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E0862C" w14:textId="77777777" w:rsidR="002F15E0" w:rsidRDefault="002B0C58" w:rsidP="002F15E0">
      <w:pPr>
        <w:spacing w:before="120"/>
        <w:jc w:val="right"/>
        <w:rPr>
          <w:rFonts w:cs="Arial"/>
          <w:b/>
          <w:caps/>
          <w:sz w:val="32"/>
          <w:szCs w:val="32"/>
        </w:rPr>
      </w:pPr>
      <w:r>
        <w:rPr>
          <w:rFonts w:cs="Arial"/>
          <w:b/>
          <w:caps/>
          <w:sz w:val="32"/>
          <w:szCs w:val="32"/>
        </w:rPr>
        <w:t>P</w:t>
      </w:r>
      <w:r w:rsidR="0019064A">
        <w:rPr>
          <w:rFonts w:cs="Arial"/>
          <w:b/>
          <w:caps/>
          <w:sz w:val="32"/>
          <w:szCs w:val="32"/>
        </w:rPr>
        <w:t xml:space="preserve">říloha </w:t>
      </w:r>
      <w:r w:rsidR="000F1B4A">
        <w:rPr>
          <w:rFonts w:cs="Arial"/>
          <w:b/>
          <w:caps/>
          <w:sz w:val="32"/>
          <w:szCs w:val="32"/>
        </w:rPr>
        <w:t>F</w:t>
      </w:r>
      <w:r w:rsidR="002F15E0">
        <w:rPr>
          <w:rFonts w:cs="Arial"/>
          <w:b/>
          <w:caps/>
          <w:sz w:val="32"/>
          <w:szCs w:val="32"/>
        </w:rPr>
        <w:t xml:space="preserve">  </w:t>
      </w:r>
    </w:p>
    <w:p w14:paraId="279E234A" w14:textId="77777777" w:rsidR="002F15E0" w:rsidRPr="00175170" w:rsidRDefault="002F15E0" w:rsidP="002F15E0">
      <w:pPr>
        <w:spacing w:before="120"/>
        <w:jc w:val="center"/>
        <w:rPr>
          <w:rFonts w:cs="Arial"/>
          <w:b/>
          <w:sz w:val="28"/>
          <w:szCs w:val="28"/>
        </w:rPr>
      </w:pPr>
      <w:r w:rsidRPr="00175170">
        <w:rPr>
          <w:rFonts w:cs="Arial"/>
          <w:b/>
          <w:sz w:val="28"/>
          <w:szCs w:val="28"/>
        </w:rPr>
        <w:t>SMLOUVA</w:t>
      </w:r>
    </w:p>
    <w:p w14:paraId="78BC9AFB" w14:textId="77777777" w:rsidR="002F15E0" w:rsidRPr="00175170" w:rsidRDefault="002F15E0" w:rsidP="002F15E0">
      <w:pPr>
        <w:autoSpaceDE w:val="0"/>
        <w:autoSpaceDN w:val="0"/>
        <w:adjustRightInd w:val="0"/>
        <w:spacing w:before="120"/>
        <w:jc w:val="center"/>
        <w:rPr>
          <w:rFonts w:cs="Arial"/>
          <w:b/>
          <w:bCs/>
          <w:sz w:val="28"/>
          <w:szCs w:val="28"/>
        </w:rPr>
      </w:pPr>
      <w:r w:rsidRPr="00175170">
        <w:rPr>
          <w:rFonts w:cs="Arial"/>
          <w:b/>
          <w:bCs/>
          <w:sz w:val="28"/>
          <w:szCs w:val="28"/>
        </w:rPr>
        <w:t xml:space="preserve">o </w:t>
      </w:r>
      <w:r>
        <w:rPr>
          <w:rFonts w:cs="Arial"/>
          <w:b/>
          <w:bCs/>
          <w:sz w:val="28"/>
          <w:szCs w:val="28"/>
        </w:rPr>
        <w:t>správě a provozování vodohospodářské infrastruktury v majetku VHZ Šumperk, a.s.</w:t>
      </w:r>
    </w:p>
    <w:p w14:paraId="76928BDC" w14:textId="77777777" w:rsidR="0019064A" w:rsidRDefault="0019064A" w:rsidP="009810CE">
      <w:pPr>
        <w:jc w:val="right"/>
        <w:rPr>
          <w:rFonts w:cs="Arial"/>
          <w:b/>
          <w:caps/>
          <w:sz w:val="32"/>
          <w:szCs w:val="32"/>
        </w:rPr>
      </w:pPr>
    </w:p>
    <w:p w14:paraId="6F0C80B6" w14:textId="77777777" w:rsidR="009A380A" w:rsidRDefault="009A380A" w:rsidP="009810CE">
      <w:pPr>
        <w:jc w:val="right"/>
        <w:rPr>
          <w:rFonts w:cs="Arial"/>
          <w:b/>
          <w:caps/>
          <w:sz w:val="32"/>
          <w:szCs w:val="32"/>
        </w:rPr>
      </w:pPr>
    </w:p>
    <w:p w14:paraId="4DB2C7D1" w14:textId="77777777" w:rsidR="002020BD" w:rsidRDefault="000F1B4A" w:rsidP="002020BD">
      <w:pPr>
        <w:spacing w:after="120"/>
        <w:jc w:val="center"/>
        <w:rPr>
          <w:rFonts w:cs="Arial"/>
          <w:noProof/>
          <w:sz w:val="40"/>
          <w:szCs w:val="40"/>
        </w:rPr>
      </w:pPr>
      <w:r w:rsidRPr="00EE4CF7">
        <w:rPr>
          <w:rFonts w:cs="Arial"/>
          <w:noProof/>
          <w:sz w:val="40"/>
          <w:szCs w:val="40"/>
        </w:rPr>
        <w:drawing>
          <wp:inline distT="0" distB="0" distL="0" distR="0" wp14:anchorId="752114F3" wp14:editId="112DB573">
            <wp:extent cx="1584000" cy="1551600"/>
            <wp:effectExtent l="0" t="0" r="0" b="0"/>
            <wp:docPr id="1" name="Obrázek 1" descr="C:\Users\VRV\AppData\Local\Microsoft\Windows\INetCache\Content.Outlook\EI1E0615\1b_VHZ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RV\AppData\Local\Microsoft\Windows\INetCache\Content.Outlook\EI1E0615\1b_VHZ log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84000" cy="1551600"/>
                    </a:xfrm>
                    <a:prstGeom prst="rect">
                      <a:avLst/>
                    </a:prstGeom>
                    <a:noFill/>
                    <a:ln>
                      <a:noFill/>
                    </a:ln>
                  </pic:spPr>
                </pic:pic>
              </a:graphicData>
            </a:graphic>
          </wp:inline>
        </w:drawing>
      </w:r>
    </w:p>
    <w:p w14:paraId="5EA886F3" w14:textId="7E6A5C49" w:rsidR="002020BD" w:rsidRDefault="002020BD" w:rsidP="009810CE">
      <w:pPr>
        <w:jc w:val="center"/>
        <w:rPr>
          <w:rFonts w:cs="Arial"/>
          <w:b/>
          <w:caps/>
          <w:sz w:val="32"/>
          <w:szCs w:val="32"/>
        </w:rPr>
      </w:pPr>
    </w:p>
    <w:p w14:paraId="516360C4" w14:textId="77777777" w:rsidR="00125097" w:rsidRDefault="00125097" w:rsidP="009810CE">
      <w:pPr>
        <w:jc w:val="center"/>
        <w:rPr>
          <w:rFonts w:cs="Arial"/>
          <w:b/>
          <w:caps/>
          <w:sz w:val="32"/>
          <w:szCs w:val="32"/>
        </w:rPr>
      </w:pPr>
    </w:p>
    <w:p w14:paraId="024DF2F2" w14:textId="77777777" w:rsidR="0019064A" w:rsidRDefault="0019064A" w:rsidP="009810CE">
      <w:pPr>
        <w:spacing w:after="120"/>
        <w:jc w:val="center"/>
        <w:rPr>
          <w:rFonts w:cs="Arial"/>
          <w:b/>
          <w:noProof/>
          <w:sz w:val="32"/>
          <w:szCs w:val="32"/>
        </w:rPr>
      </w:pPr>
      <w:r w:rsidRPr="00B47A9E">
        <w:rPr>
          <w:rFonts w:cs="Arial"/>
          <w:b/>
          <w:noProof/>
          <w:sz w:val="32"/>
          <w:szCs w:val="32"/>
        </w:rPr>
        <w:t xml:space="preserve">ZADÁVACÍ DOKUMENTACE </w:t>
      </w:r>
    </w:p>
    <w:p w14:paraId="036DD927" w14:textId="77777777" w:rsidR="0019064A" w:rsidRPr="00B371B0" w:rsidRDefault="0019064A" w:rsidP="009810CE">
      <w:pPr>
        <w:jc w:val="center"/>
        <w:rPr>
          <w:rFonts w:cs="Arial"/>
          <w:sz w:val="22"/>
          <w:szCs w:val="22"/>
        </w:rPr>
      </w:pPr>
      <w:r w:rsidRPr="00B371B0">
        <w:rPr>
          <w:rFonts w:cs="Arial"/>
          <w:sz w:val="22"/>
          <w:szCs w:val="22"/>
        </w:rPr>
        <w:t xml:space="preserve"> dle zákona č. 134/2016 Sb., o zadávání veřejných zakázek, ve znění pozdějších předpisů (dále jen „</w:t>
      </w:r>
      <w:r w:rsidRPr="00B371B0">
        <w:rPr>
          <w:rFonts w:cs="Arial"/>
          <w:b/>
          <w:sz w:val="22"/>
          <w:szCs w:val="22"/>
        </w:rPr>
        <w:t>ZZVZ</w:t>
      </w:r>
      <w:r w:rsidRPr="00B371B0">
        <w:rPr>
          <w:rFonts w:cs="Arial"/>
          <w:sz w:val="22"/>
          <w:szCs w:val="22"/>
        </w:rPr>
        <w:t>“) pro koncesi na služby postupem podle části osmé ZZVZ</w:t>
      </w:r>
    </w:p>
    <w:p w14:paraId="2830593B" w14:textId="77777777" w:rsidR="0019064A" w:rsidRPr="00B371B0" w:rsidRDefault="0019064A" w:rsidP="009810CE">
      <w:pPr>
        <w:jc w:val="center"/>
        <w:rPr>
          <w:rFonts w:cs="Arial"/>
          <w:sz w:val="22"/>
          <w:szCs w:val="22"/>
        </w:rPr>
      </w:pPr>
      <w:r w:rsidRPr="00B371B0">
        <w:rPr>
          <w:rFonts w:cs="Arial"/>
          <w:sz w:val="22"/>
          <w:szCs w:val="22"/>
        </w:rPr>
        <w:t xml:space="preserve"> (§ 174 a násl. ZZVZ). </w:t>
      </w:r>
    </w:p>
    <w:p w14:paraId="61DBEF69" w14:textId="77777777" w:rsidR="0019064A" w:rsidRDefault="0019064A" w:rsidP="009810CE">
      <w:pPr>
        <w:jc w:val="center"/>
        <w:rPr>
          <w:rFonts w:cs="Arial"/>
          <w:b/>
          <w:caps/>
          <w:sz w:val="32"/>
          <w:szCs w:val="32"/>
        </w:rPr>
      </w:pPr>
    </w:p>
    <w:p w14:paraId="4D7C6892" w14:textId="77777777" w:rsidR="000F1B4A" w:rsidRDefault="000F1B4A" w:rsidP="000F1B4A">
      <w:pPr>
        <w:jc w:val="center"/>
        <w:rPr>
          <w:rFonts w:cs="Arial"/>
          <w:b/>
          <w:sz w:val="28"/>
          <w:szCs w:val="28"/>
        </w:rPr>
      </w:pPr>
      <w:r>
        <w:rPr>
          <w:rFonts w:cs="Arial"/>
          <w:b/>
          <w:sz w:val="28"/>
          <w:szCs w:val="28"/>
        </w:rPr>
        <w:t>Název koncesního řízení:</w:t>
      </w:r>
    </w:p>
    <w:p w14:paraId="38C48DE5" w14:textId="77777777" w:rsidR="000F1B4A" w:rsidRDefault="000F1B4A" w:rsidP="000F1B4A">
      <w:pPr>
        <w:jc w:val="center"/>
        <w:rPr>
          <w:rFonts w:cs="Arial"/>
          <w:b/>
          <w:sz w:val="28"/>
          <w:szCs w:val="28"/>
        </w:rPr>
      </w:pPr>
    </w:p>
    <w:p w14:paraId="67845066" w14:textId="77777777" w:rsidR="000F1B4A" w:rsidRPr="009929B9" w:rsidRDefault="000F1B4A" w:rsidP="000F1B4A">
      <w:pPr>
        <w:jc w:val="center"/>
        <w:rPr>
          <w:rFonts w:cs="Arial"/>
          <w:b/>
          <w:caps/>
          <w:sz w:val="28"/>
          <w:szCs w:val="28"/>
        </w:rPr>
      </w:pPr>
      <w:r>
        <w:rPr>
          <w:rFonts w:cs="Arial"/>
          <w:b/>
          <w:caps/>
          <w:sz w:val="28"/>
          <w:szCs w:val="28"/>
        </w:rPr>
        <w:t>Správa a provozování vodohospodářské infrastruktury v majetku VHZ Šumperk, a.s.</w:t>
      </w:r>
    </w:p>
    <w:p w14:paraId="5A0D3A76" w14:textId="77777777" w:rsidR="000F1B4A" w:rsidRPr="0089756E" w:rsidRDefault="000F1B4A" w:rsidP="000F1B4A">
      <w:pPr>
        <w:jc w:val="center"/>
        <w:rPr>
          <w:rFonts w:cs="Arial"/>
          <w:b/>
          <w:sz w:val="28"/>
          <w:szCs w:val="28"/>
          <w:highlight w:val="yellow"/>
        </w:rPr>
      </w:pPr>
    </w:p>
    <w:p w14:paraId="48889FCD" w14:textId="77777777" w:rsidR="000F1B4A" w:rsidRDefault="000F1B4A" w:rsidP="000F1B4A">
      <w:pPr>
        <w:rPr>
          <w:rFonts w:cs="Arial"/>
          <w:szCs w:val="20"/>
        </w:rPr>
      </w:pPr>
    </w:p>
    <w:p w14:paraId="3C675AA2" w14:textId="77777777" w:rsidR="000F1B4A" w:rsidRDefault="000F1B4A" w:rsidP="000F1B4A">
      <w:pPr>
        <w:rPr>
          <w:rFonts w:cs="Arial"/>
          <w:szCs w:val="20"/>
        </w:rPr>
      </w:pPr>
    </w:p>
    <w:p w14:paraId="640CC68D" w14:textId="77777777" w:rsidR="000F1B4A" w:rsidRDefault="000F1B4A" w:rsidP="000F1B4A">
      <w:pPr>
        <w:rPr>
          <w:rFonts w:cs="Arial"/>
          <w:b/>
          <w:sz w:val="28"/>
          <w:szCs w:val="28"/>
        </w:rPr>
      </w:pPr>
      <w:r w:rsidRPr="00EE4CF7">
        <w:rPr>
          <w:rFonts w:cs="Arial"/>
          <w:b/>
          <w:sz w:val="28"/>
          <w:szCs w:val="28"/>
        </w:rPr>
        <w:t xml:space="preserve">Zadavatel: </w:t>
      </w:r>
    </w:p>
    <w:p w14:paraId="5929F6EC" w14:textId="77777777" w:rsidR="000F1B4A" w:rsidRPr="00B371B0" w:rsidRDefault="000F1B4A" w:rsidP="000F1B4A">
      <w:pPr>
        <w:rPr>
          <w:rFonts w:cs="Arial"/>
          <w:sz w:val="22"/>
          <w:szCs w:val="22"/>
        </w:rPr>
      </w:pPr>
      <w:r w:rsidRPr="00B371B0">
        <w:rPr>
          <w:rFonts w:cs="Arial"/>
          <w:sz w:val="22"/>
          <w:szCs w:val="22"/>
        </w:rPr>
        <w:t>Vodohospodářská zařízení Šumperk, a.s., IČ 476 74 954, se sídlem Jílová 2769/6, 787 01 Šumperk</w:t>
      </w:r>
    </w:p>
    <w:p w14:paraId="39F2A48F" w14:textId="77777777" w:rsidR="0019064A" w:rsidRPr="0089756E" w:rsidRDefault="0019064A" w:rsidP="009810CE">
      <w:pPr>
        <w:jc w:val="center"/>
        <w:rPr>
          <w:rFonts w:cs="Arial"/>
          <w:b/>
          <w:sz w:val="28"/>
          <w:szCs w:val="28"/>
        </w:rPr>
      </w:pPr>
    </w:p>
    <w:p w14:paraId="2C9FE036" w14:textId="77777777" w:rsidR="000F1B4A" w:rsidRPr="000F1B4A" w:rsidRDefault="000F1B4A" w:rsidP="000F1B4A">
      <w:pPr>
        <w:tabs>
          <w:tab w:val="left" w:pos="3420"/>
        </w:tabs>
        <w:rPr>
          <w:rFonts w:cs="Arial"/>
          <w:b/>
          <w:sz w:val="22"/>
          <w:szCs w:val="22"/>
        </w:rPr>
      </w:pPr>
      <w:r w:rsidRPr="000F1B4A">
        <w:rPr>
          <w:rFonts w:cs="Arial"/>
          <w:b/>
          <w:sz w:val="22"/>
          <w:szCs w:val="22"/>
        </w:rPr>
        <w:t>Zpracovatel a zástupce zadavatele:</w:t>
      </w:r>
    </w:p>
    <w:p w14:paraId="0C693E6E" w14:textId="77777777" w:rsidR="000F1B4A" w:rsidRPr="000F1B4A" w:rsidRDefault="000F1B4A" w:rsidP="000F1B4A">
      <w:pPr>
        <w:tabs>
          <w:tab w:val="left" w:pos="3420"/>
        </w:tabs>
        <w:rPr>
          <w:rFonts w:cs="Arial"/>
          <w:sz w:val="22"/>
          <w:szCs w:val="22"/>
        </w:rPr>
      </w:pPr>
      <w:r w:rsidRPr="000F1B4A">
        <w:rPr>
          <w:rFonts w:cs="Arial"/>
          <w:sz w:val="22"/>
          <w:szCs w:val="22"/>
        </w:rPr>
        <w:t>Vodohospodářský rozvoj a výstavba a.s.</w:t>
      </w:r>
      <w:r w:rsidRPr="000F1B4A">
        <w:rPr>
          <w:rFonts w:cs="Arial"/>
          <w:b/>
          <w:sz w:val="22"/>
          <w:szCs w:val="22"/>
        </w:rPr>
        <w:t xml:space="preserve"> </w:t>
      </w:r>
    </w:p>
    <w:p w14:paraId="3C8CA806" w14:textId="77777777" w:rsidR="000F1B4A" w:rsidRDefault="000F1B4A" w:rsidP="000F1B4A">
      <w:pPr>
        <w:tabs>
          <w:tab w:val="left" w:pos="3420"/>
        </w:tabs>
        <w:rPr>
          <w:rFonts w:cs="Arial"/>
          <w:sz w:val="22"/>
          <w:szCs w:val="22"/>
        </w:rPr>
      </w:pPr>
      <w:r w:rsidRPr="000F1B4A">
        <w:rPr>
          <w:rFonts w:cs="Arial"/>
          <w:sz w:val="22"/>
          <w:szCs w:val="22"/>
        </w:rPr>
        <w:t>IČO: 47116901</w:t>
      </w:r>
    </w:p>
    <w:p w14:paraId="7B16D281" w14:textId="77777777" w:rsidR="000F1B4A" w:rsidRPr="000F1B4A" w:rsidRDefault="000F1B4A" w:rsidP="000F1B4A">
      <w:pPr>
        <w:tabs>
          <w:tab w:val="left" w:pos="3420"/>
        </w:tabs>
        <w:rPr>
          <w:rFonts w:cs="Arial"/>
          <w:sz w:val="22"/>
          <w:szCs w:val="22"/>
        </w:rPr>
      </w:pPr>
    </w:p>
    <w:p w14:paraId="3596A762" w14:textId="77777777" w:rsidR="0019064A" w:rsidRDefault="000F1B4A" w:rsidP="009810CE">
      <w:pPr>
        <w:rPr>
          <w:rFonts w:cs="Arial"/>
          <w:szCs w:val="20"/>
        </w:rPr>
      </w:pPr>
      <w:r w:rsidRPr="000F1B4A">
        <w:rPr>
          <w:noProof/>
          <w:sz w:val="16"/>
          <w:szCs w:val="16"/>
        </w:rPr>
        <w:drawing>
          <wp:inline distT="0" distB="0" distL="0" distR="0" wp14:anchorId="2196CA55" wp14:editId="30DCD248">
            <wp:extent cx="1095375" cy="647700"/>
            <wp:effectExtent l="0" t="0" r="0" b="0"/>
            <wp:docPr id="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95375" cy="647700"/>
                    </a:xfrm>
                    <a:prstGeom prst="rect">
                      <a:avLst/>
                    </a:prstGeom>
                    <a:noFill/>
                    <a:ln>
                      <a:noFill/>
                    </a:ln>
                  </pic:spPr>
                </pic:pic>
              </a:graphicData>
            </a:graphic>
          </wp:inline>
        </w:drawing>
      </w:r>
    </w:p>
    <w:p w14:paraId="6FA032A4" w14:textId="77777777" w:rsidR="00251F94" w:rsidRPr="000F1B4A" w:rsidRDefault="001E5DEF" w:rsidP="009810CE">
      <w:pPr>
        <w:spacing w:before="120" w:after="120"/>
        <w:jc w:val="both"/>
        <w:rPr>
          <w:rFonts w:cs="Arial"/>
          <w:b/>
        </w:rPr>
      </w:pPr>
      <w:r w:rsidRPr="000F1B4A">
        <w:rPr>
          <w:rFonts w:cs="Arial"/>
          <w:b/>
        </w:rPr>
        <w:lastRenderedPageBreak/>
        <w:t>Obsah</w:t>
      </w:r>
      <w:r w:rsidR="00D1213F" w:rsidRPr="000F1B4A">
        <w:rPr>
          <w:rFonts w:cs="Arial"/>
          <w:b/>
        </w:rPr>
        <w:t>:</w:t>
      </w:r>
      <w:r w:rsidR="000F1B4A" w:rsidRPr="000F1B4A">
        <w:rPr>
          <w:rFonts w:cs="Arial"/>
          <w:b/>
        </w:rPr>
        <w:t xml:space="preserve"> </w:t>
      </w:r>
    </w:p>
    <w:p w14:paraId="7CA38041" w14:textId="1DDE214C" w:rsidR="00FB6DE6" w:rsidRDefault="005E562A">
      <w:pPr>
        <w:pStyle w:val="Obsah1"/>
        <w:rPr>
          <w:rFonts w:asciiTheme="minorHAnsi" w:eastAsiaTheme="minorEastAsia" w:hAnsiTheme="minorHAnsi" w:cstheme="minorBidi"/>
          <w:noProof/>
          <w:sz w:val="22"/>
          <w:szCs w:val="22"/>
        </w:rPr>
      </w:pPr>
      <w:r w:rsidRPr="00C33F07">
        <w:rPr>
          <w:rFonts w:cs="Arial"/>
          <w:sz w:val="20"/>
          <w:szCs w:val="20"/>
        </w:rPr>
        <w:fldChar w:fldCharType="begin"/>
      </w:r>
      <w:r w:rsidR="00D63EA6" w:rsidRPr="00C33F07">
        <w:rPr>
          <w:rFonts w:cs="Arial"/>
          <w:sz w:val="20"/>
          <w:szCs w:val="20"/>
        </w:rPr>
        <w:instrText xml:space="preserve"> TOC \o "1-2" \h \z \u </w:instrText>
      </w:r>
      <w:r w:rsidRPr="00C33F07">
        <w:rPr>
          <w:rFonts w:cs="Arial"/>
          <w:sz w:val="20"/>
          <w:szCs w:val="20"/>
        </w:rPr>
        <w:fldChar w:fldCharType="separate"/>
      </w:r>
      <w:hyperlink w:anchor="_Toc22419414" w:history="1">
        <w:r w:rsidR="00FB6DE6" w:rsidRPr="00E05D59">
          <w:rPr>
            <w:rStyle w:val="Hypertextovodkaz"/>
            <w:noProof/>
          </w:rPr>
          <w:t>Článek I</w:t>
        </w:r>
        <w:r w:rsidR="00FB6DE6">
          <w:rPr>
            <w:noProof/>
            <w:webHidden/>
          </w:rPr>
          <w:tab/>
        </w:r>
        <w:r w:rsidR="00FB6DE6">
          <w:rPr>
            <w:noProof/>
            <w:webHidden/>
          </w:rPr>
          <w:fldChar w:fldCharType="begin"/>
        </w:r>
        <w:r w:rsidR="00FB6DE6">
          <w:rPr>
            <w:noProof/>
            <w:webHidden/>
          </w:rPr>
          <w:instrText xml:space="preserve"> PAGEREF _Toc22419414 \h </w:instrText>
        </w:r>
        <w:r w:rsidR="00FB6DE6">
          <w:rPr>
            <w:noProof/>
            <w:webHidden/>
          </w:rPr>
        </w:r>
        <w:r w:rsidR="00FB6DE6">
          <w:rPr>
            <w:noProof/>
            <w:webHidden/>
          </w:rPr>
          <w:fldChar w:fldCharType="separate"/>
        </w:r>
        <w:r w:rsidR="00FB6DE6">
          <w:rPr>
            <w:noProof/>
            <w:webHidden/>
          </w:rPr>
          <w:t>5</w:t>
        </w:r>
        <w:r w:rsidR="00FB6DE6">
          <w:rPr>
            <w:noProof/>
            <w:webHidden/>
          </w:rPr>
          <w:fldChar w:fldCharType="end"/>
        </w:r>
      </w:hyperlink>
    </w:p>
    <w:p w14:paraId="277C270A" w14:textId="1993FD87" w:rsidR="00FB6DE6" w:rsidRDefault="00AB5A19">
      <w:pPr>
        <w:pStyle w:val="Obsah2"/>
        <w:tabs>
          <w:tab w:val="right" w:leader="dot" w:pos="9394"/>
        </w:tabs>
        <w:rPr>
          <w:rFonts w:asciiTheme="minorHAnsi" w:eastAsiaTheme="minorEastAsia" w:hAnsiTheme="minorHAnsi" w:cstheme="minorBidi"/>
          <w:noProof/>
          <w:sz w:val="22"/>
          <w:szCs w:val="22"/>
        </w:rPr>
      </w:pPr>
      <w:hyperlink w:anchor="_Toc22419415" w:history="1">
        <w:r w:rsidR="00FB6DE6" w:rsidRPr="00E05D59">
          <w:rPr>
            <w:rStyle w:val="Hypertextovodkaz"/>
            <w:noProof/>
          </w:rPr>
          <w:t>Úvodní ustanovení</w:t>
        </w:r>
        <w:r w:rsidR="00FB6DE6">
          <w:rPr>
            <w:noProof/>
            <w:webHidden/>
          </w:rPr>
          <w:tab/>
        </w:r>
        <w:r w:rsidR="00FB6DE6">
          <w:rPr>
            <w:noProof/>
            <w:webHidden/>
          </w:rPr>
          <w:fldChar w:fldCharType="begin"/>
        </w:r>
        <w:r w:rsidR="00FB6DE6">
          <w:rPr>
            <w:noProof/>
            <w:webHidden/>
          </w:rPr>
          <w:instrText xml:space="preserve"> PAGEREF _Toc22419415 \h </w:instrText>
        </w:r>
        <w:r w:rsidR="00FB6DE6">
          <w:rPr>
            <w:noProof/>
            <w:webHidden/>
          </w:rPr>
        </w:r>
        <w:r w:rsidR="00FB6DE6">
          <w:rPr>
            <w:noProof/>
            <w:webHidden/>
          </w:rPr>
          <w:fldChar w:fldCharType="separate"/>
        </w:r>
        <w:r w:rsidR="00FB6DE6">
          <w:rPr>
            <w:noProof/>
            <w:webHidden/>
          </w:rPr>
          <w:t>5</w:t>
        </w:r>
        <w:r w:rsidR="00FB6DE6">
          <w:rPr>
            <w:noProof/>
            <w:webHidden/>
          </w:rPr>
          <w:fldChar w:fldCharType="end"/>
        </w:r>
      </w:hyperlink>
    </w:p>
    <w:p w14:paraId="60F273FC" w14:textId="0A99BADB" w:rsidR="00FB6DE6" w:rsidRDefault="00AB5A19">
      <w:pPr>
        <w:pStyle w:val="Obsah1"/>
        <w:rPr>
          <w:rFonts w:asciiTheme="minorHAnsi" w:eastAsiaTheme="minorEastAsia" w:hAnsiTheme="minorHAnsi" w:cstheme="minorBidi"/>
          <w:noProof/>
          <w:sz w:val="22"/>
          <w:szCs w:val="22"/>
        </w:rPr>
      </w:pPr>
      <w:hyperlink w:anchor="_Toc22419416" w:history="1">
        <w:r w:rsidR="00FB6DE6" w:rsidRPr="00E05D59">
          <w:rPr>
            <w:rStyle w:val="Hypertextovodkaz"/>
            <w:noProof/>
          </w:rPr>
          <w:t>Článek II</w:t>
        </w:r>
        <w:r w:rsidR="00FB6DE6">
          <w:rPr>
            <w:noProof/>
            <w:webHidden/>
          </w:rPr>
          <w:tab/>
        </w:r>
        <w:r w:rsidR="00FB6DE6">
          <w:rPr>
            <w:noProof/>
            <w:webHidden/>
          </w:rPr>
          <w:fldChar w:fldCharType="begin"/>
        </w:r>
        <w:r w:rsidR="00FB6DE6">
          <w:rPr>
            <w:noProof/>
            <w:webHidden/>
          </w:rPr>
          <w:instrText xml:space="preserve"> PAGEREF _Toc22419416 \h </w:instrText>
        </w:r>
        <w:r w:rsidR="00FB6DE6">
          <w:rPr>
            <w:noProof/>
            <w:webHidden/>
          </w:rPr>
        </w:r>
        <w:r w:rsidR="00FB6DE6">
          <w:rPr>
            <w:noProof/>
            <w:webHidden/>
          </w:rPr>
          <w:fldChar w:fldCharType="separate"/>
        </w:r>
        <w:r w:rsidR="00FB6DE6">
          <w:rPr>
            <w:noProof/>
            <w:webHidden/>
          </w:rPr>
          <w:t>6</w:t>
        </w:r>
        <w:r w:rsidR="00FB6DE6">
          <w:rPr>
            <w:noProof/>
            <w:webHidden/>
          </w:rPr>
          <w:fldChar w:fldCharType="end"/>
        </w:r>
      </w:hyperlink>
    </w:p>
    <w:p w14:paraId="50588414" w14:textId="5FF44F1B" w:rsidR="00FB6DE6" w:rsidRDefault="00AB5A19">
      <w:pPr>
        <w:pStyle w:val="Obsah2"/>
        <w:tabs>
          <w:tab w:val="right" w:leader="dot" w:pos="9394"/>
        </w:tabs>
        <w:rPr>
          <w:rFonts w:asciiTheme="minorHAnsi" w:eastAsiaTheme="minorEastAsia" w:hAnsiTheme="minorHAnsi" w:cstheme="minorBidi"/>
          <w:noProof/>
          <w:sz w:val="22"/>
          <w:szCs w:val="22"/>
        </w:rPr>
      </w:pPr>
      <w:hyperlink w:anchor="_Toc22419417" w:history="1">
        <w:r w:rsidR="00FB6DE6" w:rsidRPr="00E05D59">
          <w:rPr>
            <w:rStyle w:val="Hypertextovodkaz"/>
            <w:noProof/>
          </w:rPr>
          <w:t>Vymezení pojmů</w:t>
        </w:r>
        <w:r w:rsidR="00FB6DE6">
          <w:rPr>
            <w:noProof/>
            <w:webHidden/>
          </w:rPr>
          <w:tab/>
        </w:r>
        <w:r w:rsidR="00FB6DE6">
          <w:rPr>
            <w:noProof/>
            <w:webHidden/>
          </w:rPr>
          <w:fldChar w:fldCharType="begin"/>
        </w:r>
        <w:r w:rsidR="00FB6DE6">
          <w:rPr>
            <w:noProof/>
            <w:webHidden/>
          </w:rPr>
          <w:instrText xml:space="preserve"> PAGEREF _Toc22419417 \h </w:instrText>
        </w:r>
        <w:r w:rsidR="00FB6DE6">
          <w:rPr>
            <w:noProof/>
            <w:webHidden/>
          </w:rPr>
        </w:r>
        <w:r w:rsidR="00FB6DE6">
          <w:rPr>
            <w:noProof/>
            <w:webHidden/>
          </w:rPr>
          <w:fldChar w:fldCharType="separate"/>
        </w:r>
        <w:r w:rsidR="00FB6DE6">
          <w:rPr>
            <w:noProof/>
            <w:webHidden/>
          </w:rPr>
          <w:t>6</w:t>
        </w:r>
        <w:r w:rsidR="00FB6DE6">
          <w:rPr>
            <w:noProof/>
            <w:webHidden/>
          </w:rPr>
          <w:fldChar w:fldCharType="end"/>
        </w:r>
      </w:hyperlink>
    </w:p>
    <w:p w14:paraId="6ECFE4EE" w14:textId="6A141233" w:rsidR="00FB6DE6" w:rsidRDefault="00AB5A19">
      <w:pPr>
        <w:pStyle w:val="Obsah1"/>
        <w:rPr>
          <w:rFonts w:asciiTheme="minorHAnsi" w:eastAsiaTheme="minorEastAsia" w:hAnsiTheme="minorHAnsi" w:cstheme="minorBidi"/>
          <w:noProof/>
          <w:sz w:val="22"/>
          <w:szCs w:val="22"/>
        </w:rPr>
      </w:pPr>
      <w:hyperlink w:anchor="_Toc22419418" w:history="1">
        <w:r w:rsidR="00FB6DE6" w:rsidRPr="00E05D59">
          <w:rPr>
            <w:rStyle w:val="Hypertextovodkaz"/>
            <w:noProof/>
          </w:rPr>
          <w:t>Článek III</w:t>
        </w:r>
        <w:r w:rsidR="00FB6DE6">
          <w:rPr>
            <w:noProof/>
            <w:webHidden/>
          </w:rPr>
          <w:tab/>
        </w:r>
        <w:r w:rsidR="00FB6DE6">
          <w:rPr>
            <w:noProof/>
            <w:webHidden/>
          </w:rPr>
          <w:fldChar w:fldCharType="begin"/>
        </w:r>
        <w:r w:rsidR="00FB6DE6">
          <w:rPr>
            <w:noProof/>
            <w:webHidden/>
          </w:rPr>
          <w:instrText xml:space="preserve"> PAGEREF _Toc22419418 \h </w:instrText>
        </w:r>
        <w:r w:rsidR="00FB6DE6">
          <w:rPr>
            <w:noProof/>
            <w:webHidden/>
          </w:rPr>
        </w:r>
        <w:r w:rsidR="00FB6DE6">
          <w:rPr>
            <w:noProof/>
            <w:webHidden/>
          </w:rPr>
          <w:fldChar w:fldCharType="separate"/>
        </w:r>
        <w:r w:rsidR="00FB6DE6">
          <w:rPr>
            <w:noProof/>
            <w:webHidden/>
          </w:rPr>
          <w:t>9</w:t>
        </w:r>
        <w:r w:rsidR="00FB6DE6">
          <w:rPr>
            <w:noProof/>
            <w:webHidden/>
          </w:rPr>
          <w:fldChar w:fldCharType="end"/>
        </w:r>
      </w:hyperlink>
    </w:p>
    <w:p w14:paraId="388E6D5B" w14:textId="077A7092" w:rsidR="00FB6DE6" w:rsidRDefault="00AB5A19">
      <w:pPr>
        <w:pStyle w:val="Obsah2"/>
        <w:tabs>
          <w:tab w:val="right" w:leader="dot" w:pos="9394"/>
        </w:tabs>
        <w:rPr>
          <w:rFonts w:asciiTheme="minorHAnsi" w:eastAsiaTheme="minorEastAsia" w:hAnsiTheme="minorHAnsi" w:cstheme="minorBidi"/>
          <w:noProof/>
          <w:sz w:val="22"/>
          <w:szCs w:val="22"/>
        </w:rPr>
      </w:pPr>
      <w:hyperlink w:anchor="_Toc22419419" w:history="1">
        <w:r w:rsidR="00FB6DE6" w:rsidRPr="00E05D59">
          <w:rPr>
            <w:rStyle w:val="Hypertextovodkaz"/>
            <w:noProof/>
          </w:rPr>
          <w:t>Předmět a účel smlouvy</w:t>
        </w:r>
        <w:r w:rsidR="00FB6DE6">
          <w:rPr>
            <w:noProof/>
            <w:webHidden/>
          </w:rPr>
          <w:tab/>
        </w:r>
        <w:r w:rsidR="00FB6DE6">
          <w:rPr>
            <w:noProof/>
            <w:webHidden/>
          </w:rPr>
          <w:fldChar w:fldCharType="begin"/>
        </w:r>
        <w:r w:rsidR="00FB6DE6">
          <w:rPr>
            <w:noProof/>
            <w:webHidden/>
          </w:rPr>
          <w:instrText xml:space="preserve"> PAGEREF _Toc22419419 \h </w:instrText>
        </w:r>
        <w:r w:rsidR="00FB6DE6">
          <w:rPr>
            <w:noProof/>
            <w:webHidden/>
          </w:rPr>
        </w:r>
        <w:r w:rsidR="00FB6DE6">
          <w:rPr>
            <w:noProof/>
            <w:webHidden/>
          </w:rPr>
          <w:fldChar w:fldCharType="separate"/>
        </w:r>
        <w:r w:rsidR="00FB6DE6">
          <w:rPr>
            <w:noProof/>
            <w:webHidden/>
          </w:rPr>
          <w:t>9</w:t>
        </w:r>
        <w:r w:rsidR="00FB6DE6">
          <w:rPr>
            <w:noProof/>
            <w:webHidden/>
          </w:rPr>
          <w:fldChar w:fldCharType="end"/>
        </w:r>
      </w:hyperlink>
    </w:p>
    <w:p w14:paraId="4B060F4E" w14:textId="162DB8AB" w:rsidR="00FB6DE6" w:rsidRDefault="00AB5A19">
      <w:pPr>
        <w:pStyle w:val="Obsah1"/>
        <w:rPr>
          <w:rFonts w:asciiTheme="minorHAnsi" w:eastAsiaTheme="minorEastAsia" w:hAnsiTheme="minorHAnsi" w:cstheme="minorBidi"/>
          <w:noProof/>
          <w:sz w:val="22"/>
          <w:szCs w:val="22"/>
        </w:rPr>
      </w:pPr>
      <w:hyperlink w:anchor="_Toc22419420" w:history="1">
        <w:r w:rsidR="00FB6DE6" w:rsidRPr="00E05D59">
          <w:rPr>
            <w:rStyle w:val="Hypertextovodkaz"/>
            <w:noProof/>
          </w:rPr>
          <w:t>Článek IV</w:t>
        </w:r>
        <w:r w:rsidR="00FB6DE6">
          <w:rPr>
            <w:noProof/>
            <w:webHidden/>
          </w:rPr>
          <w:tab/>
        </w:r>
        <w:r w:rsidR="00FB6DE6">
          <w:rPr>
            <w:noProof/>
            <w:webHidden/>
          </w:rPr>
          <w:fldChar w:fldCharType="begin"/>
        </w:r>
        <w:r w:rsidR="00FB6DE6">
          <w:rPr>
            <w:noProof/>
            <w:webHidden/>
          </w:rPr>
          <w:instrText xml:space="preserve"> PAGEREF _Toc22419420 \h </w:instrText>
        </w:r>
        <w:r w:rsidR="00FB6DE6">
          <w:rPr>
            <w:noProof/>
            <w:webHidden/>
          </w:rPr>
        </w:r>
        <w:r w:rsidR="00FB6DE6">
          <w:rPr>
            <w:noProof/>
            <w:webHidden/>
          </w:rPr>
          <w:fldChar w:fldCharType="separate"/>
        </w:r>
        <w:r w:rsidR="00FB6DE6">
          <w:rPr>
            <w:noProof/>
            <w:webHidden/>
          </w:rPr>
          <w:t>10</w:t>
        </w:r>
        <w:r w:rsidR="00FB6DE6">
          <w:rPr>
            <w:noProof/>
            <w:webHidden/>
          </w:rPr>
          <w:fldChar w:fldCharType="end"/>
        </w:r>
      </w:hyperlink>
    </w:p>
    <w:p w14:paraId="4285F59B" w14:textId="62B22CE0" w:rsidR="00FB6DE6" w:rsidRDefault="00AB5A19">
      <w:pPr>
        <w:pStyle w:val="Obsah2"/>
        <w:tabs>
          <w:tab w:val="right" w:leader="dot" w:pos="9394"/>
        </w:tabs>
        <w:rPr>
          <w:rFonts w:asciiTheme="minorHAnsi" w:eastAsiaTheme="minorEastAsia" w:hAnsiTheme="minorHAnsi" w:cstheme="minorBidi"/>
          <w:noProof/>
          <w:sz w:val="22"/>
          <w:szCs w:val="22"/>
        </w:rPr>
      </w:pPr>
      <w:hyperlink w:anchor="_Toc22419421" w:history="1">
        <w:r w:rsidR="00FB6DE6" w:rsidRPr="00E05D59">
          <w:rPr>
            <w:rStyle w:val="Hypertextovodkaz"/>
            <w:noProof/>
          </w:rPr>
          <w:t>Propachtovaný majetek</w:t>
        </w:r>
        <w:r w:rsidR="00FB6DE6">
          <w:rPr>
            <w:noProof/>
            <w:webHidden/>
          </w:rPr>
          <w:tab/>
        </w:r>
        <w:r w:rsidR="00FB6DE6">
          <w:rPr>
            <w:noProof/>
            <w:webHidden/>
          </w:rPr>
          <w:fldChar w:fldCharType="begin"/>
        </w:r>
        <w:r w:rsidR="00FB6DE6">
          <w:rPr>
            <w:noProof/>
            <w:webHidden/>
          </w:rPr>
          <w:instrText xml:space="preserve"> PAGEREF _Toc22419421 \h </w:instrText>
        </w:r>
        <w:r w:rsidR="00FB6DE6">
          <w:rPr>
            <w:noProof/>
            <w:webHidden/>
          </w:rPr>
        </w:r>
        <w:r w:rsidR="00FB6DE6">
          <w:rPr>
            <w:noProof/>
            <w:webHidden/>
          </w:rPr>
          <w:fldChar w:fldCharType="separate"/>
        </w:r>
        <w:r w:rsidR="00FB6DE6">
          <w:rPr>
            <w:noProof/>
            <w:webHidden/>
          </w:rPr>
          <w:t>10</w:t>
        </w:r>
        <w:r w:rsidR="00FB6DE6">
          <w:rPr>
            <w:noProof/>
            <w:webHidden/>
          </w:rPr>
          <w:fldChar w:fldCharType="end"/>
        </w:r>
      </w:hyperlink>
    </w:p>
    <w:p w14:paraId="282C2615" w14:textId="1A0A9B6C" w:rsidR="00FB6DE6" w:rsidRDefault="00AB5A19">
      <w:pPr>
        <w:pStyle w:val="Obsah1"/>
        <w:rPr>
          <w:rFonts w:asciiTheme="minorHAnsi" w:eastAsiaTheme="minorEastAsia" w:hAnsiTheme="minorHAnsi" w:cstheme="minorBidi"/>
          <w:noProof/>
          <w:sz w:val="22"/>
          <w:szCs w:val="22"/>
        </w:rPr>
      </w:pPr>
      <w:hyperlink w:anchor="_Toc22419422" w:history="1">
        <w:r w:rsidR="00FB6DE6" w:rsidRPr="00E05D59">
          <w:rPr>
            <w:rStyle w:val="Hypertextovodkaz"/>
            <w:noProof/>
          </w:rPr>
          <w:t>Článek V</w:t>
        </w:r>
        <w:r w:rsidR="00FB6DE6">
          <w:rPr>
            <w:noProof/>
            <w:webHidden/>
          </w:rPr>
          <w:tab/>
        </w:r>
        <w:r w:rsidR="00FB6DE6">
          <w:rPr>
            <w:noProof/>
            <w:webHidden/>
          </w:rPr>
          <w:fldChar w:fldCharType="begin"/>
        </w:r>
        <w:r w:rsidR="00FB6DE6">
          <w:rPr>
            <w:noProof/>
            <w:webHidden/>
          </w:rPr>
          <w:instrText xml:space="preserve"> PAGEREF _Toc22419422 \h </w:instrText>
        </w:r>
        <w:r w:rsidR="00FB6DE6">
          <w:rPr>
            <w:noProof/>
            <w:webHidden/>
          </w:rPr>
        </w:r>
        <w:r w:rsidR="00FB6DE6">
          <w:rPr>
            <w:noProof/>
            <w:webHidden/>
          </w:rPr>
          <w:fldChar w:fldCharType="separate"/>
        </w:r>
        <w:r w:rsidR="00FB6DE6">
          <w:rPr>
            <w:noProof/>
            <w:webHidden/>
          </w:rPr>
          <w:t>11</w:t>
        </w:r>
        <w:r w:rsidR="00FB6DE6">
          <w:rPr>
            <w:noProof/>
            <w:webHidden/>
          </w:rPr>
          <w:fldChar w:fldCharType="end"/>
        </w:r>
      </w:hyperlink>
    </w:p>
    <w:p w14:paraId="40BDC740" w14:textId="33F1CD84" w:rsidR="00FB6DE6" w:rsidRDefault="00AB5A19">
      <w:pPr>
        <w:pStyle w:val="Obsah2"/>
        <w:tabs>
          <w:tab w:val="right" w:leader="dot" w:pos="9394"/>
        </w:tabs>
        <w:rPr>
          <w:rFonts w:asciiTheme="minorHAnsi" w:eastAsiaTheme="minorEastAsia" w:hAnsiTheme="minorHAnsi" w:cstheme="minorBidi"/>
          <w:noProof/>
          <w:sz w:val="22"/>
          <w:szCs w:val="22"/>
        </w:rPr>
      </w:pPr>
      <w:hyperlink w:anchor="_Toc22419423" w:history="1">
        <w:r w:rsidR="00FB6DE6" w:rsidRPr="00E05D59">
          <w:rPr>
            <w:rStyle w:val="Hypertextovodkaz"/>
            <w:noProof/>
          </w:rPr>
          <w:t>Základní práva a povinnosti Vlastníka</w:t>
        </w:r>
        <w:r w:rsidR="00FB6DE6">
          <w:rPr>
            <w:noProof/>
            <w:webHidden/>
          </w:rPr>
          <w:tab/>
        </w:r>
        <w:r w:rsidR="00FB6DE6">
          <w:rPr>
            <w:noProof/>
            <w:webHidden/>
          </w:rPr>
          <w:fldChar w:fldCharType="begin"/>
        </w:r>
        <w:r w:rsidR="00FB6DE6">
          <w:rPr>
            <w:noProof/>
            <w:webHidden/>
          </w:rPr>
          <w:instrText xml:space="preserve"> PAGEREF _Toc22419423 \h </w:instrText>
        </w:r>
        <w:r w:rsidR="00FB6DE6">
          <w:rPr>
            <w:noProof/>
            <w:webHidden/>
          </w:rPr>
        </w:r>
        <w:r w:rsidR="00FB6DE6">
          <w:rPr>
            <w:noProof/>
            <w:webHidden/>
          </w:rPr>
          <w:fldChar w:fldCharType="separate"/>
        </w:r>
        <w:r w:rsidR="00FB6DE6">
          <w:rPr>
            <w:noProof/>
            <w:webHidden/>
          </w:rPr>
          <w:t>11</w:t>
        </w:r>
        <w:r w:rsidR="00FB6DE6">
          <w:rPr>
            <w:noProof/>
            <w:webHidden/>
          </w:rPr>
          <w:fldChar w:fldCharType="end"/>
        </w:r>
      </w:hyperlink>
    </w:p>
    <w:p w14:paraId="4B91B100" w14:textId="1387E766" w:rsidR="00FB6DE6" w:rsidRDefault="00AB5A19">
      <w:pPr>
        <w:pStyle w:val="Obsah1"/>
        <w:rPr>
          <w:rFonts w:asciiTheme="minorHAnsi" w:eastAsiaTheme="minorEastAsia" w:hAnsiTheme="minorHAnsi" w:cstheme="minorBidi"/>
          <w:noProof/>
          <w:sz w:val="22"/>
          <w:szCs w:val="22"/>
        </w:rPr>
      </w:pPr>
      <w:hyperlink w:anchor="_Toc22419424" w:history="1">
        <w:r w:rsidR="00FB6DE6" w:rsidRPr="00E05D59">
          <w:rPr>
            <w:rStyle w:val="Hypertextovodkaz"/>
            <w:noProof/>
          </w:rPr>
          <w:t>Článek VI</w:t>
        </w:r>
        <w:r w:rsidR="00FB6DE6">
          <w:rPr>
            <w:noProof/>
            <w:webHidden/>
          </w:rPr>
          <w:tab/>
        </w:r>
        <w:r w:rsidR="00FB6DE6">
          <w:rPr>
            <w:noProof/>
            <w:webHidden/>
          </w:rPr>
          <w:fldChar w:fldCharType="begin"/>
        </w:r>
        <w:r w:rsidR="00FB6DE6">
          <w:rPr>
            <w:noProof/>
            <w:webHidden/>
          </w:rPr>
          <w:instrText xml:space="preserve"> PAGEREF _Toc22419424 \h </w:instrText>
        </w:r>
        <w:r w:rsidR="00FB6DE6">
          <w:rPr>
            <w:noProof/>
            <w:webHidden/>
          </w:rPr>
        </w:r>
        <w:r w:rsidR="00FB6DE6">
          <w:rPr>
            <w:noProof/>
            <w:webHidden/>
          </w:rPr>
          <w:fldChar w:fldCharType="separate"/>
        </w:r>
        <w:r w:rsidR="00FB6DE6">
          <w:rPr>
            <w:noProof/>
            <w:webHidden/>
          </w:rPr>
          <w:t>12</w:t>
        </w:r>
        <w:r w:rsidR="00FB6DE6">
          <w:rPr>
            <w:noProof/>
            <w:webHidden/>
          </w:rPr>
          <w:fldChar w:fldCharType="end"/>
        </w:r>
      </w:hyperlink>
    </w:p>
    <w:p w14:paraId="2F40232B" w14:textId="5BEA6AB2" w:rsidR="00FB6DE6" w:rsidRDefault="00AB5A19">
      <w:pPr>
        <w:pStyle w:val="Obsah2"/>
        <w:tabs>
          <w:tab w:val="right" w:leader="dot" w:pos="9394"/>
        </w:tabs>
        <w:rPr>
          <w:rFonts w:asciiTheme="minorHAnsi" w:eastAsiaTheme="minorEastAsia" w:hAnsiTheme="minorHAnsi" w:cstheme="minorBidi"/>
          <w:noProof/>
          <w:sz w:val="22"/>
          <w:szCs w:val="22"/>
        </w:rPr>
      </w:pPr>
      <w:hyperlink w:anchor="_Toc22419425" w:history="1">
        <w:r w:rsidR="00FB6DE6" w:rsidRPr="00E05D59">
          <w:rPr>
            <w:rStyle w:val="Hypertextovodkaz"/>
            <w:noProof/>
          </w:rPr>
          <w:t>Pověření práv a povinností Vlastníka na Provozovatele</w:t>
        </w:r>
        <w:r w:rsidR="00FB6DE6">
          <w:rPr>
            <w:noProof/>
            <w:webHidden/>
          </w:rPr>
          <w:tab/>
        </w:r>
        <w:r w:rsidR="00FB6DE6">
          <w:rPr>
            <w:noProof/>
            <w:webHidden/>
          </w:rPr>
          <w:fldChar w:fldCharType="begin"/>
        </w:r>
        <w:r w:rsidR="00FB6DE6">
          <w:rPr>
            <w:noProof/>
            <w:webHidden/>
          </w:rPr>
          <w:instrText xml:space="preserve"> PAGEREF _Toc22419425 \h </w:instrText>
        </w:r>
        <w:r w:rsidR="00FB6DE6">
          <w:rPr>
            <w:noProof/>
            <w:webHidden/>
          </w:rPr>
        </w:r>
        <w:r w:rsidR="00FB6DE6">
          <w:rPr>
            <w:noProof/>
            <w:webHidden/>
          </w:rPr>
          <w:fldChar w:fldCharType="separate"/>
        </w:r>
        <w:r w:rsidR="00FB6DE6">
          <w:rPr>
            <w:noProof/>
            <w:webHidden/>
          </w:rPr>
          <w:t>12</w:t>
        </w:r>
        <w:r w:rsidR="00FB6DE6">
          <w:rPr>
            <w:noProof/>
            <w:webHidden/>
          </w:rPr>
          <w:fldChar w:fldCharType="end"/>
        </w:r>
      </w:hyperlink>
    </w:p>
    <w:p w14:paraId="4A91FE1D" w14:textId="77D2CF40" w:rsidR="00FB6DE6" w:rsidRDefault="00AB5A19">
      <w:pPr>
        <w:pStyle w:val="Obsah1"/>
        <w:rPr>
          <w:rFonts w:asciiTheme="minorHAnsi" w:eastAsiaTheme="minorEastAsia" w:hAnsiTheme="minorHAnsi" w:cstheme="minorBidi"/>
          <w:noProof/>
          <w:sz w:val="22"/>
          <w:szCs w:val="22"/>
        </w:rPr>
      </w:pPr>
      <w:hyperlink w:anchor="_Toc22419426" w:history="1">
        <w:r w:rsidR="00FB6DE6" w:rsidRPr="00E05D59">
          <w:rPr>
            <w:rStyle w:val="Hypertextovodkaz"/>
            <w:noProof/>
          </w:rPr>
          <w:t>Článek VII</w:t>
        </w:r>
        <w:r w:rsidR="00FB6DE6">
          <w:rPr>
            <w:noProof/>
            <w:webHidden/>
          </w:rPr>
          <w:tab/>
        </w:r>
        <w:r w:rsidR="00FB6DE6">
          <w:rPr>
            <w:noProof/>
            <w:webHidden/>
          </w:rPr>
          <w:fldChar w:fldCharType="begin"/>
        </w:r>
        <w:r w:rsidR="00FB6DE6">
          <w:rPr>
            <w:noProof/>
            <w:webHidden/>
          </w:rPr>
          <w:instrText xml:space="preserve"> PAGEREF _Toc22419426 \h </w:instrText>
        </w:r>
        <w:r w:rsidR="00FB6DE6">
          <w:rPr>
            <w:noProof/>
            <w:webHidden/>
          </w:rPr>
        </w:r>
        <w:r w:rsidR="00FB6DE6">
          <w:rPr>
            <w:noProof/>
            <w:webHidden/>
          </w:rPr>
          <w:fldChar w:fldCharType="separate"/>
        </w:r>
        <w:r w:rsidR="00FB6DE6">
          <w:rPr>
            <w:noProof/>
            <w:webHidden/>
          </w:rPr>
          <w:t>13</w:t>
        </w:r>
        <w:r w:rsidR="00FB6DE6">
          <w:rPr>
            <w:noProof/>
            <w:webHidden/>
          </w:rPr>
          <w:fldChar w:fldCharType="end"/>
        </w:r>
      </w:hyperlink>
    </w:p>
    <w:p w14:paraId="5DCE820A" w14:textId="6A833C25" w:rsidR="00FB6DE6" w:rsidRDefault="00AB5A19">
      <w:pPr>
        <w:pStyle w:val="Obsah2"/>
        <w:tabs>
          <w:tab w:val="right" w:leader="dot" w:pos="9394"/>
        </w:tabs>
        <w:rPr>
          <w:rFonts w:asciiTheme="minorHAnsi" w:eastAsiaTheme="minorEastAsia" w:hAnsiTheme="minorHAnsi" w:cstheme="minorBidi"/>
          <w:noProof/>
          <w:sz w:val="22"/>
          <w:szCs w:val="22"/>
        </w:rPr>
      </w:pPr>
      <w:hyperlink w:anchor="_Toc22419427" w:history="1">
        <w:r w:rsidR="00FB6DE6" w:rsidRPr="00E05D59">
          <w:rPr>
            <w:rStyle w:val="Hypertextovodkaz"/>
            <w:noProof/>
          </w:rPr>
          <w:t>Pachtovné a jeho platba</w:t>
        </w:r>
        <w:r w:rsidR="00FB6DE6">
          <w:rPr>
            <w:noProof/>
            <w:webHidden/>
          </w:rPr>
          <w:tab/>
        </w:r>
        <w:r w:rsidR="00FB6DE6">
          <w:rPr>
            <w:noProof/>
            <w:webHidden/>
          </w:rPr>
          <w:fldChar w:fldCharType="begin"/>
        </w:r>
        <w:r w:rsidR="00FB6DE6">
          <w:rPr>
            <w:noProof/>
            <w:webHidden/>
          </w:rPr>
          <w:instrText xml:space="preserve"> PAGEREF _Toc22419427 \h </w:instrText>
        </w:r>
        <w:r w:rsidR="00FB6DE6">
          <w:rPr>
            <w:noProof/>
            <w:webHidden/>
          </w:rPr>
        </w:r>
        <w:r w:rsidR="00FB6DE6">
          <w:rPr>
            <w:noProof/>
            <w:webHidden/>
          </w:rPr>
          <w:fldChar w:fldCharType="separate"/>
        </w:r>
        <w:r w:rsidR="00FB6DE6">
          <w:rPr>
            <w:noProof/>
            <w:webHidden/>
          </w:rPr>
          <w:t>13</w:t>
        </w:r>
        <w:r w:rsidR="00FB6DE6">
          <w:rPr>
            <w:noProof/>
            <w:webHidden/>
          </w:rPr>
          <w:fldChar w:fldCharType="end"/>
        </w:r>
      </w:hyperlink>
    </w:p>
    <w:p w14:paraId="565F9BDD" w14:textId="47F9472B" w:rsidR="00FB6DE6" w:rsidRDefault="00AB5A19">
      <w:pPr>
        <w:pStyle w:val="Obsah1"/>
        <w:rPr>
          <w:rFonts w:asciiTheme="minorHAnsi" w:eastAsiaTheme="minorEastAsia" w:hAnsiTheme="minorHAnsi" w:cstheme="minorBidi"/>
          <w:noProof/>
          <w:sz w:val="22"/>
          <w:szCs w:val="22"/>
        </w:rPr>
      </w:pPr>
      <w:hyperlink w:anchor="_Toc22419428" w:history="1">
        <w:r w:rsidR="00FB6DE6" w:rsidRPr="00E05D59">
          <w:rPr>
            <w:rStyle w:val="Hypertextovodkaz"/>
            <w:noProof/>
          </w:rPr>
          <w:t>Článek VIII</w:t>
        </w:r>
        <w:r w:rsidR="00FB6DE6">
          <w:rPr>
            <w:noProof/>
            <w:webHidden/>
          </w:rPr>
          <w:tab/>
        </w:r>
        <w:r w:rsidR="00FB6DE6">
          <w:rPr>
            <w:noProof/>
            <w:webHidden/>
          </w:rPr>
          <w:fldChar w:fldCharType="begin"/>
        </w:r>
        <w:r w:rsidR="00FB6DE6">
          <w:rPr>
            <w:noProof/>
            <w:webHidden/>
          </w:rPr>
          <w:instrText xml:space="preserve"> PAGEREF _Toc22419428 \h </w:instrText>
        </w:r>
        <w:r w:rsidR="00FB6DE6">
          <w:rPr>
            <w:noProof/>
            <w:webHidden/>
          </w:rPr>
        </w:r>
        <w:r w:rsidR="00FB6DE6">
          <w:rPr>
            <w:noProof/>
            <w:webHidden/>
          </w:rPr>
          <w:fldChar w:fldCharType="separate"/>
        </w:r>
        <w:r w:rsidR="00FB6DE6">
          <w:rPr>
            <w:noProof/>
            <w:webHidden/>
          </w:rPr>
          <w:t>15</w:t>
        </w:r>
        <w:r w:rsidR="00FB6DE6">
          <w:rPr>
            <w:noProof/>
            <w:webHidden/>
          </w:rPr>
          <w:fldChar w:fldCharType="end"/>
        </w:r>
      </w:hyperlink>
    </w:p>
    <w:p w14:paraId="2CEB4C25" w14:textId="2EE9C4CF" w:rsidR="00FB6DE6" w:rsidRDefault="00AB5A19">
      <w:pPr>
        <w:pStyle w:val="Obsah2"/>
        <w:tabs>
          <w:tab w:val="right" w:leader="dot" w:pos="9394"/>
        </w:tabs>
        <w:rPr>
          <w:rFonts w:asciiTheme="minorHAnsi" w:eastAsiaTheme="minorEastAsia" w:hAnsiTheme="minorHAnsi" w:cstheme="minorBidi"/>
          <w:noProof/>
          <w:sz w:val="22"/>
          <w:szCs w:val="22"/>
        </w:rPr>
      </w:pPr>
      <w:hyperlink w:anchor="_Toc22419429" w:history="1">
        <w:r w:rsidR="00FB6DE6" w:rsidRPr="00E05D59">
          <w:rPr>
            <w:rStyle w:val="Hypertextovodkaz"/>
            <w:noProof/>
          </w:rPr>
          <w:t>Tvorba ceny pro vodné a stočné</w:t>
        </w:r>
        <w:r w:rsidR="00FB6DE6">
          <w:rPr>
            <w:noProof/>
            <w:webHidden/>
          </w:rPr>
          <w:tab/>
        </w:r>
        <w:r w:rsidR="00FB6DE6">
          <w:rPr>
            <w:noProof/>
            <w:webHidden/>
          </w:rPr>
          <w:fldChar w:fldCharType="begin"/>
        </w:r>
        <w:r w:rsidR="00FB6DE6">
          <w:rPr>
            <w:noProof/>
            <w:webHidden/>
          </w:rPr>
          <w:instrText xml:space="preserve"> PAGEREF _Toc22419429 \h </w:instrText>
        </w:r>
        <w:r w:rsidR="00FB6DE6">
          <w:rPr>
            <w:noProof/>
            <w:webHidden/>
          </w:rPr>
        </w:r>
        <w:r w:rsidR="00FB6DE6">
          <w:rPr>
            <w:noProof/>
            <w:webHidden/>
          </w:rPr>
          <w:fldChar w:fldCharType="separate"/>
        </w:r>
        <w:r w:rsidR="00FB6DE6">
          <w:rPr>
            <w:noProof/>
            <w:webHidden/>
          </w:rPr>
          <w:t>15</w:t>
        </w:r>
        <w:r w:rsidR="00FB6DE6">
          <w:rPr>
            <w:noProof/>
            <w:webHidden/>
          </w:rPr>
          <w:fldChar w:fldCharType="end"/>
        </w:r>
      </w:hyperlink>
    </w:p>
    <w:p w14:paraId="59D4FFA1" w14:textId="11880782" w:rsidR="00FB6DE6" w:rsidRDefault="00AB5A19">
      <w:pPr>
        <w:pStyle w:val="Obsah1"/>
        <w:rPr>
          <w:rFonts w:asciiTheme="minorHAnsi" w:eastAsiaTheme="minorEastAsia" w:hAnsiTheme="minorHAnsi" w:cstheme="minorBidi"/>
          <w:noProof/>
          <w:sz w:val="22"/>
          <w:szCs w:val="22"/>
        </w:rPr>
      </w:pPr>
      <w:hyperlink w:anchor="_Toc22419430" w:history="1">
        <w:r w:rsidR="00FB6DE6" w:rsidRPr="00E05D59">
          <w:rPr>
            <w:rStyle w:val="Hypertextovodkaz"/>
            <w:noProof/>
          </w:rPr>
          <w:t>Článek IX</w:t>
        </w:r>
        <w:r w:rsidR="00FB6DE6">
          <w:rPr>
            <w:noProof/>
            <w:webHidden/>
          </w:rPr>
          <w:tab/>
        </w:r>
        <w:r w:rsidR="00FB6DE6">
          <w:rPr>
            <w:noProof/>
            <w:webHidden/>
          </w:rPr>
          <w:fldChar w:fldCharType="begin"/>
        </w:r>
        <w:r w:rsidR="00FB6DE6">
          <w:rPr>
            <w:noProof/>
            <w:webHidden/>
          </w:rPr>
          <w:instrText xml:space="preserve"> PAGEREF _Toc22419430 \h </w:instrText>
        </w:r>
        <w:r w:rsidR="00FB6DE6">
          <w:rPr>
            <w:noProof/>
            <w:webHidden/>
          </w:rPr>
        </w:r>
        <w:r w:rsidR="00FB6DE6">
          <w:rPr>
            <w:noProof/>
            <w:webHidden/>
          </w:rPr>
          <w:fldChar w:fldCharType="separate"/>
        </w:r>
        <w:r w:rsidR="00FB6DE6">
          <w:rPr>
            <w:noProof/>
            <w:webHidden/>
          </w:rPr>
          <w:t>17</w:t>
        </w:r>
        <w:r w:rsidR="00FB6DE6">
          <w:rPr>
            <w:noProof/>
            <w:webHidden/>
          </w:rPr>
          <w:fldChar w:fldCharType="end"/>
        </w:r>
      </w:hyperlink>
    </w:p>
    <w:p w14:paraId="5B5FBBAC" w14:textId="289A7C6E" w:rsidR="00FB6DE6" w:rsidRDefault="00AB5A19">
      <w:pPr>
        <w:pStyle w:val="Obsah2"/>
        <w:tabs>
          <w:tab w:val="right" w:leader="dot" w:pos="9394"/>
        </w:tabs>
        <w:rPr>
          <w:rFonts w:asciiTheme="minorHAnsi" w:eastAsiaTheme="minorEastAsia" w:hAnsiTheme="minorHAnsi" w:cstheme="minorBidi"/>
          <w:noProof/>
          <w:sz w:val="22"/>
          <w:szCs w:val="22"/>
        </w:rPr>
      </w:pPr>
      <w:hyperlink w:anchor="_Toc22419431" w:history="1">
        <w:r w:rsidR="00FB6DE6" w:rsidRPr="00E05D59">
          <w:rPr>
            <w:rStyle w:val="Hypertextovodkaz"/>
            <w:noProof/>
          </w:rPr>
          <w:t>Práva a povinnosti Provozovatele</w:t>
        </w:r>
        <w:r w:rsidR="00FB6DE6">
          <w:rPr>
            <w:noProof/>
            <w:webHidden/>
          </w:rPr>
          <w:tab/>
        </w:r>
        <w:r w:rsidR="00FB6DE6">
          <w:rPr>
            <w:noProof/>
            <w:webHidden/>
          </w:rPr>
          <w:fldChar w:fldCharType="begin"/>
        </w:r>
        <w:r w:rsidR="00FB6DE6">
          <w:rPr>
            <w:noProof/>
            <w:webHidden/>
          </w:rPr>
          <w:instrText xml:space="preserve"> PAGEREF _Toc22419431 \h </w:instrText>
        </w:r>
        <w:r w:rsidR="00FB6DE6">
          <w:rPr>
            <w:noProof/>
            <w:webHidden/>
          </w:rPr>
        </w:r>
        <w:r w:rsidR="00FB6DE6">
          <w:rPr>
            <w:noProof/>
            <w:webHidden/>
          </w:rPr>
          <w:fldChar w:fldCharType="separate"/>
        </w:r>
        <w:r w:rsidR="00FB6DE6">
          <w:rPr>
            <w:noProof/>
            <w:webHidden/>
          </w:rPr>
          <w:t>17</w:t>
        </w:r>
        <w:r w:rsidR="00FB6DE6">
          <w:rPr>
            <w:noProof/>
            <w:webHidden/>
          </w:rPr>
          <w:fldChar w:fldCharType="end"/>
        </w:r>
      </w:hyperlink>
    </w:p>
    <w:p w14:paraId="02AF9CD1" w14:textId="7F5A0FBD" w:rsidR="00FB6DE6" w:rsidRDefault="00AB5A19">
      <w:pPr>
        <w:pStyle w:val="Obsah2"/>
        <w:tabs>
          <w:tab w:val="right" w:leader="dot" w:pos="9394"/>
        </w:tabs>
        <w:rPr>
          <w:rFonts w:asciiTheme="minorHAnsi" w:eastAsiaTheme="minorEastAsia" w:hAnsiTheme="minorHAnsi" w:cstheme="minorBidi"/>
          <w:noProof/>
          <w:sz w:val="22"/>
          <w:szCs w:val="22"/>
        </w:rPr>
      </w:pPr>
      <w:hyperlink w:anchor="_Toc22419432" w:history="1">
        <w:r w:rsidR="00FB6DE6" w:rsidRPr="00E05D59">
          <w:rPr>
            <w:rStyle w:val="Hypertextovodkaz"/>
            <w:noProof/>
          </w:rPr>
          <w:t>Výkonové ukazatele kvality vodohospodářských služeb</w:t>
        </w:r>
        <w:r w:rsidR="00FB6DE6">
          <w:rPr>
            <w:noProof/>
            <w:webHidden/>
          </w:rPr>
          <w:tab/>
        </w:r>
        <w:r w:rsidR="00FB6DE6">
          <w:rPr>
            <w:noProof/>
            <w:webHidden/>
          </w:rPr>
          <w:fldChar w:fldCharType="begin"/>
        </w:r>
        <w:r w:rsidR="00FB6DE6">
          <w:rPr>
            <w:noProof/>
            <w:webHidden/>
          </w:rPr>
          <w:instrText xml:space="preserve"> PAGEREF _Toc22419432 \h </w:instrText>
        </w:r>
        <w:r w:rsidR="00FB6DE6">
          <w:rPr>
            <w:noProof/>
            <w:webHidden/>
          </w:rPr>
        </w:r>
        <w:r w:rsidR="00FB6DE6">
          <w:rPr>
            <w:noProof/>
            <w:webHidden/>
          </w:rPr>
          <w:fldChar w:fldCharType="separate"/>
        </w:r>
        <w:r w:rsidR="00FB6DE6">
          <w:rPr>
            <w:noProof/>
            <w:webHidden/>
          </w:rPr>
          <w:t>25</w:t>
        </w:r>
        <w:r w:rsidR="00FB6DE6">
          <w:rPr>
            <w:noProof/>
            <w:webHidden/>
          </w:rPr>
          <w:fldChar w:fldCharType="end"/>
        </w:r>
      </w:hyperlink>
    </w:p>
    <w:p w14:paraId="261F9D8C" w14:textId="3094EDB3" w:rsidR="00FB6DE6" w:rsidRDefault="00AB5A19">
      <w:pPr>
        <w:pStyle w:val="Obsah1"/>
        <w:rPr>
          <w:rFonts w:asciiTheme="minorHAnsi" w:eastAsiaTheme="minorEastAsia" w:hAnsiTheme="minorHAnsi" w:cstheme="minorBidi"/>
          <w:noProof/>
          <w:sz w:val="22"/>
          <w:szCs w:val="22"/>
        </w:rPr>
      </w:pPr>
      <w:hyperlink w:anchor="_Toc22419433" w:history="1">
        <w:r w:rsidR="00FB6DE6" w:rsidRPr="00E05D59">
          <w:rPr>
            <w:rStyle w:val="Hypertextovodkaz"/>
            <w:noProof/>
          </w:rPr>
          <w:t>Článek XI</w:t>
        </w:r>
        <w:r w:rsidR="00FB6DE6">
          <w:rPr>
            <w:noProof/>
            <w:webHidden/>
          </w:rPr>
          <w:tab/>
        </w:r>
        <w:r w:rsidR="00FB6DE6">
          <w:rPr>
            <w:noProof/>
            <w:webHidden/>
          </w:rPr>
          <w:fldChar w:fldCharType="begin"/>
        </w:r>
        <w:r w:rsidR="00FB6DE6">
          <w:rPr>
            <w:noProof/>
            <w:webHidden/>
          </w:rPr>
          <w:instrText xml:space="preserve"> PAGEREF _Toc22419433 \h </w:instrText>
        </w:r>
        <w:r w:rsidR="00FB6DE6">
          <w:rPr>
            <w:noProof/>
            <w:webHidden/>
          </w:rPr>
        </w:r>
        <w:r w:rsidR="00FB6DE6">
          <w:rPr>
            <w:noProof/>
            <w:webHidden/>
          </w:rPr>
          <w:fldChar w:fldCharType="separate"/>
        </w:r>
        <w:r w:rsidR="00FB6DE6">
          <w:rPr>
            <w:noProof/>
            <w:webHidden/>
          </w:rPr>
          <w:t>26</w:t>
        </w:r>
        <w:r w:rsidR="00FB6DE6">
          <w:rPr>
            <w:noProof/>
            <w:webHidden/>
          </w:rPr>
          <w:fldChar w:fldCharType="end"/>
        </w:r>
      </w:hyperlink>
    </w:p>
    <w:p w14:paraId="25EBD05E" w14:textId="4B766706" w:rsidR="00FB6DE6" w:rsidRDefault="00AB5A19">
      <w:pPr>
        <w:pStyle w:val="Obsah2"/>
        <w:tabs>
          <w:tab w:val="right" w:leader="dot" w:pos="9394"/>
        </w:tabs>
        <w:rPr>
          <w:rFonts w:asciiTheme="minorHAnsi" w:eastAsiaTheme="minorEastAsia" w:hAnsiTheme="minorHAnsi" w:cstheme="minorBidi"/>
          <w:noProof/>
          <w:sz w:val="22"/>
          <w:szCs w:val="22"/>
        </w:rPr>
      </w:pPr>
      <w:hyperlink w:anchor="_Toc22419434" w:history="1">
        <w:r w:rsidR="00FB6DE6" w:rsidRPr="00E05D59">
          <w:rPr>
            <w:rStyle w:val="Hypertextovodkaz"/>
            <w:noProof/>
          </w:rPr>
          <w:t>Údržba Vodohospodářského majetku, odstraňování Poruch a Havárií</w:t>
        </w:r>
        <w:r w:rsidR="00FB6DE6">
          <w:rPr>
            <w:noProof/>
            <w:webHidden/>
          </w:rPr>
          <w:tab/>
        </w:r>
        <w:r w:rsidR="00FB6DE6">
          <w:rPr>
            <w:noProof/>
            <w:webHidden/>
          </w:rPr>
          <w:fldChar w:fldCharType="begin"/>
        </w:r>
        <w:r w:rsidR="00FB6DE6">
          <w:rPr>
            <w:noProof/>
            <w:webHidden/>
          </w:rPr>
          <w:instrText xml:space="preserve"> PAGEREF _Toc22419434 \h </w:instrText>
        </w:r>
        <w:r w:rsidR="00FB6DE6">
          <w:rPr>
            <w:noProof/>
            <w:webHidden/>
          </w:rPr>
        </w:r>
        <w:r w:rsidR="00FB6DE6">
          <w:rPr>
            <w:noProof/>
            <w:webHidden/>
          </w:rPr>
          <w:fldChar w:fldCharType="separate"/>
        </w:r>
        <w:r w:rsidR="00FB6DE6">
          <w:rPr>
            <w:noProof/>
            <w:webHidden/>
          </w:rPr>
          <w:t>26</w:t>
        </w:r>
        <w:r w:rsidR="00FB6DE6">
          <w:rPr>
            <w:noProof/>
            <w:webHidden/>
          </w:rPr>
          <w:fldChar w:fldCharType="end"/>
        </w:r>
      </w:hyperlink>
    </w:p>
    <w:p w14:paraId="62A55BB8" w14:textId="6AA23046" w:rsidR="00FB6DE6" w:rsidRDefault="00AB5A19">
      <w:pPr>
        <w:pStyle w:val="Obsah1"/>
        <w:rPr>
          <w:rFonts w:asciiTheme="minorHAnsi" w:eastAsiaTheme="minorEastAsia" w:hAnsiTheme="minorHAnsi" w:cstheme="minorBidi"/>
          <w:noProof/>
          <w:sz w:val="22"/>
          <w:szCs w:val="22"/>
        </w:rPr>
      </w:pPr>
      <w:hyperlink w:anchor="_Toc22419435" w:history="1">
        <w:r w:rsidR="00FB6DE6" w:rsidRPr="00E05D59">
          <w:rPr>
            <w:rStyle w:val="Hypertextovodkaz"/>
            <w:noProof/>
          </w:rPr>
          <w:t>Článek XII</w:t>
        </w:r>
        <w:r w:rsidR="00FB6DE6">
          <w:rPr>
            <w:noProof/>
            <w:webHidden/>
          </w:rPr>
          <w:tab/>
        </w:r>
        <w:r w:rsidR="00FB6DE6">
          <w:rPr>
            <w:noProof/>
            <w:webHidden/>
          </w:rPr>
          <w:fldChar w:fldCharType="begin"/>
        </w:r>
        <w:r w:rsidR="00FB6DE6">
          <w:rPr>
            <w:noProof/>
            <w:webHidden/>
          </w:rPr>
          <w:instrText xml:space="preserve"> PAGEREF _Toc22419435 \h </w:instrText>
        </w:r>
        <w:r w:rsidR="00FB6DE6">
          <w:rPr>
            <w:noProof/>
            <w:webHidden/>
          </w:rPr>
        </w:r>
        <w:r w:rsidR="00FB6DE6">
          <w:rPr>
            <w:noProof/>
            <w:webHidden/>
          </w:rPr>
          <w:fldChar w:fldCharType="separate"/>
        </w:r>
        <w:r w:rsidR="00FB6DE6">
          <w:rPr>
            <w:noProof/>
            <w:webHidden/>
          </w:rPr>
          <w:t>27</w:t>
        </w:r>
        <w:r w:rsidR="00FB6DE6">
          <w:rPr>
            <w:noProof/>
            <w:webHidden/>
          </w:rPr>
          <w:fldChar w:fldCharType="end"/>
        </w:r>
      </w:hyperlink>
    </w:p>
    <w:p w14:paraId="7CBC9D2C" w14:textId="7B04FEFE" w:rsidR="00FB6DE6" w:rsidRDefault="00AB5A19">
      <w:pPr>
        <w:pStyle w:val="Obsah2"/>
        <w:tabs>
          <w:tab w:val="right" w:leader="dot" w:pos="9394"/>
        </w:tabs>
        <w:rPr>
          <w:rFonts w:asciiTheme="minorHAnsi" w:eastAsiaTheme="minorEastAsia" w:hAnsiTheme="minorHAnsi" w:cstheme="minorBidi"/>
          <w:noProof/>
          <w:sz w:val="22"/>
          <w:szCs w:val="22"/>
        </w:rPr>
      </w:pPr>
      <w:hyperlink w:anchor="_Toc22419436" w:history="1">
        <w:r w:rsidR="00FB6DE6" w:rsidRPr="00E05D59">
          <w:rPr>
            <w:rStyle w:val="Hypertextovodkaz"/>
            <w:noProof/>
          </w:rPr>
          <w:t>Připojování dalších odběratelů na vodovodní a stokovou síť</w:t>
        </w:r>
        <w:r w:rsidR="00FB6DE6">
          <w:rPr>
            <w:noProof/>
            <w:webHidden/>
          </w:rPr>
          <w:tab/>
        </w:r>
        <w:r w:rsidR="00FB6DE6">
          <w:rPr>
            <w:noProof/>
            <w:webHidden/>
          </w:rPr>
          <w:fldChar w:fldCharType="begin"/>
        </w:r>
        <w:r w:rsidR="00FB6DE6">
          <w:rPr>
            <w:noProof/>
            <w:webHidden/>
          </w:rPr>
          <w:instrText xml:space="preserve"> PAGEREF _Toc22419436 \h </w:instrText>
        </w:r>
        <w:r w:rsidR="00FB6DE6">
          <w:rPr>
            <w:noProof/>
            <w:webHidden/>
          </w:rPr>
        </w:r>
        <w:r w:rsidR="00FB6DE6">
          <w:rPr>
            <w:noProof/>
            <w:webHidden/>
          </w:rPr>
          <w:fldChar w:fldCharType="separate"/>
        </w:r>
        <w:r w:rsidR="00FB6DE6">
          <w:rPr>
            <w:noProof/>
            <w:webHidden/>
          </w:rPr>
          <w:t>27</w:t>
        </w:r>
        <w:r w:rsidR="00FB6DE6">
          <w:rPr>
            <w:noProof/>
            <w:webHidden/>
          </w:rPr>
          <w:fldChar w:fldCharType="end"/>
        </w:r>
      </w:hyperlink>
    </w:p>
    <w:p w14:paraId="6AE6A06F" w14:textId="280593F2" w:rsidR="00FB6DE6" w:rsidRDefault="00AB5A19">
      <w:pPr>
        <w:pStyle w:val="Obsah1"/>
        <w:rPr>
          <w:rFonts w:asciiTheme="minorHAnsi" w:eastAsiaTheme="minorEastAsia" w:hAnsiTheme="minorHAnsi" w:cstheme="minorBidi"/>
          <w:noProof/>
          <w:sz w:val="22"/>
          <w:szCs w:val="22"/>
        </w:rPr>
      </w:pPr>
      <w:hyperlink w:anchor="_Toc22419437" w:history="1">
        <w:r w:rsidR="00FB6DE6" w:rsidRPr="00E05D59">
          <w:rPr>
            <w:rStyle w:val="Hypertextovodkaz"/>
            <w:noProof/>
          </w:rPr>
          <w:t>Článek XIII</w:t>
        </w:r>
        <w:r w:rsidR="00FB6DE6">
          <w:rPr>
            <w:noProof/>
            <w:webHidden/>
          </w:rPr>
          <w:tab/>
        </w:r>
        <w:r w:rsidR="00FB6DE6">
          <w:rPr>
            <w:noProof/>
            <w:webHidden/>
          </w:rPr>
          <w:fldChar w:fldCharType="begin"/>
        </w:r>
        <w:r w:rsidR="00FB6DE6">
          <w:rPr>
            <w:noProof/>
            <w:webHidden/>
          </w:rPr>
          <w:instrText xml:space="preserve"> PAGEREF _Toc22419437 \h </w:instrText>
        </w:r>
        <w:r w:rsidR="00FB6DE6">
          <w:rPr>
            <w:noProof/>
            <w:webHidden/>
          </w:rPr>
        </w:r>
        <w:r w:rsidR="00FB6DE6">
          <w:rPr>
            <w:noProof/>
            <w:webHidden/>
          </w:rPr>
          <w:fldChar w:fldCharType="separate"/>
        </w:r>
        <w:r w:rsidR="00FB6DE6">
          <w:rPr>
            <w:noProof/>
            <w:webHidden/>
          </w:rPr>
          <w:t>27</w:t>
        </w:r>
        <w:r w:rsidR="00FB6DE6">
          <w:rPr>
            <w:noProof/>
            <w:webHidden/>
          </w:rPr>
          <w:fldChar w:fldCharType="end"/>
        </w:r>
      </w:hyperlink>
    </w:p>
    <w:p w14:paraId="2CA5C17B" w14:textId="5B8D984E" w:rsidR="00FB6DE6" w:rsidRDefault="00AB5A19">
      <w:pPr>
        <w:pStyle w:val="Obsah2"/>
        <w:tabs>
          <w:tab w:val="right" w:leader="dot" w:pos="9394"/>
        </w:tabs>
        <w:rPr>
          <w:rFonts w:asciiTheme="minorHAnsi" w:eastAsiaTheme="minorEastAsia" w:hAnsiTheme="minorHAnsi" w:cstheme="minorBidi"/>
          <w:noProof/>
          <w:sz w:val="22"/>
          <w:szCs w:val="22"/>
        </w:rPr>
      </w:pPr>
      <w:hyperlink w:anchor="_Toc22419438" w:history="1">
        <w:r w:rsidR="00FB6DE6" w:rsidRPr="00E05D59">
          <w:rPr>
            <w:rStyle w:val="Hypertextovodkaz"/>
            <w:noProof/>
          </w:rPr>
          <w:t>Vztahy mezi Smluvními stranami</w:t>
        </w:r>
        <w:r w:rsidR="00FB6DE6">
          <w:rPr>
            <w:noProof/>
            <w:webHidden/>
          </w:rPr>
          <w:tab/>
        </w:r>
        <w:r w:rsidR="00FB6DE6">
          <w:rPr>
            <w:noProof/>
            <w:webHidden/>
          </w:rPr>
          <w:fldChar w:fldCharType="begin"/>
        </w:r>
        <w:r w:rsidR="00FB6DE6">
          <w:rPr>
            <w:noProof/>
            <w:webHidden/>
          </w:rPr>
          <w:instrText xml:space="preserve"> PAGEREF _Toc22419438 \h </w:instrText>
        </w:r>
        <w:r w:rsidR="00FB6DE6">
          <w:rPr>
            <w:noProof/>
            <w:webHidden/>
          </w:rPr>
        </w:r>
        <w:r w:rsidR="00FB6DE6">
          <w:rPr>
            <w:noProof/>
            <w:webHidden/>
          </w:rPr>
          <w:fldChar w:fldCharType="separate"/>
        </w:r>
        <w:r w:rsidR="00FB6DE6">
          <w:rPr>
            <w:noProof/>
            <w:webHidden/>
          </w:rPr>
          <w:t>27</w:t>
        </w:r>
        <w:r w:rsidR="00FB6DE6">
          <w:rPr>
            <w:noProof/>
            <w:webHidden/>
          </w:rPr>
          <w:fldChar w:fldCharType="end"/>
        </w:r>
      </w:hyperlink>
    </w:p>
    <w:p w14:paraId="6DFC4899" w14:textId="4C237013" w:rsidR="00FB6DE6" w:rsidRDefault="00AB5A19">
      <w:pPr>
        <w:pStyle w:val="Obsah1"/>
        <w:rPr>
          <w:rFonts w:asciiTheme="minorHAnsi" w:eastAsiaTheme="minorEastAsia" w:hAnsiTheme="minorHAnsi" w:cstheme="minorBidi"/>
          <w:noProof/>
          <w:sz w:val="22"/>
          <w:szCs w:val="22"/>
        </w:rPr>
      </w:pPr>
      <w:hyperlink w:anchor="_Toc22419439" w:history="1">
        <w:r w:rsidR="00FB6DE6" w:rsidRPr="00E05D59">
          <w:rPr>
            <w:rStyle w:val="Hypertextovodkaz"/>
            <w:noProof/>
          </w:rPr>
          <w:t>Článek XIV</w:t>
        </w:r>
        <w:r w:rsidR="00FB6DE6">
          <w:rPr>
            <w:noProof/>
            <w:webHidden/>
          </w:rPr>
          <w:tab/>
        </w:r>
        <w:r w:rsidR="00FB6DE6">
          <w:rPr>
            <w:noProof/>
            <w:webHidden/>
          </w:rPr>
          <w:fldChar w:fldCharType="begin"/>
        </w:r>
        <w:r w:rsidR="00FB6DE6">
          <w:rPr>
            <w:noProof/>
            <w:webHidden/>
          </w:rPr>
          <w:instrText xml:space="preserve"> PAGEREF _Toc22419439 \h </w:instrText>
        </w:r>
        <w:r w:rsidR="00FB6DE6">
          <w:rPr>
            <w:noProof/>
            <w:webHidden/>
          </w:rPr>
        </w:r>
        <w:r w:rsidR="00FB6DE6">
          <w:rPr>
            <w:noProof/>
            <w:webHidden/>
          </w:rPr>
          <w:fldChar w:fldCharType="separate"/>
        </w:r>
        <w:r w:rsidR="00FB6DE6">
          <w:rPr>
            <w:noProof/>
            <w:webHidden/>
          </w:rPr>
          <w:t>27</w:t>
        </w:r>
        <w:r w:rsidR="00FB6DE6">
          <w:rPr>
            <w:noProof/>
            <w:webHidden/>
          </w:rPr>
          <w:fldChar w:fldCharType="end"/>
        </w:r>
      </w:hyperlink>
    </w:p>
    <w:p w14:paraId="027A0947" w14:textId="07DAE06E" w:rsidR="00FB6DE6" w:rsidRDefault="00AB5A19">
      <w:pPr>
        <w:pStyle w:val="Obsah2"/>
        <w:tabs>
          <w:tab w:val="right" w:leader="dot" w:pos="9394"/>
        </w:tabs>
        <w:rPr>
          <w:rFonts w:asciiTheme="minorHAnsi" w:eastAsiaTheme="minorEastAsia" w:hAnsiTheme="minorHAnsi" w:cstheme="minorBidi"/>
          <w:noProof/>
          <w:sz w:val="22"/>
          <w:szCs w:val="22"/>
        </w:rPr>
      </w:pPr>
      <w:hyperlink w:anchor="_Toc22419440" w:history="1">
        <w:r w:rsidR="00FB6DE6" w:rsidRPr="00E05D59">
          <w:rPr>
            <w:rStyle w:val="Hypertextovodkaz"/>
            <w:noProof/>
          </w:rPr>
          <w:t>Řešení sporů</w:t>
        </w:r>
        <w:r w:rsidR="00FB6DE6">
          <w:rPr>
            <w:noProof/>
            <w:webHidden/>
          </w:rPr>
          <w:tab/>
        </w:r>
        <w:r w:rsidR="00FB6DE6">
          <w:rPr>
            <w:noProof/>
            <w:webHidden/>
          </w:rPr>
          <w:fldChar w:fldCharType="begin"/>
        </w:r>
        <w:r w:rsidR="00FB6DE6">
          <w:rPr>
            <w:noProof/>
            <w:webHidden/>
          </w:rPr>
          <w:instrText xml:space="preserve"> PAGEREF _Toc22419440 \h </w:instrText>
        </w:r>
        <w:r w:rsidR="00FB6DE6">
          <w:rPr>
            <w:noProof/>
            <w:webHidden/>
          </w:rPr>
        </w:r>
        <w:r w:rsidR="00FB6DE6">
          <w:rPr>
            <w:noProof/>
            <w:webHidden/>
          </w:rPr>
          <w:fldChar w:fldCharType="separate"/>
        </w:r>
        <w:r w:rsidR="00FB6DE6">
          <w:rPr>
            <w:noProof/>
            <w:webHidden/>
          </w:rPr>
          <w:t>27</w:t>
        </w:r>
        <w:r w:rsidR="00FB6DE6">
          <w:rPr>
            <w:noProof/>
            <w:webHidden/>
          </w:rPr>
          <w:fldChar w:fldCharType="end"/>
        </w:r>
      </w:hyperlink>
    </w:p>
    <w:p w14:paraId="1EC2874B" w14:textId="48C4FBB3" w:rsidR="00FB6DE6" w:rsidRDefault="00AB5A19">
      <w:pPr>
        <w:pStyle w:val="Obsah1"/>
        <w:rPr>
          <w:rFonts w:asciiTheme="minorHAnsi" w:eastAsiaTheme="minorEastAsia" w:hAnsiTheme="minorHAnsi" w:cstheme="minorBidi"/>
          <w:noProof/>
          <w:sz w:val="22"/>
          <w:szCs w:val="22"/>
        </w:rPr>
      </w:pPr>
      <w:hyperlink w:anchor="_Toc22419441" w:history="1">
        <w:r w:rsidR="00FB6DE6" w:rsidRPr="00E05D59">
          <w:rPr>
            <w:rStyle w:val="Hypertextovodkaz"/>
            <w:noProof/>
          </w:rPr>
          <w:t>Článek XV</w:t>
        </w:r>
        <w:r w:rsidR="00FB6DE6">
          <w:rPr>
            <w:noProof/>
            <w:webHidden/>
          </w:rPr>
          <w:tab/>
        </w:r>
        <w:r w:rsidR="00FB6DE6">
          <w:rPr>
            <w:noProof/>
            <w:webHidden/>
          </w:rPr>
          <w:fldChar w:fldCharType="begin"/>
        </w:r>
        <w:r w:rsidR="00FB6DE6">
          <w:rPr>
            <w:noProof/>
            <w:webHidden/>
          </w:rPr>
          <w:instrText xml:space="preserve"> PAGEREF _Toc22419441 \h </w:instrText>
        </w:r>
        <w:r w:rsidR="00FB6DE6">
          <w:rPr>
            <w:noProof/>
            <w:webHidden/>
          </w:rPr>
        </w:r>
        <w:r w:rsidR="00FB6DE6">
          <w:rPr>
            <w:noProof/>
            <w:webHidden/>
          </w:rPr>
          <w:fldChar w:fldCharType="separate"/>
        </w:r>
        <w:r w:rsidR="00FB6DE6">
          <w:rPr>
            <w:noProof/>
            <w:webHidden/>
          </w:rPr>
          <w:t>28</w:t>
        </w:r>
        <w:r w:rsidR="00FB6DE6">
          <w:rPr>
            <w:noProof/>
            <w:webHidden/>
          </w:rPr>
          <w:fldChar w:fldCharType="end"/>
        </w:r>
      </w:hyperlink>
    </w:p>
    <w:p w14:paraId="27CCF8F4" w14:textId="1BD44A50" w:rsidR="00FB6DE6" w:rsidRDefault="00AB5A19">
      <w:pPr>
        <w:pStyle w:val="Obsah2"/>
        <w:tabs>
          <w:tab w:val="right" w:leader="dot" w:pos="9394"/>
        </w:tabs>
        <w:rPr>
          <w:rFonts w:asciiTheme="minorHAnsi" w:eastAsiaTheme="minorEastAsia" w:hAnsiTheme="minorHAnsi" w:cstheme="minorBidi"/>
          <w:noProof/>
          <w:sz w:val="22"/>
          <w:szCs w:val="22"/>
        </w:rPr>
      </w:pPr>
      <w:hyperlink w:anchor="_Toc22419442" w:history="1">
        <w:r w:rsidR="00FB6DE6" w:rsidRPr="00E05D59">
          <w:rPr>
            <w:rStyle w:val="Hypertextovodkaz"/>
            <w:noProof/>
          </w:rPr>
          <w:t>Vzájemná komunikace mezi Smluvními stranami</w:t>
        </w:r>
        <w:r w:rsidR="00FB6DE6">
          <w:rPr>
            <w:noProof/>
            <w:webHidden/>
          </w:rPr>
          <w:tab/>
        </w:r>
        <w:r w:rsidR="00FB6DE6">
          <w:rPr>
            <w:noProof/>
            <w:webHidden/>
          </w:rPr>
          <w:fldChar w:fldCharType="begin"/>
        </w:r>
        <w:r w:rsidR="00FB6DE6">
          <w:rPr>
            <w:noProof/>
            <w:webHidden/>
          </w:rPr>
          <w:instrText xml:space="preserve"> PAGEREF _Toc22419442 \h </w:instrText>
        </w:r>
        <w:r w:rsidR="00FB6DE6">
          <w:rPr>
            <w:noProof/>
            <w:webHidden/>
          </w:rPr>
        </w:r>
        <w:r w:rsidR="00FB6DE6">
          <w:rPr>
            <w:noProof/>
            <w:webHidden/>
          </w:rPr>
          <w:fldChar w:fldCharType="separate"/>
        </w:r>
        <w:r w:rsidR="00FB6DE6">
          <w:rPr>
            <w:noProof/>
            <w:webHidden/>
          </w:rPr>
          <w:t>28</w:t>
        </w:r>
        <w:r w:rsidR="00FB6DE6">
          <w:rPr>
            <w:noProof/>
            <w:webHidden/>
          </w:rPr>
          <w:fldChar w:fldCharType="end"/>
        </w:r>
      </w:hyperlink>
    </w:p>
    <w:p w14:paraId="7D7775AA" w14:textId="31A1A974" w:rsidR="00FB6DE6" w:rsidRDefault="00AB5A19">
      <w:pPr>
        <w:pStyle w:val="Obsah1"/>
        <w:rPr>
          <w:rFonts w:asciiTheme="minorHAnsi" w:eastAsiaTheme="minorEastAsia" w:hAnsiTheme="minorHAnsi" w:cstheme="minorBidi"/>
          <w:noProof/>
          <w:sz w:val="22"/>
          <w:szCs w:val="22"/>
        </w:rPr>
      </w:pPr>
      <w:hyperlink w:anchor="_Toc22419443" w:history="1">
        <w:r w:rsidR="00FB6DE6" w:rsidRPr="00E05D59">
          <w:rPr>
            <w:rStyle w:val="Hypertextovodkaz"/>
            <w:noProof/>
          </w:rPr>
          <w:t>Článek XVI</w:t>
        </w:r>
        <w:r w:rsidR="00FB6DE6">
          <w:rPr>
            <w:noProof/>
            <w:webHidden/>
          </w:rPr>
          <w:tab/>
        </w:r>
        <w:r w:rsidR="00FB6DE6">
          <w:rPr>
            <w:noProof/>
            <w:webHidden/>
          </w:rPr>
          <w:fldChar w:fldCharType="begin"/>
        </w:r>
        <w:r w:rsidR="00FB6DE6">
          <w:rPr>
            <w:noProof/>
            <w:webHidden/>
          </w:rPr>
          <w:instrText xml:space="preserve"> PAGEREF _Toc22419443 \h </w:instrText>
        </w:r>
        <w:r w:rsidR="00FB6DE6">
          <w:rPr>
            <w:noProof/>
            <w:webHidden/>
          </w:rPr>
        </w:r>
        <w:r w:rsidR="00FB6DE6">
          <w:rPr>
            <w:noProof/>
            <w:webHidden/>
          </w:rPr>
          <w:fldChar w:fldCharType="separate"/>
        </w:r>
        <w:r w:rsidR="00FB6DE6">
          <w:rPr>
            <w:noProof/>
            <w:webHidden/>
          </w:rPr>
          <w:t>28</w:t>
        </w:r>
        <w:r w:rsidR="00FB6DE6">
          <w:rPr>
            <w:noProof/>
            <w:webHidden/>
          </w:rPr>
          <w:fldChar w:fldCharType="end"/>
        </w:r>
      </w:hyperlink>
    </w:p>
    <w:p w14:paraId="6AE9F078" w14:textId="21CC973A" w:rsidR="00FB6DE6" w:rsidRDefault="00AB5A19">
      <w:pPr>
        <w:pStyle w:val="Obsah2"/>
        <w:tabs>
          <w:tab w:val="right" w:leader="dot" w:pos="9394"/>
        </w:tabs>
        <w:rPr>
          <w:rFonts w:asciiTheme="minorHAnsi" w:eastAsiaTheme="minorEastAsia" w:hAnsiTheme="minorHAnsi" w:cstheme="minorBidi"/>
          <w:noProof/>
          <w:sz w:val="22"/>
          <w:szCs w:val="22"/>
        </w:rPr>
      </w:pPr>
      <w:hyperlink w:anchor="_Toc22419444" w:history="1">
        <w:r w:rsidR="00FB6DE6" w:rsidRPr="00E05D59">
          <w:rPr>
            <w:rStyle w:val="Hypertextovodkaz"/>
            <w:noProof/>
          </w:rPr>
          <w:t>Vztahy k třetím osobám</w:t>
        </w:r>
        <w:r w:rsidR="00FB6DE6">
          <w:rPr>
            <w:noProof/>
            <w:webHidden/>
          </w:rPr>
          <w:tab/>
        </w:r>
        <w:r w:rsidR="00FB6DE6">
          <w:rPr>
            <w:noProof/>
            <w:webHidden/>
          </w:rPr>
          <w:fldChar w:fldCharType="begin"/>
        </w:r>
        <w:r w:rsidR="00FB6DE6">
          <w:rPr>
            <w:noProof/>
            <w:webHidden/>
          </w:rPr>
          <w:instrText xml:space="preserve"> PAGEREF _Toc22419444 \h </w:instrText>
        </w:r>
        <w:r w:rsidR="00FB6DE6">
          <w:rPr>
            <w:noProof/>
            <w:webHidden/>
          </w:rPr>
        </w:r>
        <w:r w:rsidR="00FB6DE6">
          <w:rPr>
            <w:noProof/>
            <w:webHidden/>
          </w:rPr>
          <w:fldChar w:fldCharType="separate"/>
        </w:r>
        <w:r w:rsidR="00FB6DE6">
          <w:rPr>
            <w:noProof/>
            <w:webHidden/>
          </w:rPr>
          <w:t>28</w:t>
        </w:r>
        <w:r w:rsidR="00FB6DE6">
          <w:rPr>
            <w:noProof/>
            <w:webHidden/>
          </w:rPr>
          <w:fldChar w:fldCharType="end"/>
        </w:r>
      </w:hyperlink>
    </w:p>
    <w:p w14:paraId="2BBB1339" w14:textId="57D74B29" w:rsidR="00FB6DE6" w:rsidRDefault="00AB5A19">
      <w:pPr>
        <w:pStyle w:val="Obsah1"/>
        <w:rPr>
          <w:rFonts w:asciiTheme="minorHAnsi" w:eastAsiaTheme="minorEastAsia" w:hAnsiTheme="minorHAnsi" w:cstheme="minorBidi"/>
          <w:noProof/>
          <w:sz w:val="22"/>
          <w:szCs w:val="22"/>
        </w:rPr>
      </w:pPr>
      <w:hyperlink w:anchor="_Toc22419445" w:history="1">
        <w:r w:rsidR="00FB6DE6" w:rsidRPr="00E05D59">
          <w:rPr>
            <w:rStyle w:val="Hypertextovodkaz"/>
            <w:noProof/>
          </w:rPr>
          <w:t>Článek XVII</w:t>
        </w:r>
        <w:r w:rsidR="00FB6DE6">
          <w:rPr>
            <w:noProof/>
            <w:webHidden/>
          </w:rPr>
          <w:tab/>
        </w:r>
        <w:r w:rsidR="00FB6DE6">
          <w:rPr>
            <w:noProof/>
            <w:webHidden/>
          </w:rPr>
          <w:fldChar w:fldCharType="begin"/>
        </w:r>
        <w:r w:rsidR="00FB6DE6">
          <w:rPr>
            <w:noProof/>
            <w:webHidden/>
          </w:rPr>
          <w:instrText xml:space="preserve"> PAGEREF _Toc22419445 \h </w:instrText>
        </w:r>
        <w:r w:rsidR="00FB6DE6">
          <w:rPr>
            <w:noProof/>
            <w:webHidden/>
          </w:rPr>
        </w:r>
        <w:r w:rsidR="00FB6DE6">
          <w:rPr>
            <w:noProof/>
            <w:webHidden/>
          </w:rPr>
          <w:fldChar w:fldCharType="separate"/>
        </w:r>
        <w:r w:rsidR="00FB6DE6">
          <w:rPr>
            <w:noProof/>
            <w:webHidden/>
          </w:rPr>
          <w:t>28</w:t>
        </w:r>
        <w:r w:rsidR="00FB6DE6">
          <w:rPr>
            <w:noProof/>
            <w:webHidden/>
          </w:rPr>
          <w:fldChar w:fldCharType="end"/>
        </w:r>
      </w:hyperlink>
    </w:p>
    <w:p w14:paraId="42DD2D46" w14:textId="372C8210" w:rsidR="00FB6DE6" w:rsidRDefault="00AB5A19">
      <w:pPr>
        <w:pStyle w:val="Obsah2"/>
        <w:tabs>
          <w:tab w:val="right" w:leader="dot" w:pos="9394"/>
        </w:tabs>
        <w:rPr>
          <w:rFonts w:asciiTheme="minorHAnsi" w:eastAsiaTheme="minorEastAsia" w:hAnsiTheme="minorHAnsi" w:cstheme="minorBidi"/>
          <w:noProof/>
          <w:sz w:val="22"/>
          <w:szCs w:val="22"/>
        </w:rPr>
      </w:pPr>
      <w:hyperlink w:anchor="_Toc22419446" w:history="1">
        <w:r w:rsidR="00FB6DE6" w:rsidRPr="00E05D59">
          <w:rPr>
            <w:rStyle w:val="Hypertextovodkaz"/>
            <w:noProof/>
          </w:rPr>
          <w:t>Ukončení Smlouvy</w:t>
        </w:r>
        <w:r w:rsidR="00FB6DE6">
          <w:rPr>
            <w:noProof/>
            <w:webHidden/>
          </w:rPr>
          <w:tab/>
        </w:r>
        <w:r w:rsidR="00FB6DE6">
          <w:rPr>
            <w:noProof/>
            <w:webHidden/>
          </w:rPr>
          <w:fldChar w:fldCharType="begin"/>
        </w:r>
        <w:r w:rsidR="00FB6DE6">
          <w:rPr>
            <w:noProof/>
            <w:webHidden/>
          </w:rPr>
          <w:instrText xml:space="preserve"> PAGEREF _Toc22419446 \h </w:instrText>
        </w:r>
        <w:r w:rsidR="00FB6DE6">
          <w:rPr>
            <w:noProof/>
            <w:webHidden/>
          </w:rPr>
        </w:r>
        <w:r w:rsidR="00FB6DE6">
          <w:rPr>
            <w:noProof/>
            <w:webHidden/>
          </w:rPr>
          <w:fldChar w:fldCharType="separate"/>
        </w:r>
        <w:r w:rsidR="00FB6DE6">
          <w:rPr>
            <w:noProof/>
            <w:webHidden/>
          </w:rPr>
          <w:t>28</w:t>
        </w:r>
        <w:r w:rsidR="00FB6DE6">
          <w:rPr>
            <w:noProof/>
            <w:webHidden/>
          </w:rPr>
          <w:fldChar w:fldCharType="end"/>
        </w:r>
      </w:hyperlink>
    </w:p>
    <w:p w14:paraId="3A1EBFC8" w14:textId="2A137678" w:rsidR="00FB6DE6" w:rsidRDefault="00AB5A19">
      <w:pPr>
        <w:pStyle w:val="Obsah1"/>
        <w:rPr>
          <w:rFonts w:asciiTheme="minorHAnsi" w:eastAsiaTheme="minorEastAsia" w:hAnsiTheme="minorHAnsi" w:cstheme="minorBidi"/>
          <w:noProof/>
          <w:sz w:val="22"/>
          <w:szCs w:val="22"/>
        </w:rPr>
      </w:pPr>
      <w:hyperlink w:anchor="_Toc22419447" w:history="1">
        <w:r w:rsidR="00FB6DE6" w:rsidRPr="00E05D59">
          <w:rPr>
            <w:rStyle w:val="Hypertextovodkaz"/>
            <w:noProof/>
          </w:rPr>
          <w:t>Článek XIX</w:t>
        </w:r>
        <w:r w:rsidR="00FB6DE6">
          <w:rPr>
            <w:noProof/>
            <w:webHidden/>
          </w:rPr>
          <w:tab/>
        </w:r>
        <w:r w:rsidR="00FB6DE6">
          <w:rPr>
            <w:noProof/>
            <w:webHidden/>
          </w:rPr>
          <w:fldChar w:fldCharType="begin"/>
        </w:r>
        <w:r w:rsidR="00FB6DE6">
          <w:rPr>
            <w:noProof/>
            <w:webHidden/>
          </w:rPr>
          <w:instrText xml:space="preserve"> PAGEREF _Toc22419447 \h </w:instrText>
        </w:r>
        <w:r w:rsidR="00FB6DE6">
          <w:rPr>
            <w:noProof/>
            <w:webHidden/>
          </w:rPr>
        </w:r>
        <w:r w:rsidR="00FB6DE6">
          <w:rPr>
            <w:noProof/>
            <w:webHidden/>
          </w:rPr>
          <w:fldChar w:fldCharType="separate"/>
        </w:r>
        <w:r w:rsidR="00FB6DE6">
          <w:rPr>
            <w:noProof/>
            <w:webHidden/>
          </w:rPr>
          <w:t>31</w:t>
        </w:r>
        <w:r w:rsidR="00FB6DE6">
          <w:rPr>
            <w:noProof/>
            <w:webHidden/>
          </w:rPr>
          <w:fldChar w:fldCharType="end"/>
        </w:r>
      </w:hyperlink>
    </w:p>
    <w:p w14:paraId="48B01DF8" w14:textId="64087057" w:rsidR="00FB6DE6" w:rsidRDefault="00AB5A19">
      <w:pPr>
        <w:pStyle w:val="Obsah2"/>
        <w:tabs>
          <w:tab w:val="right" w:leader="dot" w:pos="9394"/>
        </w:tabs>
        <w:rPr>
          <w:rFonts w:asciiTheme="minorHAnsi" w:eastAsiaTheme="minorEastAsia" w:hAnsiTheme="minorHAnsi" w:cstheme="minorBidi"/>
          <w:noProof/>
          <w:sz w:val="22"/>
          <w:szCs w:val="22"/>
        </w:rPr>
      </w:pPr>
      <w:hyperlink w:anchor="_Toc22419448" w:history="1">
        <w:r w:rsidR="00FB6DE6" w:rsidRPr="00E05D59">
          <w:rPr>
            <w:rStyle w:val="Hypertextovodkaz"/>
            <w:noProof/>
          </w:rPr>
          <w:t>Postup při předání Vodohospodářského majetku při ukončení Smlouvy</w:t>
        </w:r>
        <w:r w:rsidR="00FB6DE6">
          <w:rPr>
            <w:noProof/>
            <w:webHidden/>
          </w:rPr>
          <w:tab/>
        </w:r>
        <w:r w:rsidR="00FB6DE6">
          <w:rPr>
            <w:noProof/>
            <w:webHidden/>
          </w:rPr>
          <w:fldChar w:fldCharType="begin"/>
        </w:r>
        <w:r w:rsidR="00FB6DE6">
          <w:rPr>
            <w:noProof/>
            <w:webHidden/>
          </w:rPr>
          <w:instrText xml:space="preserve"> PAGEREF _Toc22419448 \h </w:instrText>
        </w:r>
        <w:r w:rsidR="00FB6DE6">
          <w:rPr>
            <w:noProof/>
            <w:webHidden/>
          </w:rPr>
        </w:r>
        <w:r w:rsidR="00FB6DE6">
          <w:rPr>
            <w:noProof/>
            <w:webHidden/>
          </w:rPr>
          <w:fldChar w:fldCharType="separate"/>
        </w:r>
        <w:r w:rsidR="00FB6DE6">
          <w:rPr>
            <w:noProof/>
            <w:webHidden/>
          </w:rPr>
          <w:t>31</w:t>
        </w:r>
        <w:r w:rsidR="00FB6DE6">
          <w:rPr>
            <w:noProof/>
            <w:webHidden/>
          </w:rPr>
          <w:fldChar w:fldCharType="end"/>
        </w:r>
      </w:hyperlink>
    </w:p>
    <w:p w14:paraId="277A836B" w14:textId="5177AE20" w:rsidR="00FB6DE6" w:rsidRDefault="00AB5A19">
      <w:pPr>
        <w:pStyle w:val="Obsah1"/>
        <w:rPr>
          <w:rFonts w:asciiTheme="minorHAnsi" w:eastAsiaTheme="minorEastAsia" w:hAnsiTheme="minorHAnsi" w:cstheme="minorBidi"/>
          <w:noProof/>
          <w:sz w:val="22"/>
          <w:szCs w:val="22"/>
        </w:rPr>
      </w:pPr>
      <w:hyperlink w:anchor="_Toc22419449" w:history="1">
        <w:r w:rsidR="00FB6DE6" w:rsidRPr="00E05D59">
          <w:rPr>
            <w:rStyle w:val="Hypertextovodkaz"/>
            <w:noProof/>
          </w:rPr>
          <w:t>Článek XX</w:t>
        </w:r>
        <w:r w:rsidR="00FB6DE6">
          <w:rPr>
            <w:noProof/>
            <w:webHidden/>
          </w:rPr>
          <w:tab/>
        </w:r>
        <w:r w:rsidR="00FB6DE6">
          <w:rPr>
            <w:noProof/>
            <w:webHidden/>
          </w:rPr>
          <w:fldChar w:fldCharType="begin"/>
        </w:r>
        <w:r w:rsidR="00FB6DE6">
          <w:rPr>
            <w:noProof/>
            <w:webHidden/>
          </w:rPr>
          <w:instrText xml:space="preserve"> PAGEREF _Toc22419449 \h </w:instrText>
        </w:r>
        <w:r w:rsidR="00FB6DE6">
          <w:rPr>
            <w:noProof/>
            <w:webHidden/>
          </w:rPr>
        </w:r>
        <w:r w:rsidR="00FB6DE6">
          <w:rPr>
            <w:noProof/>
            <w:webHidden/>
          </w:rPr>
          <w:fldChar w:fldCharType="separate"/>
        </w:r>
        <w:r w:rsidR="00FB6DE6">
          <w:rPr>
            <w:noProof/>
            <w:webHidden/>
          </w:rPr>
          <w:t>32</w:t>
        </w:r>
        <w:r w:rsidR="00FB6DE6">
          <w:rPr>
            <w:noProof/>
            <w:webHidden/>
          </w:rPr>
          <w:fldChar w:fldCharType="end"/>
        </w:r>
      </w:hyperlink>
    </w:p>
    <w:p w14:paraId="22106EEC" w14:textId="6EA671AC" w:rsidR="00FB6DE6" w:rsidRDefault="00AB5A19">
      <w:pPr>
        <w:pStyle w:val="Obsah2"/>
        <w:tabs>
          <w:tab w:val="right" w:leader="dot" w:pos="9394"/>
        </w:tabs>
        <w:rPr>
          <w:rFonts w:asciiTheme="minorHAnsi" w:eastAsiaTheme="minorEastAsia" w:hAnsiTheme="minorHAnsi" w:cstheme="minorBidi"/>
          <w:noProof/>
          <w:sz w:val="22"/>
          <w:szCs w:val="22"/>
        </w:rPr>
      </w:pPr>
      <w:hyperlink w:anchor="_Toc22419450" w:history="1">
        <w:r w:rsidR="00FB6DE6" w:rsidRPr="00E05D59">
          <w:rPr>
            <w:rStyle w:val="Hypertextovodkaz"/>
            <w:noProof/>
          </w:rPr>
          <w:t>Škody na Vodohospodářském majetku a omezení odpovědnosti</w:t>
        </w:r>
        <w:r w:rsidR="00FB6DE6">
          <w:rPr>
            <w:noProof/>
            <w:webHidden/>
          </w:rPr>
          <w:tab/>
        </w:r>
        <w:r w:rsidR="00FB6DE6">
          <w:rPr>
            <w:noProof/>
            <w:webHidden/>
          </w:rPr>
          <w:fldChar w:fldCharType="begin"/>
        </w:r>
        <w:r w:rsidR="00FB6DE6">
          <w:rPr>
            <w:noProof/>
            <w:webHidden/>
          </w:rPr>
          <w:instrText xml:space="preserve"> PAGEREF _Toc22419450 \h </w:instrText>
        </w:r>
        <w:r w:rsidR="00FB6DE6">
          <w:rPr>
            <w:noProof/>
            <w:webHidden/>
          </w:rPr>
        </w:r>
        <w:r w:rsidR="00FB6DE6">
          <w:rPr>
            <w:noProof/>
            <w:webHidden/>
          </w:rPr>
          <w:fldChar w:fldCharType="separate"/>
        </w:r>
        <w:r w:rsidR="00FB6DE6">
          <w:rPr>
            <w:noProof/>
            <w:webHidden/>
          </w:rPr>
          <w:t>32</w:t>
        </w:r>
        <w:r w:rsidR="00FB6DE6">
          <w:rPr>
            <w:noProof/>
            <w:webHidden/>
          </w:rPr>
          <w:fldChar w:fldCharType="end"/>
        </w:r>
      </w:hyperlink>
    </w:p>
    <w:p w14:paraId="6B7C1F69" w14:textId="7DD6A7F4" w:rsidR="00FB6DE6" w:rsidRDefault="00AB5A19">
      <w:pPr>
        <w:pStyle w:val="Obsah1"/>
        <w:rPr>
          <w:rFonts w:asciiTheme="minorHAnsi" w:eastAsiaTheme="minorEastAsia" w:hAnsiTheme="minorHAnsi" w:cstheme="minorBidi"/>
          <w:noProof/>
          <w:sz w:val="22"/>
          <w:szCs w:val="22"/>
        </w:rPr>
      </w:pPr>
      <w:hyperlink w:anchor="_Toc22419451" w:history="1">
        <w:r w:rsidR="00FB6DE6" w:rsidRPr="00E05D59">
          <w:rPr>
            <w:rStyle w:val="Hypertextovodkaz"/>
            <w:noProof/>
          </w:rPr>
          <w:t>Článek XXI</w:t>
        </w:r>
        <w:r w:rsidR="00FB6DE6">
          <w:rPr>
            <w:noProof/>
            <w:webHidden/>
          </w:rPr>
          <w:tab/>
        </w:r>
        <w:r w:rsidR="00FB6DE6">
          <w:rPr>
            <w:noProof/>
            <w:webHidden/>
          </w:rPr>
          <w:fldChar w:fldCharType="begin"/>
        </w:r>
        <w:r w:rsidR="00FB6DE6">
          <w:rPr>
            <w:noProof/>
            <w:webHidden/>
          </w:rPr>
          <w:instrText xml:space="preserve"> PAGEREF _Toc22419451 \h </w:instrText>
        </w:r>
        <w:r w:rsidR="00FB6DE6">
          <w:rPr>
            <w:noProof/>
            <w:webHidden/>
          </w:rPr>
        </w:r>
        <w:r w:rsidR="00FB6DE6">
          <w:rPr>
            <w:noProof/>
            <w:webHidden/>
          </w:rPr>
          <w:fldChar w:fldCharType="separate"/>
        </w:r>
        <w:r w:rsidR="00FB6DE6">
          <w:rPr>
            <w:noProof/>
            <w:webHidden/>
          </w:rPr>
          <w:t>33</w:t>
        </w:r>
        <w:r w:rsidR="00FB6DE6">
          <w:rPr>
            <w:noProof/>
            <w:webHidden/>
          </w:rPr>
          <w:fldChar w:fldCharType="end"/>
        </w:r>
      </w:hyperlink>
    </w:p>
    <w:p w14:paraId="13CDEA85" w14:textId="707B4BC2" w:rsidR="00FB6DE6" w:rsidRDefault="00AB5A19">
      <w:pPr>
        <w:pStyle w:val="Obsah2"/>
        <w:tabs>
          <w:tab w:val="right" w:leader="dot" w:pos="9394"/>
        </w:tabs>
        <w:rPr>
          <w:rFonts w:asciiTheme="minorHAnsi" w:eastAsiaTheme="minorEastAsia" w:hAnsiTheme="minorHAnsi" w:cstheme="minorBidi"/>
          <w:noProof/>
          <w:sz w:val="22"/>
          <w:szCs w:val="22"/>
        </w:rPr>
      </w:pPr>
      <w:hyperlink w:anchor="_Toc22419452" w:history="1">
        <w:r w:rsidR="00FB6DE6" w:rsidRPr="00E05D59">
          <w:rPr>
            <w:rStyle w:val="Hypertextovodkaz"/>
            <w:noProof/>
          </w:rPr>
          <w:t>Liberační události</w:t>
        </w:r>
        <w:r w:rsidR="00FB6DE6">
          <w:rPr>
            <w:noProof/>
            <w:webHidden/>
          </w:rPr>
          <w:tab/>
        </w:r>
        <w:r w:rsidR="00FB6DE6">
          <w:rPr>
            <w:noProof/>
            <w:webHidden/>
          </w:rPr>
          <w:fldChar w:fldCharType="begin"/>
        </w:r>
        <w:r w:rsidR="00FB6DE6">
          <w:rPr>
            <w:noProof/>
            <w:webHidden/>
          </w:rPr>
          <w:instrText xml:space="preserve"> PAGEREF _Toc22419452 \h </w:instrText>
        </w:r>
        <w:r w:rsidR="00FB6DE6">
          <w:rPr>
            <w:noProof/>
            <w:webHidden/>
          </w:rPr>
        </w:r>
        <w:r w:rsidR="00FB6DE6">
          <w:rPr>
            <w:noProof/>
            <w:webHidden/>
          </w:rPr>
          <w:fldChar w:fldCharType="separate"/>
        </w:r>
        <w:r w:rsidR="00FB6DE6">
          <w:rPr>
            <w:noProof/>
            <w:webHidden/>
          </w:rPr>
          <w:t>33</w:t>
        </w:r>
        <w:r w:rsidR="00FB6DE6">
          <w:rPr>
            <w:noProof/>
            <w:webHidden/>
          </w:rPr>
          <w:fldChar w:fldCharType="end"/>
        </w:r>
      </w:hyperlink>
    </w:p>
    <w:p w14:paraId="5DAAAF08" w14:textId="33EC82D1" w:rsidR="00FB6DE6" w:rsidRDefault="00AB5A19">
      <w:pPr>
        <w:pStyle w:val="Obsah1"/>
        <w:rPr>
          <w:rFonts w:asciiTheme="minorHAnsi" w:eastAsiaTheme="minorEastAsia" w:hAnsiTheme="minorHAnsi" w:cstheme="minorBidi"/>
          <w:noProof/>
          <w:sz w:val="22"/>
          <w:szCs w:val="22"/>
        </w:rPr>
      </w:pPr>
      <w:hyperlink w:anchor="_Toc22419453" w:history="1">
        <w:r w:rsidR="00FB6DE6" w:rsidRPr="00E05D59">
          <w:rPr>
            <w:rStyle w:val="Hypertextovodkaz"/>
            <w:noProof/>
          </w:rPr>
          <w:t>Článek XXII</w:t>
        </w:r>
        <w:r w:rsidR="00FB6DE6">
          <w:rPr>
            <w:noProof/>
            <w:webHidden/>
          </w:rPr>
          <w:tab/>
        </w:r>
        <w:r w:rsidR="00FB6DE6">
          <w:rPr>
            <w:noProof/>
            <w:webHidden/>
          </w:rPr>
          <w:fldChar w:fldCharType="begin"/>
        </w:r>
        <w:r w:rsidR="00FB6DE6">
          <w:rPr>
            <w:noProof/>
            <w:webHidden/>
          </w:rPr>
          <w:instrText xml:space="preserve"> PAGEREF _Toc22419453 \h </w:instrText>
        </w:r>
        <w:r w:rsidR="00FB6DE6">
          <w:rPr>
            <w:noProof/>
            <w:webHidden/>
          </w:rPr>
        </w:r>
        <w:r w:rsidR="00FB6DE6">
          <w:rPr>
            <w:noProof/>
            <w:webHidden/>
          </w:rPr>
          <w:fldChar w:fldCharType="separate"/>
        </w:r>
        <w:r w:rsidR="00FB6DE6">
          <w:rPr>
            <w:noProof/>
            <w:webHidden/>
          </w:rPr>
          <w:t>34</w:t>
        </w:r>
        <w:r w:rsidR="00FB6DE6">
          <w:rPr>
            <w:noProof/>
            <w:webHidden/>
          </w:rPr>
          <w:fldChar w:fldCharType="end"/>
        </w:r>
      </w:hyperlink>
    </w:p>
    <w:p w14:paraId="7809A104" w14:textId="4E48DA42" w:rsidR="00FB6DE6" w:rsidRDefault="00AB5A19">
      <w:pPr>
        <w:pStyle w:val="Obsah2"/>
        <w:tabs>
          <w:tab w:val="right" w:leader="dot" w:pos="9394"/>
        </w:tabs>
        <w:rPr>
          <w:rFonts w:asciiTheme="minorHAnsi" w:eastAsiaTheme="minorEastAsia" w:hAnsiTheme="minorHAnsi" w:cstheme="minorBidi"/>
          <w:noProof/>
          <w:sz w:val="22"/>
          <w:szCs w:val="22"/>
        </w:rPr>
      </w:pPr>
      <w:hyperlink w:anchor="_Toc22419454" w:history="1">
        <w:r w:rsidR="00FB6DE6" w:rsidRPr="00E05D59">
          <w:rPr>
            <w:rStyle w:val="Hypertextovodkaz"/>
            <w:noProof/>
          </w:rPr>
          <w:t>Vyšší moc</w:t>
        </w:r>
        <w:r w:rsidR="00FB6DE6">
          <w:rPr>
            <w:noProof/>
            <w:webHidden/>
          </w:rPr>
          <w:tab/>
        </w:r>
        <w:r w:rsidR="00FB6DE6">
          <w:rPr>
            <w:noProof/>
            <w:webHidden/>
          </w:rPr>
          <w:fldChar w:fldCharType="begin"/>
        </w:r>
        <w:r w:rsidR="00FB6DE6">
          <w:rPr>
            <w:noProof/>
            <w:webHidden/>
          </w:rPr>
          <w:instrText xml:space="preserve"> PAGEREF _Toc22419454 \h </w:instrText>
        </w:r>
        <w:r w:rsidR="00FB6DE6">
          <w:rPr>
            <w:noProof/>
            <w:webHidden/>
          </w:rPr>
        </w:r>
        <w:r w:rsidR="00FB6DE6">
          <w:rPr>
            <w:noProof/>
            <w:webHidden/>
          </w:rPr>
          <w:fldChar w:fldCharType="separate"/>
        </w:r>
        <w:r w:rsidR="00FB6DE6">
          <w:rPr>
            <w:noProof/>
            <w:webHidden/>
          </w:rPr>
          <w:t>34</w:t>
        </w:r>
        <w:r w:rsidR="00FB6DE6">
          <w:rPr>
            <w:noProof/>
            <w:webHidden/>
          </w:rPr>
          <w:fldChar w:fldCharType="end"/>
        </w:r>
      </w:hyperlink>
    </w:p>
    <w:p w14:paraId="247311DD" w14:textId="43B08D8B" w:rsidR="00FB6DE6" w:rsidRDefault="00AB5A19">
      <w:pPr>
        <w:pStyle w:val="Obsah1"/>
        <w:rPr>
          <w:rFonts w:asciiTheme="minorHAnsi" w:eastAsiaTheme="minorEastAsia" w:hAnsiTheme="minorHAnsi" w:cstheme="minorBidi"/>
          <w:noProof/>
          <w:sz w:val="22"/>
          <w:szCs w:val="22"/>
        </w:rPr>
      </w:pPr>
      <w:hyperlink w:anchor="_Toc22419455" w:history="1">
        <w:r w:rsidR="00FB6DE6" w:rsidRPr="00E05D59">
          <w:rPr>
            <w:rStyle w:val="Hypertextovodkaz"/>
            <w:noProof/>
          </w:rPr>
          <w:t>Článek XXIII</w:t>
        </w:r>
        <w:r w:rsidR="00FB6DE6">
          <w:rPr>
            <w:noProof/>
            <w:webHidden/>
          </w:rPr>
          <w:tab/>
        </w:r>
        <w:r w:rsidR="00FB6DE6">
          <w:rPr>
            <w:noProof/>
            <w:webHidden/>
          </w:rPr>
          <w:fldChar w:fldCharType="begin"/>
        </w:r>
        <w:r w:rsidR="00FB6DE6">
          <w:rPr>
            <w:noProof/>
            <w:webHidden/>
          </w:rPr>
          <w:instrText xml:space="preserve"> PAGEREF _Toc22419455 \h </w:instrText>
        </w:r>
        <w:r w:rsidR="00FB6DE6">
          <w:rPr>
            <w:noProof/>
            <w:webHidden/>
          </w:rPr>
        </w:r>
        <w:r w:rsidR="00FB6DE6">
          <w:rPr>
            <w:noProof/>
            <w:webHidden/>
          </w:rPr>
          <w:fldChar w:fldCharType="separate"/>
        </w:r>
        <w:r w:rsidR="00FB6DE6">
          <w:rPr>
            <w:noProof/>
            <w:webHidden/>
          </w:rPr>
          <w:t>34</w:t>
        </w:r>
        <w:r w:rsidR="00FB6DE6">
          <w:rPr>
            <w:noProof/>
            <w:webHidden/>
          </w:rPr>
          <w:fldChar w:fldCharType="end"/>
        </w:r>
      </w:hyperlink>
    </w:p>
    <w:p w14:paraId="6D81050D" w14:textId="322CAD7B" w:rsidR="00FB6DE6" w:rsidRDefault="00AB5A19">
      <w:pPr>
        <w:pStyle w:val="Obsah2"/>
        <w:tabs>
          <w:tab w:val="right" w:leader="dot" w:pos="9394"/>
        </w:tabs>
        <w:rPr>
          <w:rFonts w:asciiTheme="minorHAnsi" w:eastAsiaTheme="minorEastAsia" w:hAnsiTheme="minorHAnsi" w:cstheme="minorBidi"/>
          <w:noProof/>
          <w:sz w:val="22"/>
          <w:szCs w:val="22"/>
        </w:rPr>
      </w:pPr>
      <w:hyperlink w:anchor="_Toc22419456" w:history="1">
        <w:r w:rsidR="00FB6DE6" w:rsidRPr="00E05D59">
          <w:rPr>
            <w:rStyle w:val="Hypertextovodkaz"/>
            <w:noProof/>
          </w:rPr>
          <w:t>Sankce</w:t>
        </w:r>
        <w:r w:rsidR="00FB6DE6">
          <w:rPr>
            <w:noProof/>
            <w:webHidden/>
          </w:rPr>
          <w:tab/>
        </w:r>
        <w:r w:rsidR="00FB6DE6">
          <w:rPr>
            <w:noProof/>
            <w:webHidden/>
          </w:rPr>
          <w:fldChar w:fldCharType="begin"/>
        </w:r>
        <w:r w:rsidR="00FB6DE6">
          <w:rPr>
            <w:noProof/>
            <w:webHidden/>
          </w:rPr>
          <w:instrText xml:space="preserve"> PAGEREF _Toc22419456 \h </w:instrText>
        </w:r>
        <w:r w:rsidR="00FB6DE6">
          <w:rPr>
            <w:noProof/>
            <w:webHidden/>
          </w:rPr>
        </w:r>
        <w:r w:rsidR="00FB6DE6">
          <w:rPr>
            <w:noProof/>
            <w:webHidden/>
          </w:rPr>
          <w:fldChar w:fldCharType="separate"/>
        </w:r>
        <w:r w:rsidR="00FB6DE6">
          <w:rPr>
            <w:noProof/>
            <w:webHidden/>
          </w:rPr>
          <w:t>34</w:t>
        </w:r>
        <w:r w:rsidR="00FB6DE6">
          <w:rPr>
            <w:noProof/>
            <w:webHidden/>
          </w:rPr>
          <w:fldChar w:fldCharType="end"/>
        </w:r>
      </w:hyperlink>
    </w:p>
    <w:p w14:paraId="09ABC5A7" w14:textId="227F2DDB" w:rsidR="00FB6DE6" w:rsidRDefault="00AB5A19">
      <w:pPr>
        <w:pStyle w:val="Obsah1"/>
        <w:rPr>
          <w:rFonts w:asciiTheme="minorHAnsi" w:eastAsiaTheme="minorEastAsia" w:hAnsiTheme="minorHAnsi" w:cstheme="minorBidi"/>
          <w:noProof/>
          <w:sz w:val="22"/>
          <w:szCs w:val="22"/>
        </w:rPr>
      </w:pPr>
      <w:hyperlink w:anchor="_Toc22419457" w:history="1">
        <w:r w:rsidR="00FB6DE6" w:rsidRPr="00E05D59">
          <w:rPr>
            <w:rStyle w:val="Hypertextovodkaz"/>
            <w:noProof/>
          </w:rPr>
          <w:t>Článek XXIV</w:t>
        </w:r>
        <w:r w:rsidR="00FB6DE6">
          <w:rPr>
            <w:noProof/>
            <w:webHidden/>
          </w:rPr>
          <w:tab/>
        </w:r>
        <w:r w:rsidR="00FB6DE6">
          <w:rPr>
            <w:noProof/>
            <w:webHidden/>
          </w:rPr>
          <w:fldChar w:fldCharType="begin"/>
        </w:r>
        <w:r w:rsidR="00FB6DE6">
          <w:rPr>
            <w:noProof/>
            <w:webHidden/>
          </w:rPr>
          <w:instrText xml:space="preserve"> PAGEREF _Toc22419457 \h </w:instrText>
        </w:r>
        <w:r w:rsidR="00FB6DE6">
          <w:rPr>
            <w:noProof/>
            <w:webHidden/>
          </w:rPr>
        </w:r>
        <w:r w:rsidR="00FB6DE6">
          <w:rPr>
            <w:noProof/>
            <w:webHidden/>
          </w:rPr>
          <w:fldChar w:fldCharType="separate"/>
        </w:r>
        <w:r w:rsidR="00FB6DE6">
          <w:rPr>
            <w:noProof/>
            <w:webHidden/>
          </w:rPr>
          <w:t>35</w:t>
        </w:r>
        <w:r w:rsidR="00FB6DE6">
          <w:rPr>
            <w:noProof/>
            <w:webHidden/>
          </w:rPr>
          <w:fldChar w:fldCharType="end"/>
        </w:r>
      </w:hyperlink>
    </w:p>
    <w:p w14:paraId="1DCA49F3" w14:textId="63DC1FD7" w:rsidR="00FB6DE6" w:rsidRDefault="00AB5A19">
      <w:pPr>
        <w:pStyle w:val="Obsah2"/>
        <w:tabs>
          <w:tab w:val="right" w:leader="dot" w:pos="9394"/>
        </w:tabs>
        <w:rPr>
          <w:rFonts w:asciiTheme="minorHAnsi" w:eastAsiaTheme="minorEastAsia" w:hAnsiTheme="minorHAnsi" w:cstheme="minorBidi"/>
          <w:noProof/>
          <w:sz w:val="22"/>
          <w:szCs w:val="22"/>
        </w:rPr>
      </w:pPr>
      <w:hyperlink w:anchor="_Toc22419458" w:history="1">
        <w:r w:rsidR="00FB6DE6" w:rsidRPr="00E05D59">
          <w:rPr>
            <w:rStyle w:val="Hypertextovodkaz"/>
            <w:noProof/>
          </w:rPr>
          <w:t>Práva duševního vlastnictví</w:t>
        </w:r>
        <w:r w:rsidR="00FB6DE6">
          <w:rPr>
            <w:noProof/>
            <w:webHidden/>
          </w:rPr>
          <w:tab/>
        </w:r>
        <w:r w:rsidR="00FB6DE6">
          <w:rPr>
            <w:noProof/>
            <w:webHidden/>
          </w:rPr>
          <w:fldChar w:fldCharType="begin"/>
        </w:r>
        <w:r w:rsidR="00FB6DE6">
          <w:rPr>
            <w:noProof/>
            <w:webHidden/>
          </w:rPr>
          <w:instrText xml:space="preserve"> PAGEREF _Toc22419458 \h </w:instrText>
        </w:r>
        <w:r w:rsidR="00FB6DE6">
          <w:rPr>
            <w:noProof/>
            <w:webHidden/>
          </w:rPr>
        </w:r>
        <w:r w:rsidR="00FB6DE6">
          <w:rPr>
            <w:noProof/>
            <w:webHidden/>
          </w:rPr>
          <w:fldChar w:fldCharType="separate"/>
        </w:r>
        <w:r w:rsidR="00FB6DE6">
          <w:rPr>
            <w:noProof/>
            <w:webHidden/>
          </w:rPr>
          <w:t>35</w:t>
        </w:r>
        <w:r w:rsidR="00FB6DE6">
          <w:rPr>
            <w:noProof/>
            <w:webHidden/>
          </w:rPr>
          <w:fldChar w:fldCharType="end"/>
        </w:r>
      </w:hyperlink>
    </w:p>
    <w:p w14:paraId="74839E2E" w14:textId="572FEE16" w:rsidR="00FB6DE6" w:rsidRDefault="00AB5A19">
      <w:pPr>
        <w:pStyle w:val="Obsah1"/>
        <w:rPr>
          <w:rFonts w:asciiTheme="minorHAnsi" w:eastAsiaTheme="minorEastAsia" w:hAnsiTheme="minorHAnsi" w:cstheme="minorBidi"/>
          <w:noProof/>
          <w:sz w:val="22"/>
          <w:szCs w:val="22"/>
        </w:rPr>
      </w:pPr>
      <w:hyperlink w:anchor="_Toc22419459" w:history="1">
        <w:r w:rsidR="00FB6DE6" w:rsidRPr="00E05D59">
          <w:rPr>
            <w:rStyle w:val="Hypertextovodkaz"/>
            <w:noProof/>
          </w:rPr>
          <w:t>Článek XXV</w:t>
        </w:r>
        <w:r w:rsidR="00FB6DE6">
          <w:rPr>
            <w:noProof/>
            <w:webHidden/>
          </w:rPr>
          <w:tab/>
        </w:r>
        <w:r w:rsidR="00FB6DE6">
          <w:rPr>
            <w:noProof/>
            <w:webHidden/>
          </w:rPr>
          <w:fldChar w:fldCharType="begin"/>
        </w:r>
        <w:r w:rsidR="00FB6DE6">
          <w:rPr>
            <w:noProof/>
            <w:webHidden/>
          </w:rPr>
          <w:instrText xml:space="preserve"> PAGEREF _Toc22419459 \h </w:instrText>
        </w:r>
        <w:r w:rsidR="00FB6DE6">
          <w:rPr>
            <w:noProof/>
            <w:webHidden/>
          </w:rPr>
        </w:r>
        <w:r w:rsidR="00FB6DE6">
          <w:rPr>
            <w:noProof/>
            <w:webHidden/>
          </w:rPr>
          <w:fldChar w:fldCharType="separate"/>
        </w:r>
        <w:r w:rsidR="00FB6DE6">
          <w:rPr>
            <w:noProof/>
            <w:webHidden/>
          </w:rPr>
          <w:t>36</w:t>
        </w:r>
        <w:r w:rsidR="00FB6DE6">
          <w:rPr>
            <w:noProof/>
            <w:webHidden/>
          </w:rPr>
          <w:fldChar w:fldCharType="end"/>
        </w:r>
      </w:hyperlink>
    </w:p>
    <w:p w14:paraId="78583FAC" w14:textId="3C4DF28B" w:rsidR="00FB6DE6" w:rsidRDefault="00AB5A19">
      <w:pPr>
        <w:pStyle w:val="Obsah1"/>
        <w:rPr>
          <w:rFonts w:asciiTheme="minorHAnsi" w:eastAsiaTheme="minorEastAsia" w:hAnsiTheme="minorHAnsi" w:cstheme="minorBidi"/>
          <w:noProof/>
          <w:sz w:val="22"/>
          <w:szCs w:val="22"/>
        </w:rPr>
      </w:pPr>
      <w:hyperlink w:anchor="_Toc22419460" w:history="1">
        <w:r w:rsidR="00FB6DE6" w:rsidRPr="00E05D59">
          <w:rPr>
            <w:rStyle w:val="Hypertextovodkaz"/>
            <w:noProof/>
          </w:rPr>
          <w:t>Finanční záruka za řádné plnění Smlouvy</w:t>
        </w:r>
        <w:r w:rsidR="00FB6DE6">
          <w:rPr>
            <w:noProof/>
            <w:webHidden/>
          </w:rPr>
          <w:tab/>
        </w:r>
        <w:r w:rsidR="00FB6DE6">
          <w:rPr>
            <w:noProof/>
            <w:webHidden/>
          </w:rPr>
          <w:fldChar w:fldCharType="begin"/>
        </w:r>
        <w:r w:rsidR="00FB6DE6">
          <w:rPr>
            <w:noProof/>
            <w:webHidden/>
          </w:rPr>
          <w:instrText xml:space="preserve"> PAGEREF _Toc22419460 \h </w:instrText>
        </w:r>
        <w:r w:rsidR="00FB6DE6">
          <w:rPr>
            <w:noProof/>
            <w:webHidden/>
          </w:rPr>
        </w:r>
        <w:r w:rsidR="00FB6DE6">
          <w:rPr>
            <w:noProof/>
            <w:webHidden/>
          </w:rPr>
          <w:fldChar w:fldCharType="separate"/>
        </w:r>
        <w:r w:rsidR="00FB6DE6">
          <w:rPr>
            <w:noProof/>
            <w:webHidden/>
          </w:rPr>
          <w:t>36</w:t>
        </w:r>
        <w:r w:rsidR="00FB6DE6">
          <w:rPr>
            <w:noProof/>
            <w:webHidden/>
          </w:rPr>
          <w:fldChar w:fldCharType="end"/>
        </w:r>
      </w:hyperlink>
    </w:p>
    <w:p w14:paraId="6C8F9827" w14:textId="1BBE6B0F" w:rsidR="00FB6DE6" w:rsidRDefault="00AB5A19">
      <w:pPr>
        <w:pStyle w:val="Obsah1"/>
        <w:rPr>
          <w:rFonts w:asciiTheme="minorHAnsi" w:eastAsiaTheme="minorEastAsia" w:hAnsiTheme="minorHAnsi" w:cstheme="minorBidi"/>
          <w:noProof/>
          <w:sz w:val="22"/>
          <w:szCs w:val="22"/>
        </w:rPr>
      </w:pPr>
      <w:hyperlink w:anchor="_Toc22419461" w:history="1">
        <w:r w:rsidR="00FB6DE6" w:rsidRPr="00E05D59">
          <w:rPr>
            <w:rStyle w:val="Hypertextovodkaz"/>
            <w:noProof/>
          </w:rPr>
          <w:t>Článek XXVI</w:t>
        </w:r>
        <w:r w:rsidR="00FB6DE6">
          <w:rPr>
            <w:noProof/>
            <w:webHidden/>
          </w:rPr>
          <w:tab/>
        </w:r>
        <w:r w:rsidR="00FB6DE6">
          <w:rPr>
            <w:noProof/>
            <w:webHidden/>
          </w:rPr>
          <w:fldChar w:fldCharType="begin"/>
        </w:r>
        <w:r w:rsidR="00FB6DE6">
          <w:rPr>
            <w:noProof/>
            <w:webHidden/>
          </w:rPr>
          <w:instrText xml:space="preserve"> PAGEREF _Toc22419461 \h </w:instrText>
        </w:r>
        <w:r w:rsidR="00FB6DE6">
          <w:rPr>
            <w:noProof/>
            <w:webHidden/>
          </w:rPr>
        </w:r>
        <w:r w:rsidR="00FB6DE6">
          <w:rPr>
            <w:noProof/>
            <w:webHidden/>
          </w:rPr>
          <w:fldChar w:fldCharType="separate"/>
        </w:r>
        <w:r w:rsidR="00FB6DE6">
          <w:rPr>
            <w:noProof/>
            <w:webHidden/>
          </w:rPr>
          <w:t>36</w:t>
        </w:r>
        <w:r w:rsidR="00FB6DE6">
          <w:rPr>
            <w:noProof/>
            <w:webHidden/>
          </w:rPr>
          <w:fldChar w:fldCharType="end"/>
        </w:r>
      </w:hyperlink>
    </w:p>
    <w:p w14:paraId="5BCCF4F2" w14:textId="077FED38" w:rsidR="00FB6DE6" w:rsidRDefault="00AB5A19">
      <w:pPr>
        <w:pStyle w:val="Obsah1"/>
        <w:rPr>
          <w:rFonts w:asciiTheme="minorHAnsi" w:eastAsiaTheme="minorEastAsia" w:hAnsiTheme="minorHAnsi" w:cstheme="minorBidi"/>
          <w:noProof/>
          <w:sz w:val="22"/>
          <w:szCs w:val="22"/>
        </w:rPr>
      </w:pPr>
      <w:hyperlink w:anchor="_Toc22419462" w:history="1">
        <w:r w:rsidR="00FB6DE6" w:rsidRPr="00E05D59">
          <w:rPr>
            <w:rStyle w:val="Hypertextovodkaz"/>
            <w:noProof/>
          </w:rPr>
          <w:t>Článek XXVII</w:t>
        </w:r>
        <w:r w:rsidR="00FB6DE6">
          <w:rPr>
            <w:noProof/>
            <w:webHidden/>
          </w:rPr>
          <w:tab/>
        </w:r>
        <w:r w:rsidR="00FB6DE6">
          <w:rPr>
            <w:noProof/>
            <w:webHidden/>
          </w:rPr>
          <w:fldChar w:fldCharType="begin"/>
        </w:r>
        <w:r w:rsidR="00FB6DE6">
          <w:rPr>
            <w:noProof/>
            <w:webHidden/>
          </w:rPr>
          <w:instrText xml:space="preserve"> PAGEREF _Toc22419462 \h </w:instrText>
        </w:r>
        <w:r w:rsidR="00FB6DE6">
          <w:rPr>
            <w:noProof/>
            <w:webHidden/>
          </w:rPr>
        </w:r>
        <w:r w:rsidR="00FB6DE6">
          <w:rPr>
            <w:noProof/>
            <w:webHidden/>
          </w:rPr>
          <w:fldChar w:fldCharType="separate"/>
        </w:r>
        <w:r w:rsidR="00FB6DE6">
          <w:rPr>
            <w:noProof/>
            <w:webHidden/>
          </w:rPr>
          <w:t>36</w:t>
        </w:r>
        <w:r w:rsidR="00FB6DE6">
          <w:rPr>
            <w:noProof/>
            <w:webHidden/>
          </w:rPr>
          <w:fldChar w:fldCharType="end"/>
        </w:r>
      </w:hyperlink>
    </w:p>
    <w:p w14:paraId="60DDCD97" w14:textId="7C829BAE" w:rsidR="00FB6DE6" w:rsidRDefault="00AB5A19">
      <w:pPr>
        <w:pStyle w:val="Obsah2"/>
        <w:tabs>
          <w:tab w:val="right" w:leader="dot" w:pos="9394"/>
        </w:tabs>
        <w:rPr>
          <w:rFonts w:asciiTheme="minorHAnsi" w:eastAsiaTheme="minorEastAsia" w:hAnsiTheme="minorHAnsi" w:cstheme="minorBidi"/>
          <w:noProof/>
          <w:sz w:val="22"/>
          <w:szCs w:val="22"/>
        </w:rPr>
      </w:pPr>
      <w:hyperlink w:anchor="_Toc22419463" w:history="1">
        <w:r w:rsidR="00FB6DE6" w:rsidRPr="00E05D59">
          <w:rPr>
            <w:rStyle w:val="Hypertextovodkaz"/>
            <w:noProof/>
          </w:rPr>
          <w:t>Ujednání přechodná a závěrečná</w:t>
        </w:r>
        <w:r w:rsidR="00FB6DE6">
          <w:rPr>
            <w:noProof/>
            <w:webHidden/>
          </w:rPr>
          <w:tab/>
        </w:r>
        <w:r w:rsidR="00FB6DE6">
          <w:rPr>
            <w:noProof/>
            <w:webHidden/>
          </w:rPr>
          <w:fldChar w:fldCharType="begin"/>
        </w:r>
        <w:r w:rsidR="00FB6DE6">
          <w:rPr>
            <w:noProof/>
            <w:webHidden/>
          </w:rPr>
          <w:instrText xml:space="preserve"> PAGEREF _Toc22419463 \h </w:instrText>
        </w:r>
        <w:r w:rsidR="00FB6DE6">
          <w:rPr>
            <w:noProof/>
            <w:webHidden/>
          </w:rPr>
        </w:r>
        <w:r w:rsidR="00FB6DE6">
          <w:rPr>
            <w:noProof/>
            <w:webHidden/>
          </w:rPr>
          <w:fldChar w:fldCharType="separate"/>
        </w:r>
        <w:r w:rsidR="00FB6DE6">
          <w:rPr>
            <w:noProof/>
            <w:webHidden/>
          </w:rPr>
          <w:t>36</w:t>
        </w:r>
        <w:r w:rsidR="00FB6DE6">
          <w:rPr>
            <w:noProof/>
            <w:webHidden/>
          </w:rPr>
          <w:fldChar w:fldCharType="end"/>
        </w:r>
      </w:hyperlink>
    </w:p>
    <w:p w14:paraId="3825065A" w14:textId="25930EB1" w:rsidR="00FB6DE6" w:rsidRDefault="00AB5A19">
      <w:pPr>
        <w:pStyle w:val="Obsah1"/>
        <w:rPr>
          <w:rFonts w:asciiTheme="minorHAnsi" w:eastAsiaTheme="minorEastAsia" w:hAnsiTheme="minorHAnsi" w:cstheme="minorBidi"/>
          <w:noProof/>
          <w:sz w:val="22"/>
          <w:szCs w:val="22"/>
        </w:rPr>
      </w:pPr>
      <w:hyperlink w:anchor="_Toc22419464" w:history="1">
        <w:r w:rsidR="00FB6DE6" w:rsidRPr="00E05D59">
          <w:rPr>
            <w:rStyle w:val="Hypertextovodkaz"/>
            <w:noProof/>
          </w:rPr>
          <w:t>Článek XXVIII</w:t>
        </w:r>
        <w:r w:rsidR="00FB6DE6">
          <w:rPr>
            <w:noProof/>
            <w:webHidden/>
          </w:rPr>
          <w:tab/>
        </w:r>
        <w:r w:rsidR="00FB6DE6">
          <w:rPr>
            <w:noProof/>
            <w:webHidden/>
          </w:rPr>
          <w:fldChar w:fldCharType="begin"/>
        </w:r>
        <w:r w:rsidR="00FB6DE6">
          <w:rPr>
            <w:noProof/>
            <w:webHidden/>
          </w:rPr>
          <w:instrText xml:space="preserve"> PAGEREF _Toc22419464 \h </w:instrText>
        </w:r>
        <w:r w:rsidR="00FB6DE6">
          <w:rPr>
            <w:noProof/>
            <w:webHidden/>
          </w:rPr>
        </w:r>
        <w:r w:rsidR="00FB6DE6">
          <w:rPr>
            <w:noProof/>
            <w:webHidden/>
          </w:rPr>
          <w:fldChar w:fldCharType="separate"/>
        </w:r>
        <w:r w:rsidR="00FB6DE6">
          <w:rPr>
            <w:noProof/>
            <w:webHidden/>
          </w:rPr>
          <w:t>38</w:t>
        </w:r>
        <w:r w:rsidR="00FB6DE6">
          <w:rPr>
            <w:noProof/>
            <w:webHidden/>
          </w:rPr>
          <w:fldChar w:fldCharType="end"/>
        </w:r>
      </w:hyperlink>
    </w:p>
    <w:p w14:paraId="7F718521" w14:textId="040479EE" w:rsidR="00FB6DE6" w:rsidRDefault="00AB5A19">
      <w:pPr>
        <w:pStyle w:val="Obsah2"/>
        <w:tabs>
          <w:tab w:val="right" w:leader="dot" w:pos="9394"/>
        </w:tabs>
        <w:rPr>
          <w:rFonts w:asciiTheme="minorHAnsi" w:eastAsiaTheme="minorEastAsia" w:hAnsiTheme="minorHAnsi" w:cstheme="minorBidi"/>
          <w:noProof/>
          <w:sz w:val="22"/>
          <w:szCs w:val="22"/>
        </w:rPr>
      </w:pPr>
      <w:hyperlink w:anchor="_Toc22419465" w:history="1">
        <w:r w:rsidR="00FB6DE6" w:rsidRPr="00E05D59">
          <w:rPr>
            <w:rStyle w:val="Hypertextovodkaz"/>
            <w:noProof/>
          </w:rPr>
          <w:t>Změny Smlouvy</w:t>
        </w:r>
        <w:r w:rsidR="00FB6DE6">
          <w:rPr>
            <w:noProof/>
            <w:webHidden/>
          </w:rPr>
          <w:tab/>
        </w:r>
        <w:r w:rsidR="00FB6DE6">
          <w:rPr>
            <w:noProof/>
            <w:webHidden/>
          </w:rPr>
          <w:fldChar w:fldCharType="begin"/>
        </w:r>
        <w:r w:rsidR="00FB6DE6">
          <w:rPr>
            <w:noProof/>
            <w:webHidden/>
          </w:rPr>
          <w:instrText xml:space="preserve"> PAGEREF _Toc22419465 \h </w:instrText>
        </w:r>
        <w:r w:rsidR="00FB6DE6">
          <w:rPr>
            <w:noProof/>
            <w:webHidden/>
          </w:rPr>
        </w:r>
        <w:r w:rsidR="00FB6DE6">
          <w:rPr>
            <w:noProof/>
            <w:webHidden/>
          </w:rPr>
          <w:fldChar w:fldCharType="separate"/>
        </w:r>
        <w:r w:rsidR="00FB6DE6">
          <w:rPr>
            <w:noProof/>
            <w:webHidden/>
          </w:rPr>
          <w:t>38</w:t>
        </w:r>
        <w:r w:rsidR="00FB6DE6">
          <w:rPr>
            <w:noProof/>
            <w:webHidden/>
          </w:rPr>
          <w:fldChar w:fldCharType="end"/>
        </w:r>
      </w:hyperlink>
    </w:p>
    <w:p w14:paraId="410D4C68" w14:textId="03236F81" w:rsidR="00FB6DE6" w:rsidRDefault="00AB5A19">
      <w:pPr>
        <w:pStyle w:val="Obsah1"/>
        <w:rPr>
          <w:rFonts w:asciiTheme="minorHAnsi" w:eastAsiaTheme="minorEastAsia" w:hAnsiTheme="minorHAnsi" w:cstheme="minorBidi"/>
          <w:noProof/>
          <w:sz w:val="22"/>
          <w:szCs w:val="22"/>
        </w:rPr>
      </w:pPr>
      <w:hyperlink w:anchor="_Toc22419466" w:history="1">
        <w:r w:rsidR="00FB6DE6" w:rsidRPr="00E05D59">
          <w:rPr>
            <w:rStyle w:val="Hypertextovodkaz"/>
            <w:noProof/>
          </w:rPr>
          <w:t>Článek XXIX</w:t>
        </w:r>
        <w:r w:rsidR="00FB6DE6">
          <w:rPr>
            <w:noProof/>
            <w:webHidden/>
          </w:rPr>
          <w:tab/>
        </w:r>
        <w:r w:rsidR="00FB6DE6">
          <w:rPr>
            <w:noProof/>
            <w:webHidden/>
          </w:rPr>
          <w:fldChar w:fldCharType="begin"/>
        </w:r>
        <w:r w:rsidR="00FB6DE6">
          <w:rPr>
            <w:noProof/>
            <w:webHidden/>
          </w:rPr>
          <w:instrText xml:space="preserve"> PAGEREF _Toc22419466 \h </w:instrText>
        </w:r>
        <w:r w:rsidR="00FB6DE6">
          <w:rPr>
            <w:noProof/>
            <w:webHidden/>
          </w:rPr>
        </w:r>
        <w:r w:rsidR="00FB6DE6">
          <w:rPr>
            <w:noProof/>
            <w:webHidden/>
          </w:rPr>
          <w:fldChar w:fldCharType="separate"/>
        </w:r>
        <w:r w:rsidR="00FB6DE6">
          <w:rPr>
            <w:noProof/>
            <w:webHidden/>
          </w:rPr>
          <w:t>38</w:t>
        </w:r>
        <w:r w:rsidR="00FB6DE6">
          <w:rPr>
            <w:noProof/>
            <w:webHidden/>
          </w:rPr>
          <w:fldChar w:fldCharType="end"/>
        </w:r>
      </w:hyperlink>
    </w:p>
    <w:p w14:paraId="363910B7" w14:textId="60B31F18" w:rsidR="00FB6DE6" w:rsidRDefault="00AB5A19">
      <w:pPr>
        <w:pStyle w:val="Obsah2"/>
        <w:tabs>
          <w:tab w:val="right" w:leader="dot" w:pos="9394"/>
        </w:tabs>
        <w:rPr>
          <w:rFonts w:asciiTheme="minorHAnsi" w:eastAsiaTheme="minorEastAsia" w:hAnsiTheme="minorHAnsi" w:cstheme="minorBidi"/>
          <w:noProof/>
          <w:sz w:val="22"/>
          <w:szCs w:val="22"/>
        </w:rPr>
      </w:pPr>
      <w:hyperlink w:anchor="_Toc22419467" w:history="1">
        <w:r w:rsidR="00FB6DE6" w:rsidRPr="00E05D59">
          <w:rPr>
            <w:rStyle w:val="Hypertextovodkaz"/>
            <w:noProof/>
          </w:rPr>
          <w:t>Přílohy Smlouvy</w:t>
        </w:r>
        <w:r w:rsidR="00FB6DE6">
          <w:rPr>
            <w:noProof/>
            <w:webHidden/>
          </w:rPr>
          <w:tab/>
        </w:r>
        <w:r w:rsidR="00FB6DE6">
          <w:rPr>
            <w:noProof/>
            <w:webHidden/>
          </w:rPr>
          <w:fldChar w:fldCharType="begin"/>
        </w:r>
        <w:r w:rsidR="00FB6DE6">
          <w:rPr>
            <w:noProof/>
            <w:webHidden/>
          </w:rPr>
          <w:instrText xml:space="preserve"> PAGEREF _Toc22419467 \h </w:instrText>
        </w:r>
        <w:r w:rsidR="00FB6DE6">
          <w:rPr>
            <w:noProof/>
            <w:webHidden/>
          </w:rPr>
        </w:r>
        <w:r w:rsidR="00FB6DE6">
          <w:rPr>
            <w:noProof/>
            <w:webHidden/>
          </w:rPr>
          <w:fldChar w:fldCharType="separate"/>
        </w:r>
        <w:r w:rsidR="00FB6DE6">
          <w:rPr>
            <w:noProof/>
            <w:webHidden/>
          </w:rPr>
          <w:t>38</w:t>
        </w:r>
        <w:r w:rsidR="00FB6DE6">
          <w:rPr>
            <w:noProof/>
            <w:webHidden/>
          </w:rPr>
          <w:fldChar w:fldCharType="end"/>
        </w:r>
      </w:hyperlink>
    </w:p>
    <w:p w14:paraId="46431BA4" w14:textId="05451A6A" w:rsidR="00FB6DE6" w:rsidRDefault="00AB5A19">
      <w:pPr>
        <w:pStyle w:val="Obsah1"/>
        <w:rPr>
          <w:rFonts w:asciiTheme="minorHAnsi" w:eastAsiaTheme="minorEastAsia" w:hAnsiTheme="minorHAnsi" w:cstheme="minorBidi"/>
          <w:noProof/>
          <w:sz w:val="22"/>
          <w:szCs w:val="22"/>
        </w:rPr>
      </w:pPr>
      <w:hyperlink w:anchor="_Toc22419468" w:history="1">
        <w:r w:rsidR="00FB6DE6" w:rsidRPr="00E05D59">
          <w:rPr>
            <w:rStyle w:val="Hypertextovodkaz"/>
            <w:noProof/>
          </w:rPr>
          <w:t>Článek XXX</w:t>
        </w:r>
        <w:r w:rsidR="00FB6DE6">
          <w:rPr>
            <w:noProof/>
            <w:webHidden/>
          </w:rPr>
          <w:tab/>
        </w:r>
        <w:r w:rsidR="00FB6DE6">
          <w:rPr>
            <w:noProof/>
            <w:webHidden/>
          </w:rPr>
          <w:fldChar w:fldCharType="begin"/>
        </w:r>
        <w:r w:rsidR="00FB6DE6">
          <w:rPr>
            <w:noProof/>
            <w:webHidden/>
          </w:rPr>
          <w:instrText xml:space="preserve"> PAGEREF _Toc22419468 \h </w:instrText>
        </w:r>
        <w:r w:rsidR="00FB6DE6">
          <w:rPr>
            <w:noProof/>
            <w:webHidden/>
          </w:rPr>
        </w:r>
        <w:r w:rsidR="00FB6DE6">
          <w:rPr>
            <w:noProof/>
            <w:webHidden/>
          </w:rPr>
          <w:fldChar w:fldCharType="separate"/>
        </w:r>
        <w:r w:rsidR="00FB6DE6">
          <w:rPr>
            <w:noProof/>
            <w:webHidden/>
          </w:rPr>
          <w:t>39</w:t>
        </w:r>
        <w:r w:rsidR="00FB6DE6">
          <w:rPr>
            <w:noProof/>
            <w:webHidden/>
          </w:rPr>
          <w:fldChar w:fldCharType="end"/>
        </w:r>
      </w:hyperlink>
    </w:p>
    <w:p w14:paraId="17883048" w14:textId="6FD2A89B" w:rsidR="00FB6DE6" w:rsidRDefault="00AB5A19">
      <w:pPr>
        <w:pStyle w:val="Obsah2"/>
        <w:tabs>
          <w:tab w:val="right" w:leader="dot" w:pos="9394"/>
        </w:tabs>
        <w:rPr>
          <w:rFonts w:asciiTheme="minorHAnsi" w:eastAsiaTheme="minorEastAsia" w:hAnsiTheme="minorHAnsi" w:cstheme="minorBidi"/>
          <w:noProof/>
          <w:sz w:val="22"/>
          <w:szCs w:val="22"/>
        </w:rPr>
      </w:pPr>
      <w:hyperlink w:anchor="_Toc22419469" w:history="1">
        <w:r w:rsidR="00FB6DE6" w:rsidRPr="00E05D59">
          <w:rPr>
            <w:rStyle w:val="Hypertextovodkaz"/>
            <w:noProof/>
          </w:rPr>
          <w:t xml:space="preserve">Podpisy Smlouvy a </w:t>
        </w:r>
        <w:r w:rsidR="00FB6DE6" w:rsidRPr="00125097">
          <w:rPr>
            <w:rStyle w:val="Hypertextovodkaz"/>
            <w:noProof/>
          </w:rPr>
          <w:t>uveřejnění v registru smluv</w:t>
        </w:r>
        <w:r w:rsidR="00FB6DE6">
          <w:rPr>
            <w:noProof/>
            <w:webHidden/>
          </w:rPr>
          <w:tab/>
        </w:r>
        <w:r w:rsidR="00FB6DE6">
          <w:rPr>
            <w:noProof/>
            <w:webHidden/>
          </w:rPr>
          <w:fldChar w:fldCharType="begin"/>
        </w:r>
        <w:r w:rsidR="00FB6DE6">
          <w:rPr>
            <w:noProof/>
            <w:webHidden/>
          </w:rPr>
          <w:instrText xml:space="preserve"> PAGEREF _Toc22419469 \h </w:instrText>
        </w:r>
        <w:r w:rsidR="00FB6DE6">
          <w:rPr>
            <w:noProof/>
            <w:webHidden/>
          </w:rPr>
        </w:r>
        <w:r w:rsidR="00FB6DE6">
          <w:rPr>
            <w:noProof/>
            <w:webHidden/>
          </w:rPr>
          <w:fldChar w:fldCharType="separate"/>
        </w:r>
        <w:r w:rsidR="00FB6DE6">
          <w:rPr>
            <w:noProof/>
            <w:webHidden/>
          </w:rPr>
          <w:t>39</w:t>
        </w:r>
        <w:r w:rsidR="00FB6DE6">
          <w:rPr>
            <w:noProof/>
            <w:webHidden/>
          </w:rPr>
          <w:fldChar w:fldCharType="end"/>
        </w:r>
      </w:hyperlink>
    </w:p>
    <w:p w14:paraId="20DF4437" w14:textId="7BC62C6E" w:rsidR="001E5DEF" w:rsidRPr="00175170" w:rsidRDefault="005E562A" w:rsidP="009810CE">
      <w:pPr>
        <w:jc w:val="center"/>
        <w:rPr>
          <w:rFonts w:cs="Arial"/>
          <w:b/>
          <w:sz w:val="28"/>
          <w:szCs w:val="28"/>
        </w:rPr>
      </w:pPr>
      <w:r w:rsidRPr="00C33F07">
        <w:rPr>
          <w:rFonts w:cs="Arial"/>
          <w:sz w:val="20"/>
          <w:szCs w:val="20"/>
        </w:rPr>
        <w:fldChar w:fldCharType="end"/>
      </w:r>
      <w:r w:rsidR="001E5DEF" w:rsidRPr="00175170">
        <w:rPr>
          <w:rFonts w:cs="Arial"/>
          <w:b/>
          <w:sz w:val="28"/>
          <w:szCs w:val="28"/>
        </w:rPr>
        <w:br w:type="page"/>
      </w:r>
    </w:p>
    <w:p w14:paraId="3048AFDF" w14:textId="77777777" w:rsidR="009D7143" w:rsidRPr="00175170" w:rsidRDefault="009D7143" w:rsidP="009810CE">
      <w:pPr>
        <w:spacing w:before="120"/>
        <w:jc w:val="center"/>
        <w:rPr>
          <w:rFonts w:cs="Arial"/>
          <w:b/>
          <w:sz w:val="28"/>
          <w:szCs w:val="28"/>
        </w:rPr>
      </w:pPr>
      <w:r w:rsidRPr="00175170">
        <w:rPr>
          <w:rFonts w:cs="Arial"/>
          <w:b/>
          <w:sz w:val="28"/>
          <w:szCs w:val="28"/>
        </w:rPr>
        <w:lastRenderedPageBreak/>
        <w:t>SMLOUVA</w:t>
      </w:r>
    </w:p>
    <w:p w14:paraId="6F8FD932" w14:textId="77777777" w:rsidR="009D7143" w:rsidRPr="00175170" w:rsidRDefault="009D7143" w:rsidP="009A3DB6">
      <w:pPr>
        <w:autoSpaceDE w:val="0"/>
        <w:autoSpaceDN w:val="0"/>
        <w:adjustRightInd w:val="0"/>
        <w:spacing w:before="120"/>
        <w:jc w:val="center"/>
        <w:rPr>
          <w:rFonts w:cs="Arial"/>
          <w:b/>
          <w:bCs/>
          <w:sz w:val="28"/>
          <w:szCs w:val="28"/>
        </w:rPr>
      </w:pPr>
      <w:r w:rsidRPr="00175170">
        <w:rPr>
          <w:rFonts w:cs="Arial"/>
          <w:b/>
          <w:bCs/>
          <w:sz w:val="28"/>
          <w:szCs w:val="28"/>
        </w:rPr>
        <w:t xml:space="preserve">o </w:t>
      </w:r>
      <w:r w:rsidR="009A3DB6">
        <w:rPr>
          <w:rFonts w:cs="Arial"/>
          <w:b/>
          <w:bCs/>
          <w:sz w:val="28"/>
          <w:szCs w:val="28"/>
        </w:rPr>
        <w:t>správě a provozování vodohospodářské infrastruktury v majetku VHZ Šumperk, a.s.</w:t>
      </w:r>
    </w:p>
    <w:p w14:paraId="7C8C5589" w14:textId="77777777" w:rsidR="009D7143" w:rsidRPr="00175170" w:rsidRDefault="009D7143" w:rsidP="009810CE">
      <w:pPr>
        <w:spacing w:before="120"/>
        <w:jc w:val="center"/>
        <w:rPr>
          <w:rFonts w:cs="Arial"/>
          <w:b/>
        </w:rPr>
      </w:pPr>
      <w:r w:rsidRPr="00175170">
        <w:rPr>
          <w:rFonts w:cs="Arial"/>
          <w:b/>
        </w:rPr>
        <w:t>(dále jen „</w:t>
      </w:r>
      <w:r w:rsidR="008F712C">
        <w:rPr>
          <w:rFonts w:cs="Arial"/>
          <w:b/>
        </w:rPr>
        <w:t>Koncesní s</w:t>
      </w:r>
      <w:r w:rsidRPr="00175170">
        <w:rPr>
          <w:rFonts w:cs="Arial"/>
          <w:b/>
        </w:rPr>
        <w:t>mlouva“</w:t>
      </w:r>
      <w:r w:rsidR="00C5751A">
        <w:rPr>
          <w:rFonts w:cs="Arial"/>
          <w:b/>
        </w:rPr>
        <w:t xml:space="preserve"> nebo jen „Smlouva“</w:t>
      </w:r>
      <w:r w:rsidRPr="00175170">
        <w:rPr>
          <w:rFonts w:cs="Arial"/>
          <w:b/>
        </w:rPr>
        <w:t>)</w:t>
      </w:r>
    </w:p>
    <w:p w14:paraId="2EBA6B12" w14:textId="77777777" w:rsidR="00C82FF3" w:rsidRPr="00175170" w:rsidRDefault="00C82FF3" w:rsidP="009810CE">
      <w:pPr>
        <w:spacing w:before="120"/>
        <w:jc w:val="both"/>
        <w:rPr>
          <w:rFonts w:cs="Arial"/>
          <w:b/>
        </w:rPr>
      </w:pPr>
    </w:p>
    <w:p w14:paraId="40AA6695" w14:textId="77777777" w:rsidR="009D7143" w:rsidRPr="00F73FE1" w:rsidRDefault="009D7143" w:rsidP="009810CE">
      <w:pPr>
        <w:spacing w:before="120"/>
        <w:ind w:firstLine="360"/>
        <w:jc w:val="both"/>
        <w:rPr>
          <w:rFonts w:cs="Arial"/>
          <w:b/>
          <w:sz w:val="22"/>
          <w:szCs w:val="22"/>
        </w:rPr>
      </w:pPr>
      <w:r w:rsidRPr="00F73FE1">
        <w:rPr>
          <w:rFonts w:cs="Arial"/>
          <w:b/>
          <w:sz w:val="22"/>
          <w:szCs w:val="22"/>
        </w:rPr>
        <w:t>uzavřená mezi smluvními stranami:</w:t>
      </w:r>
    </w:p>
    <w:p w14:paraId="642E422F" w14:textId="77777777" w:rsidR="009D7143" w:rsidRPr="00F73FE1" w:rsidRDefault="009D7143" w:rsidP="009810CE">
      <w:pPr>
        <w:autoSpaceDE w:val="0"/>
        <w:autoSpaceDN w:val="0"/>
        <w:adjustRightInd w:val="0"/>
        <w:spacing w:before="120"/>
        <w:jc w:val="center"/>
        <w:outlineLvl w:val="0"/>
        <w:rPr>
          <w:rFonts w:cs="Arial"/>
          <w:b/>
          <w:bCs/>
          <w:sz w:val="22"/>
          <w:szCs w:val="22"/>
        </w:rPr>
      </w:pPr>
    </w:p>
    <w:p w14:paraId="5DAE0008" w14:textId="77777777" w:rsidR="008F712C" w:rsidRDefault="008F712C" w:rsidP="009810CE">
      <w:pPr>
        <w:keepNext/>
        <w:keepLines/>
        <w:rPr>
          <w:rFonts w:cs="Arial"/>
          <w:b/>
        </w:rPr>
      </w:pPr>
    </w:p>
    <w:p w14:paraId="77440F84" w14:textId="77777777" w:rsidR="008F712C" w:rsidRPr="00FC4089" w:rsidRDefault="008F712C" w:rsidP="009810CE">
      <w:pPr>
        <w:keepNext/>
        <w:keepLines/>
        <w:rPr>
          <w:rFonts w:cs="Arial"/>
          <w:b/>
          <w:szCs w:val="20"/>
        </w:rPr>
      </w:pPr>
      <w:r w:rsidRPr="0037172C">
        <w:rPr>
          <w:rFonts w:cs="Arial"/>
          <w:b/>
        </w:rPr>
        <w:t xml:space="preserve">Vodohospodářská </w:t>
      </w:r>
      <w:r w:rsidR="009A3DB6">
        <w:rPr>
          <w:rFonts w:cs="Arial"/>
          <w:b/>
        </w:rPr>
        <w:t>zařízení Šumperk,</w:t>
      </w:r>
      <w:r w:rsidRPr="0037172C">
        <w:rPr>
          <w:rFonts w:cs="Arial"/>
          <w:b/>
        </w:rPr>
        <w:t xml:space="preserve"> a.s.</w:t>
      </w:r>
    </w:p>
    <w:p w14:paraId="09142847" w14:textId="0EF9162A" w:rsidR="009A3DB6" w:rsidRPr="00C97B85" w:rsidRDefault="008F712C" w:rsidP="009A3DB6">
      <w:pPr>
        <w:rPr>
          <w:rFonts w:cs="Arial"/>
          <w:sz w:val="22"/>
          <w:szCs w:val="22"/>
        </w:rPr>
      </w:pPr>
      <w:r w:rsidRPr="00C97B85">
        <w:rPr>
          <w:rFonts w:cs="Arial"/>
          <w:sz w:val="22"/>
          <w:szCs w:val="22"/>
        </w:rPr>
        <w:t>Sídlo</w:t>
      </w:r>
      <w:r w:rsidR="00005CA7" w:rsidRPr="00C97B85">
        <w:rPr>
          <w:rFonts w:cs="Arial"/>
          <w:sz w:val="22"/>
          <w:szCs w:val="22"/>
        </w:rPr>
        <w:t xml:space="preserve">: </w:t>
      </w:r>
      <w:r w:rsidR="00005CA7" w:rsidRPr="00C97B85">
        <w:rPr>
          <w:rFonts w:cs="Arial"/>
          <w:sz w:val="22"/>
          <w:szCs w:val="22"/>
        </w:rPr>
        <w:tab/>
      </w:r>
      <w:r w:rsidR="009A3DB6" w:rsidRPr="00C97B85">
        <w:rPr>
          <w:rFonts w:cs="Arial"/>
          <w:sz w:val="22"/>
          <w:szCs w:val="22"/>
        </w:rPr>
        <w:t xml:space="preserve">                                </w:t>
      </w:r>
      <w:r w:rsidR="000B3823">
        <w:rPr>
          <w:rFonts w:cs="Arial"/>
          <w:sz w:val="22"/>
          <w:szCs w:val="22"/>
        </w:rPr>
        <w:t xml:space="preserve">   </w:t>
      </w:r>
      <w:r w:rsidR="009A3DB6" w:rsidRPr="00C97B85">
        <w:rPr>
          <w:rFonts w:cs="Arial"/>
          <w:sz w:val="22"/>
          <w:szCs w:val="22"/>
        </w:rPr>
        <w:t>Jílová 2769/6, 787 01 Šumperk</w:t>
      </w:r>
    </w:p>
    <w:p w14:paraId="6559DFDE" w14:textId="77777777" w:rsidR="008F712C" w:rsidRPr="00C97B85" w:rsidRDefault="008F712C" w:rsidP="009810CE">
      <w:pPr>
        <w:rPr>
          <w:sz w:val="22"/>
          <w:szCs w:val="22"/>
        </w:rPr>
      </w:pPr>
      <w:r w:rsidRPr="00C97B85">
        <w:rPr>
          <w:rFonts w:cs="Arial"/>
          <w:sz w:val="22"/>
          <w:szCs w:val="22"/>
        </w:rPr>
        <w:t>Zástupce:</w:t>
      </w:r>
      <w:r w:rsidRPr="00C97B85">
        <w:rPr>
          <w:rFonts w:cs="Arial"/>
          <w:sz w:val="22"/>
          <w:szCs w:val="22"/>
        </w:rPr>
        <w:tab/>
      </w:r>
      <w:r w:rsidRPr="00C97B85">
        <w:rPr>
          <w:rFonts w:cs="Arial"/>
          <w:sz w:val="22"/>
          <w:szCs w:val="22"/>
        </w:rPr>
        <w:tab/>
      </w:r>
      <w:r w:rsidRPr="00C97B85">
        <w:rPr>
          <w:rFonts w:cs="Arial"/>
          <w:sz w:val="22"/>
          <w:szCs w:val="22"/>
        </w:rPr>
        <w:tab/>
      </w:r>
      <w:r w:rsidRPr="00C97B85">
        <w:rPr>
          <w:sz w:val="22"/>
          <w:szCs w:val="22"/>
        </w:rPr>
        <w:t xml:space="preserve"> </w:t>
      </w:r>
      <w:r w:rsidR="00073A9C" w:rsidRPr="00C97B85">
        <w:rPr>
          <w:sz w:val="22"/>
          <w:szCs w:val="22"/>
        </w:rPr>
        <w:t xml:space="preserve">Martin </w:t>
      </w:r>
      <w:proofErr w:type="spellStart"/>
      <w:r w:rsidR="00073A9C" w:rsidRPr="00C97B85">
        <w:rPr>
          <w:sz w:val="22"/>
          <w:szCs w:val="22"/>
        </w:rPr>
        <w:t>Hoždora</w:t>
      </w:r>
      <w:proofErr w:type="spellEnd"/>
      <w:r w:rsidR="00073A9C" w:rsidRPr="00C97B85">
        <w:rPr>
          <w:sz w:val="22"/>
          <w:szCs w:val="22"/>
        </w:rPr>
        <w:t>, předseda předst</w:t>
      </w:r>
      <w:r w:rsidR="00CB7D06" w:rsidRPr="00C97B85">
        <w:rPr>
          <w:sz w:val="22"/>
          <w:szCs w:val="22"/>
        </w:rPr>
        <w:t>a</w:t>
      </w:r>
      <w:r w:rsidR="00073A9C" w:rsidRPr="00C97B85">
        <w:rPr>
          <w:sz w:val="22"/>
          <w:szCs w:val="22"/>
        </w:rPr>
        <w:t>venstva</w:t>
      </w:r>
    </w:p>
    <w:p w14:paraId="43EE2AB4" w14:textId="77777777" w:rsidR="008F712C" w:rsidRPr="00C97B85" w:rsidRDefault="008F712C" w:rsidP="009810CE">
      <w:pPr>
        <w:keepNext/>
        <w:keepLines/>
        <w:rPr>
          <w:rFonts w:cs="Arial"/>
          <w:sz w:val="22"/>
          <w:szCs w:val="22"/>
        </w:rPr>
      </w:pPr>
      <w:r w:rsidRPr="00C97B85">
        <w:rPr>
          <w:rFonts w:cs="Arial"/>
          <w:sz w:val="22"/>
          <w:szCs w:val="22"/>
        </w:rPr>
        <w:t>IČ:</w:t>
      </w:r>
      <w:r w:rsidRPr="00C97B85">
        <w:rPr>
          <w:rFonts w:cs="Arial"/>
          <w:sz w:val="22"/>
          <w:szCs w:val="22"/>
        </w:rPr>
        <w:tab/>
      </w:r>
      <w:r w:rsidRPr="00C97B85">
        <w:rPr>
          <w:rFonts w:cs="Arial"/>
          <w:sz w:val="22"/>
          <w:szCs w:val="22"/>
        </w:rPr>
        <w:tab/>
      </w:r>
      <w:r w:rsidRPr="00C97B85">
        <w:rPr>
          <w:rFonts w:cs="Arial"/>
          <w:sz w:val="22"/>
          <w:szCs w:val="22"/>
        </w:rPr>
        <w:tab/>
      </w:r>
      <w:r w:rsidRPr="00C97B85">
        <w:rPr>
          <w:rFonts w:cs="Arial"/>
          <w:sz w:val="22"/>
          <w:szCs w:val="22"/>
        </w:rPr>
        <w:tab/>
        <w:t>4767</w:t>
      </w:r>
      <w:r w:rsidR="00073A9C" w:rsidRPr="00C97B85">
        <w:rPr>
          <w:rFonts w:cs="Arial"/>
          <w:sz w:val="22"/>
          <w:szCs w:val="22"/>
        </w:rPr>
        <w:t>4954</w:t>
      </w:r>
    </w:p>
    <w:p w14:paraId="22E91A2D" w14:textId="77777777" w:rsidR="008F712C" w:rsidRPr="00C97B85" w:rsidRDefault="008F712C" w:rsidP="009810CE">
      <w:pPr>
        <w:keepNext/>
        <w:keepLines/>
        <w:rPr>
          <w:rFonts w:cs="Arial"/>
          <w:sz w:val="22"/>
          <w:szCs w:val="22"/>
        </w:rPr>
      </w:pPr>
      <w:r w:rsidRPr="00C97B85">
        <w:rPr>
          <w:rFonts w:cs="Arial"/>
          <w:sz w:val="22"/>
          <w:szCs w:val="22"/>
        </w:rPr>
        <w:t>DIČ:</w:t>
      </w:r>
      <w:r w:rsidRPr="00C97B85">
        <w:rPr>
          <w:rFonts w:cs="Arial"/>
          <w:sz w:val="22"/>
          <w:szCs w:val="22"/>
        </w:rPr>
        <w:tab/>
      </w:r>
      <w:r w:rsidRPr="00C97B85">
        <w:rPr>
          <w:rFonts w:cs="Arial"/>
          <w:sz w:val="22"/>
          <w:szCs w:val="22"/>
        </w:rPr>
        <w:tab/>
      </w:r>
      <w:r w:rsidRPr="00C97B85">
        <w:rPr>
          <w:rFonts w:cs="Arial"/>
          <w:sz w:val="22"/>
          <w:szCs w:val="22"/>
        </w:rPr>
        <w:tab/>
      </w:r>
      <w:r w:rsidRPr="00C97B85">
        <w:rPr>
          <w:rFonts w:cs="Arial"/>
          <w:sz w:val="22"/>
          <w:szCs w:val="22"/>
        </w:rPr>
        <w:tab/>
        <w:t>CZ4767</w:t>
      </w:r>
      <w:r w:rsidR="00073A9C" w:rsidRPr="00C97B85">
        <w:rPr>
          <w:rFonts w:cs="Arial"/>
          <w:sz w:val="22"/>
          <w:szCs w:val="22"/>
        </w:rPr>
        <w:t>4954</w:t>
      </w:r>
    </w:p>
    <w:p w14:paraId="639E0191" w14:textId="3B6F68B5" w:rsidR="008F712C" w:rsidRPr="00C97B85" w:rsidRDefault="008F712C" w:rsidP="009810CE">
      <w:pPr>
        <w:keepNext/>
        <w:keepLines/>
        <w:rPr>
          <w:rFonts w:cs="Arial"/>
          <w:sz w:val="22"/>
          <w:szCs w:val="22"/>
        </w:rPr>
      </w:pPr>
      <w:r w:rsidRPr="00C97B85">
        <w:rPr>
          <w:rFonts w:cs="Arial"/>
          <w:sz w:val="22"/>
          <w:szCs w:val="22"/>
        </w:rPr>
        <w:t>Bankovní spojení:</w:t>
      </w:r>
      <w:r w:rsidR="00005CA7" w:rsidRPr="00C97B85">
        <w:rPr>
          <w:rFonts w:cs="Arial"/>
          <w:sz w:val="22"/>
          <w:szCs w:val="22"/>
        </w:rPr>
        <w:tab/>
      </w:r>
      <w:r w:rsidR="00005CA7" w:rsidRPr="00C97B85">
        <w:rPr>
          <w:rFonts w:cs="Arial"/>
          <w:sz w:val="22"/>
          <w:szCs w:val="22"/>
        </w:rPr>
        <w:tab/>
      </w:r>
      <w:r w:rsidR="00CB7D06" w:rsidRPr="00C97B85">
        <w:rPr>
          <w:rFonts w:cs="Arial"/>
          <w:sz w:val="22"/>
          <w:szCs w:val="22"/>
        </w:rPr>
        <w:t>ČSOB, a.s.</w:t>
      </w:r>
    </w:p>
    <w:p w14:paraId="3FAF13FB" w14:textId="77777777" w:rsidR="005C4FDB" w:rsidRPr="00C97B85" w:rsidRDefault="008F712C" w:rsidP="009810CE">
      <w:pPr>
        <w:keepNext/>
        <w:keepLines/>
        <w:rPr>
          <w:rFonts w:cs="Arial"/>
          <w:sz w:val="22"/>
          <w:szCs w:val="22"/>
        </w:rPr>
      </w:pPr>
      <w:r w:rsidRPr="00C97B85">
        <w:rPr>
          <w:rFonts w:cs="Arial"/>
          <w:sz w:val="22"/>
          <w:szCs w:val="22"/>
        </w:rPr>
        <w:t>Č.</w:t>
      </w:r>
      <w:r w:rsidR="002E4DD7" w:rsidRPr="00C97B85">
        <w:rPr>
          <w:rFonts w:cs="Arial"/>
          <w:sz w:val="22"/>
          <w:szCs w:val="22"/>
        </w:rPr>
        <w:t xml:space="preserve"> </w:t>
      </w:r>
      <w:r w:rsidRPr="00C97B85">
        <w:rPr>
          <w:rFonts w:cs="Arial"/>
          <w:sz w:val="22"/>
          <w:szCs w:val="22"/>
        </w:rPr>
        <w:t>účtu</w:t>
      </w:r>
      <w:r w:rsidR="00005CA7" w:rsidRPr="00C97B85">
        <w:rPr>
          <w:rFonts w:cs="Arial"/>
          <w:sz w:val="22"/>
          <w:szCs w:val="22"/>
        </w:rPr>
        <w:t>:</w:t>
      </w:r>
      <w:r w:rsidR="00005CA7" w:rsidRPr="00C97B85">
        <w:rPr>
          <w:rFonts w:cs="Arial"/>
          <w:sz w:val="22"/>
          <w:szCs w:val="22"/>
        </w:rPr>
        <w:tab/>
      </w:r>
      <w:r w:rsidR="00005CA7" w:rsidRPr="00C97B85">
        <w:rPr>
          <w:rFonts w:cs="Arial"/>
          <w:sz w:val="22"/>
          <w:szCs w:val="22"/>
        </w:rPr>
        <w:tab/>
      </w:r>
      <w:r w:rsidR="00005CA7" w:rsidRPr="00C97B85">
        <w:rPr>
          <w:rFonts w:cs="Arial"/>
          <w:sz w:val="22"/>
          <w:szCs w:val="22"/>
        </w:rPr>
        <w:tab/>
      </w:r>
      <w:r w:rsidR="00CB7D06" w:rsidRPr="00C97B85">
        <w:rPr>
          <w:rFonts w:cs="Arial"/>
          <w:sz w:val="22"/>
          <w:szCs w:val="22"/>
        </w:rPr>
        <w:t>3783258/0300</w:t>
      </w:r>
    </w:p>
    <w:p w14:paraId="3A9E6B23" w14:textId="77777777" w:rsidR="005C4FDB" w:rsidRPr="00C97B85" w:rsidRDefault="005C4FDB" w:rsidP="009378E7">
      <w:pPr>
        <w:keepNext/>
        <w:keepLines/>
        <w:rPr>
          <w:rFonts w:cs="Arial"/>
          <w:sz w:val="22"/>
          <w:szCs w:val="22"/>
        </w:rPr>
      </w:pPr>
      <w:r w:rsidRPr="00C97B85">
        <w:rPr>
          <w:rStyle w:val="Hypertextovodkaz"/>
          <w:rFonts w:cs="Arial"/>
          <w:color w:val="auto"/>
          <w:sz w:val="22"/>
          <w:szCs w:val="22"/>
          <w:u w:val="none"/>
        </w:rPr>
        <w:t xml:space="preserve">Datová schránka: </w:t>
      </w:r>
      <w:r w:rsidR="00005CA7" w:rsidRPr="00C97B85">
        <w:rPr>
          <w:rStyle w:val="Hypertextovodkaz"/>
          <w:rFonts w:cs="Arial"/>
          <w:color w:val="auto"/>
          <w:sz w:val="22"/>
          <w:szCs w:val="22"/>
          <w:u w:val="none"/>
        </w:rPr>
        <w:tab/>
      </w:r>
      <w:r w:rsidR="00005CA7" w:rsidRPr="00C97B85">
        <w:rPr>
          <w:rStyle w:val="Hypertextovodkaz"/>
          <w:rFonts w:cs="Arial"/>
          <w:color w:val="auto"/>
          <w:sz w:val="22"/>
          <w:szCs w:val="22"/>
          <w:u w:val="none"/>
        </w:rPr>
        <w:tab/>
      </w:r>
      <w:r w:rsidR="00073A9C" w:rsidRPr="00C97B85">
        <w:rPr>
          <w:rFonts w:cs="Arial"/>
          <w:sz w:val="22"/>
          <w:szCs w:val="22"/>
        </w:rPr>
        <w:t>qr2gxwu</w:t>
      </w:r>
    </w:p>
    <w:p w14:paraId="6A80E738" w14:textId="77777777" w:rsidR="005C4FDB" w:rsidRPr="00FF14F8" w:rsidRDefault="005C4FDB" w:rsidP="009378E7">
      <w:pPr>
        <w:keepNext/>
        <w:keepLines/>
        <w:rPr>
          <w:rFonts w:cs="Arial"/>
          <w:szCs w:val="20"/>
        </w:rPr>
      </w:pPr>
    </w:p>
    <w:p w14:paraId="6E333073" w14:textId="77777777" w:rsidR="008F712C" w:rsidRPr="00C97B85" w:rsidRDefault="00063BA7" w:rsidP="009810CE">
      <w:pPr>
        <w:keepNext/>
        <w:keepLines/>
        <w:rPr>
          <w:rFonts w:cs="Arial"/>
          <w:sz w:val="22"/>
          <w:szCs w:val="22"/>
        </w:rPr>
      </w:pPr>
      <w:r w:rsidRPr="00C97B85">
        <w:rPr>
          <w:rFonts w:cs="Arial"/>
          <w:sz w:val="22"/>
          <w:szCs w:val="22"/>
        </w:rPr>
        <w:t>Zapsaná v o</w:t>
      </w:r>
      <w:r w:rsidR="008F712C" w:rsidRPr="00C97B85">
        <w:rPr>
          <w:rFonts w:cs="Arial"/>
          <w:sz w:val="22"/>
          <w:szCs w:val="22"/>
        </w:rPr>
        <w:t>bchodním rejstříku</w:t>
      </w:r>
      <w:r w:rsidRPr="00C97B85">
        <w:rPr>
          <w:rFonts w:cs="Arial"/>
          <w:sz w:val="22"/>
          <w:szCs w:val="22"/>
        </w:rPr>
        <w:t xml:space="preserve">, vedeném Krajským soudem </w:t>
      </w:r>
      <w:r w:rsidR="00384E20">
        <w:rPr>
          <w:rFonts w:cs="Arial"/>
          <w:sz w:val="22"/>
          <w:szCs w:val="22"/>
        </w:rPr>
        <w:t>v Ostravě, oddíl B, č. vložky 714</w:t>
      </w:r>
    </w:p>
    <w:p w14:paraId="3CD69534" w14:textId="77777777" w:rsidR="008F712C" w:rsidRPr="00C97B85" w:rsidRDefault="008F712C" w:rsidP="009810CE">
      <w:pPr>
        <w:rPr>
          <w:rFonts w:cs="Arial"/>
          <w:sz w:val="22"/>
          <w:szCs w:val="22"/>
        </w:rPr>
      </w:pPr>
    </w:p>
    <w:p w14:paraId="0F26B540" w14:textId="77777777" w:rsidR="008F712C" w:rsidRPr="00C97B85" w:rsidRDefault="008F712C" w:rsidP="009810CE">
      <w:pPr>
        <w:rPr>
          <w:rFonts w:cs="Arial"/>
          <w:sz w:val="22"/>
          <w:szCs w:val="22"/>
        </w:rPr>
      </w:pPr>
      <w:r w:rsidRPr="00C97B85">
        <w:rPr>
          <w:rFonts w:cs="Arial"/>
          <w:sz w:val="22"/>
          <w:szCs w:val="22"/>
        </w:rPr>
        <w:t xml:space="preserve">(dále jen </w:t>
      </w:r>
      <w:r w:rsidRPr="00C97B85">
        <w:rPr>
          <w:rFonts w:cs="Arial"/>
          <w:b/>
          <w:sz w:val="22"/>
          <w:szCs w:val="22"/>
        </w:rPr>
        <w:t>„Vlastník</w:t>
      </w:r>
      <w:r w:rsidRPr="00C97B85">
        <w:rPr>
          <w:rFonts w:cs="Arial"/>
          <w:sz w:val="22"/>
          <w:szCs w:val="22"/>
        </w:rPr>
        <w:t>“)</w:t>
      </w:r>
    </w:p>
    <w:p w14:paraId="5B04050E" w14:textId="77777777" w:rsidR="00E2659F" w:rsidRPr="00184098" w:rsidRDefault="00E2659F" w:rsidP="009810CE"/>
    <w:p w14:paraId="4442DBC1" w14:textId="77777777" w:rsidR="008F712C" w:rsidRDefault="008F712C" w:rsidP="009810CE">
      <w:pPr>
        <w:autoSpaceDE w:val="0"/>
        <w:autoSpaceDN w:val="0"/>
        <w:adjustRightInd w:val="0"/>
        <w:spacing w:before="120"/>
        <w:ind w:firstLine="360"/>
        <w:jc w:val="both"/>
        <w:rPr>
          <w:rFonts w:cs="Arial"/>
          <w:sz w:val="22"/>
          <w:szCs w:val="22"/>
        </w:rPr>
      </w:pPr>
    </w:p>
    <w:p w14:paraId="53F543A5" w14:textId="77777777" w:rsidR="009D7143" w:rsidRDefault="009D7143" w:rsidP="009810CE">
      <w:pPr>
        <w:autoSpaceDE w:val="0"/>
        <w:autoSpaceDN w:val="0"/>
        <w:adjustRightInd w:val="0"/>
        <w:spacing w:before="120"/>
        <w:ind w:firstLine="360"/>
        <w:jc w:val="both"/>
        <w:rPr>
          <w:rFonts w:cs="Arial"/>
          <w:sz w:val="22"/>
          <w:szCs w:val="22"/>
        </w:rPr>
      </w:pPr>
      <w:r w:rsidRPr="00F73FE1">
        <w:rPr>
          <w:rFonts w:cs="Arial"/>
          <w:sz w:val="22"/>
          <w:szCs w:val="22"/>
        </w:rPr>
        <w:t>a</w:t>
      </w:r>
    </w:p>
    <w:p w14:paraId="0330E431" w14:textId="77777777" w:rsidR="008F712C" w:rsidRPr="00F73FE1" w:rsidRDefault="008F712C" w:rsidP="009810CE">
      <w:pPr>
        <w:autoSpaceDE w:val="0"/>
        <w:autoSpaceDN w:val="0"/>
        <w:adjustRightInd w:val="0"/>
        <w:spacing w:before="120"/>
        <w:ind w:firstLine="360"/>
        <w:jc w:val="both"/>
        <w:rPr>
          <w:rFonts w:cs="Arial"/>
          <w:sz w:val="22"/>
          <w:szCs w:val="22"/>
        </w:rPr>
      </w:pPr>
    </w:p>
    <w:p w14:paraId="05AED7B6" w14:textId="77777777" w:rsidR="00BE3ABF" w:rsidRPr="00C97B85" w:rsidRDefault="00BE3ABF" w:rsidP="009810CE">
      <w:pPr>
        <w:ind w:left="360"/>
        <w:jc w:val="both"/>
        <w:rPr>
          <w:rFonts w:cs="Arial"/>
          <w:b/>
          <w:sz w:val="22"/>
          <w:szCs w:val="22"/>
        </w:rPr>
      </w:pPr>
    </w:p>
    <w:p w14:paraId="1F962588" w14:textId="77777777" w:rsidR="009D7143" w:rsidRPr="00C97B85" w:rsidRDefault="00337098" w:rsidP="00FA6900">
      <w:pPr>
        <w:rPr>
          <w:sz w:val="22"/>
          <w:szCs w:val="22"/>
        </w:rPr>
      </w:pPr>
      <w:r w:rsidRPr="00C97B85">
        <w:rPr>
          <w:sz w:val="22"/>
          <w:szCs w:val="22"/>
        </w:rPr>
        <w:t>…………………………….</w:t>
      </w:r>
      <w:r w:rsidRPr="00C97B85">
        <w:rPr>
          <w:rStyle w:val="Znakapoznpodarou"/>
          <w:rFonts w:cs="Arial"/>
          <w:sz w:val="22"/>
          <w:szCs w:val="22"/>
        </w:rPr>
        <w:footnoteReference w:id="1"/>
      </w:r>
    </w:p>
    <w:p w14:paraId="5E2A96A8" w14:textId="77777777" w:rsidR="009D7143" w:rsidRPr="00C97B85" w:rsidRDefault="00F838F0" w:rsidP="00FA6900">
      <w:pPr>
        <w:rPr>
          <w:sz w:val="22"/>
          <w:szCs w:val="22"/>
        </w:rPr>
      </w:pPr>
      <w:r w:rsidRPr="00C97B85">
        <w:rPr>
          <w:sz w:val="22"/>
          <w:szCs w:val="22"/>
        </w:rPr>
        <w:t>Sídlo:</w:t>
      </w:r>
      <w:r w:rsidR="00FA257C" w:rsidRPr="00C97B85">
        <w:rPr>
          <w:sz w:val="22"/>
          <w:szCs w:val="22"/>
        </w:rPr>
        <w:t xml:space="preserve"> </w:t>
      </w:r>
      <w:r w:rsidR="00611F6E" w:rsidRPr="00C97B85">
        <w:rPr>
          <w:sz w:val="22"/>
          <w:szCs w:val="22"/>
        </w:rPr>
        <w:tab/>
      </w:r>
      <w:r w:rsidR="00611F6E" w:rsidRPr="00C97B85">
        <w:rPr>
          <w:sz w:val="22"/>
          <w:szCs w:val="22"/>
        </w:rPr>
        <w:tab/>
      </w:r>
      <w:r w:rsidR="00611F6E" w:rsidRPr="00C97B85">
        <w:rPr>
          <w:sz w:val="22"/>
          <w:szCs w:val="22"/>
        </w:rPr>
        <w:tab/>
      </w:r>
      <w:r w:rsidR="00005CA7" w:rsidRPr="00C97B85">
        <w:rPr>
          <w:sz w:val="22"/>
          <w:szCs w:val="22"/>
        </w:rPr>
        <w:tab/>
      </w:r>
    </w:p>
    <w:p w14:paraId="22E287D5" w14:textId="77777777" w:rsidR="00611F6E" w:rsidRPr="00C97B85" w:rsidRDefault="000E62C5" w:rsidP="00FA6900">
      <w:pPr>
        <w:rPr>
          <w:sz w:val="22"/>
          <w:szCs w:val="22"/>
        </w:rPr>
      </w:pPr>
      <w:r w:rsidRPr="00C97B85">
        <w:rPr>
          <w:sz w:val="22"/>
          <w:szCs w:val="22"/>
        </w:rPr>
        <w:t>Statutární zástupce:</w:t>
      </w:r>
      <w:r w:rsidR="00611F6E" w:rsidRPr="00C97B85">
        <w:rPr>
          <w:sz w:val="22"/>
          <w:szCs w:val="22"/>
        </w:rPr>
        <w:t xml:space="preserve"> </w:t>
      </w:r>
      <w:r w:rsidR="00611F6E" w:rsidRPr="00C97B85">
        <w:rPr>
          <w:sz w:val="22"/>
          <w:szCs w:val="22"/>
        </w:rPr>
        <w:tab/>
      </w:r>
    </w:p>
    <w:p w14:paraId="6781BB9C" w14:textId="77777777" w:rsidR="009D7143" w:rsidRPr="00C97B85" w:rsidRDefault="00FA257C" w:rsidP="00FA6900">
      <w:pPr>
        <w:rPr>
          <w:sz w:val="22"/>
          <w:szCs w:val="22"/>
        </w:rPr>
      </w:pPr>
      <w:r w:rsidRPr="00C97B85">
        <w:rPr>
          <w:sz w:val="22"/>
          <w:szCs w:val="22"/>
        </w:rPr>
        <w:t xml:space="preserve"> </w:t>
      </w:r>
      <w:r w:rsidR="00611F6E" w:rsidRPr="00C97B85">
        <w:rPr>
          <w:sz w:val="22"/>
          <w:szCs w:val="22"/>
        </w:rPr>
        <w:tab/>
      </w:r>
    </w:p>
    <w:p w14:paraId="77074994" w14:textId="77777777" w:rsidR="009D7143" w:rsidRPr="00C97B85" w:rsidRDefault="009D7143" w:rsidP="00FA6900">
      <w:pPr>
        <w:rPr>
          <w:sz w:val="22"/>
          <w:szCs w:val="22"/>
        </w:rPr>
      </w:pPr>
      <w:r w:rsidRPr="00C97B85">
        <w:rPr>
          <w:sz w:val="22"/>
          <w:szCs w:val="22"/>
        </w:rPr>
        <w:t xml:space="preserve">IČ: </w:t>
      </w:r>
      <w:r w:rsidR="00611F6E" w:rsidRPr="00C97B85">
        <w:rPr>
          <w:sz w:val="22"/>
          <w:szCs w:val="22"/>
        </w:rPr>
        <w:tab/>
      </w:r>
      <w:r w:rsidR="00611F6E" w:rsidRPr="00C97B85">
        <w:rPr>
          <w:sz w:val="22"/>
          <w:szCs w:val="22"/>
        </w:rPr>
        <w:tab/>
      </w:r>
      <w:r w:rsidR="00611F6E" w:rsidRPr="00C97B85">
        <w:rPr>
          <w:sz w:val="22"/>
          <w:szCs w:val="22"/>
        </w:rPr>
        <w:tab/>
      </w:r>
      <w:r w:rsidR="00005CA7" w:rsidRPr="00C97B85">
        <w:rPr>
          <w:sz w:val="22"/>
          <w:szCs w:val="22"/>
        </w:rPr>
        <w:tab/>
      </w:r>
      <w:r w:rsidR="00005CA7" w:rsidRPr="00C97B85">
        <w:rPr>
          <w:sz w:val="22"/>
          <w:szCs w:val="22"/>
        </w:rPr>
        <w:tab/>
      </w:r>
    </w:p>
    <w:p w14:paraId="6D9EA0E8" w14:textId="77777777" w:rsidR="009D7143" w:rsidRPr="00C97B85" w:rsidRDefault="009D7143" w:rsidP="00FA6900">
      <w:pPr>
        <w:rPr>
          <w:sz w:val="22"/>
          <w:szCs w:val="22"/>
        </w:rPr>
      </w:pPr>
      <w:r w:rsidRPr="00C97B85">
        <w:rPr>
          <w:sz w:val="22"/>
          <w:szCs w:val="22"/>
        </w:rPr>
        <w:t>DIČ:</w:t>
      </w:r>
      <w:r w:rsidR="003A587C" w:rsidRPr="00C97B85">
        <w:rPr>
          <w:sz w:val="22"/>
          <w:szCs w:val="22"/>
        </w:rPr>
        <w:t xml:space="preserve"> </w:t>
      </w:r>
      <w:r w:rsidR="00611F6E" w:rsidRPr="00C97B85">
        <w:rPr>
          <w:sz w:val="22"/>
          <w:szCs w:val="22"/>
        </w:rPr>
        <w:tab/>
      </w:r>
    </w:p>
    <w:p w14:paraId="798FE514" w14:textId="77777777" w:rsidR="005C4FDB" w:rsidRPr="00C97B85" w:rsidRDefault="009D7143" w:rsidP="00FA6900">
      <w:pPr>
        <w:rPr>
          <w:sz w:val="22"/>
          <w:szCs w:val="22"/>
        </w:rPr>
      </w:pPr>
      <w:r w:rsidRPr="00C97B85">
        <w:rPr>
          <w:sz w:val="22"/>
          <w:szCs w:val="22"/>
        </w:rPr>
        <w:t>Bank</w:t>
      </w:r>
      <w:r w:rsidR="000E62C5" w:rsidRPr="00C97B85">
        <w:rPr>
          <w:sz w:val="22"/>
          <w:szCs w:val="22"/>
        </w:rPr>
        <w:t>ovní spojení:</w:t>
      </w:r>
      <w:r w:rsidR="00005CA7" w:rsidRPr="00C97B85">
        <w:rPr>
          <w:sz w:val="22"/>
          <w:szCs w:val="22"/>
        </w:rPr>
        <w:tab/>
      </w:r>
      <w:r w:rsidR="00005CA7" w:rsidRPr="00C97B85">
        <w:rPr>
          <w:sz w:val="22"/>
          <w:szCs w:val="22"/>
        </w:rPr>
        <w:tab/>
      </w:r>
    </w:p>
    <w:p w14:paraId="205439C3" w14:textId="77777777" w:rsidR="005C4FDB" w:rsidRPr="00C97B85" w:rsidRDefault="005C4FDB" w:rsidP="00FA6900">
      <w:pPr>
        <w:rPr>
          <w:sz w:val="22"/>
          <w:szCs w:val="22"/>
        </w:rPr>
      </w:pPr>
      <w:r w:rsidRPr="00C97B85">
        <w:rPr>
          <w:sz w:val="22"/>
          <w:szCs w:val="22"/>
        </w:rPr>
        <w:t>Č. účtu:</w:t>
      </w:r>
      <w:r w:rsidR="00005CA7" w:rsidRPr="00C97B85">
        <w:rPr>
          <w:sz w:val="22"/>
          <w:szCs w:val="22"/>
        </w:rPr>
        <w:tab/>
      </w:r>
      <w:r w:rsidR="00005CA7" w:rsidRPr="00C97B85">
        <w:rPr>
          <w:sz w:val="22"/>
          <w:szCs w:val="22"/>
        </w:rPr>
        <w:tab/>
      </w:r>
      <w:r w:rsidR="00005CA7" w:rsidRPr="00C97B85">
        <w:rPr>
          <w:sz w:val="22"/>
          <w:szCs w:val="22"/>
        </w:rPr>
        <w:tab/>
      </w:r>
    </w:p>
    <w:p w14:paraId="5A38AD4E" w14:textId="77777777" w:rsidR="005C4FDB" w:rsidRPr="00C97B85" w:rsidRDefault="005C4FDB" w:rsidP="00FA6900">
      <w:pPr>
        <w:rPr>
          <w:sz w:val="22"/>
          <w:szCs w:val="22"/>
        </w:rPr>
      </w:pPr>
      <w:r w:rsidRPr="00C97B85">
        <w:rPr>
          <w:sz w:val="22"/>
          <w:szCs w:val="22"/>
        </w:rPr>
        <w:t>Datová schránka:</w:t>
      </w:r>
      <w:r w:rsidR="00005CA7" w:rsidRPr="00C97B85">
        <w:rPr>
          <w:sz w:val="22"/>
          <w:szCs w:val="22"/>
        </w:rPr>
        <w:tab/>
      </w:r>
      <w:r w:rsidR="00005CA7" w:rsidRPr="00C97B85">
        <w:rPr>
          <w:sz w:val="22"/>
          <w:szCs w:val="22"/>
        </w:rPr>
        <w:tab/>
      </w:r>
    </w:p>
    <w:p w14:paraId="4B5D5D68" w14:textId="77777777" w:rsidR="00337098" w:rsidRPr="00C97B85" w:rsidRDefault="00337098" w:rsidP="00FA6900">
      <w:pPr>
        <w:rPr>
          <w:sz w:val="22"/>
          <w:szCs w:val="22"/>
        </w:rPr>
      </w:pPr>
    </w:p>
    <w:p w14:paraId="57D530FA" w14:textId="77777777" w:rsidR="009D7143" w:rsidRPr="00C97B85" w:rsidRDefault="00063BA7" w:rsidP="00FA6900">
      <w:pPr>
        <w:rPr>
          <w:sz w:val="22"/>
          <w:szCs w:val="22"/>
        </w:rPr>
      </w:pPr>
      <w:r w:rsidRPr="00C97B85">
        <w:rPr>
          <w:sz w:val="22"/>
          <w:szCs w:val="22"/>
        </w:rPr>
        <w:t>Zapsaná v o</w:t>
      </w:r>
      <w:r w:rsidR="009D7143" w:rsidRPr="00C97B85">
        <w:rPr>
          <w:sz w:val="22"/>
          <w:szCs w:val="22"/>
        </w:rPr>
        <w:t>bchodním rejstříku</w:t>
      </w:r>
      <w:r w:rsidRPr="00C97B85">
        <w:rPr>
          <w:sz w:val="22"/>
          <w:szCs w:val="22"/>
        </w:rPr>
        <w:t>,</w:t>
      </w:r>
      <w:r w:rsidR="009D7143" w:rsidRPr="00C97B85">
        <w:rPr>
          <w:sz w:val="22"/>
          <w:szCs w:val="22"/>
        </w:rPr>
        <w:t xml:space="preserve"> vedeném </w:t>
      </w:r>
      <w:r w:rsidR="008F712C" w:rsidRPr="00C97B85">
        <w:rPr>
          <w:sz w:val="22"/>
          <w:szCs w:val="22"/>
        </w:rPr>
        <w:t>…..</w:t>
      </w:r>
    </w:p>
    <w:p w14:paraId="28C4CAA0" w14:textId="77777777" w:rsidR="009D7143" w:rsidRPr="00C97B85" w:rsidRDefault="009D7143" w:rsidP="00FA6900">
      <w:pPr>
        <w:rPr>
          <w:bCs/>
          <w:sz w:val="22"/>
          <w:szCs w:val="22"/>
        </w:rPr>
      </w:pPr>
    </w:p>
    <w:p w14:paraId="209E33DE" w14:textId="77777777" w:rsidR="009D7143" w:rsidRPr="00C97B85" w:rsidRDefault="009D7143" w:rsidP="009810CE">
      <w:pPr>
        <w:ind w:left="360" w:hanging="360"/>
        <w:rPr>
          <w:rFonts w:cs="Arial"/>
          <w:b/>
          <w:sz w:val="22"/>
          <w:szCs w:val="22"/>
        </w:rPr>
      </w:pPr>
      <w:r w:rsidRPr="00C97B85">
        <w:rPr>
          <w:rFonts w:cs="Arial"/>
          <w:sz w:val="22"/>
          <w:szCs w:val="22"/>
        </w:rPr>
        <w:t xml:space="preserve">(dále jen </w:t>
      </w:r>
      <w:r w:rsidRPr="00C97B85">
        <w:rPr>
          <w:rFonts w:cs="Arial"/>
          <w:b/>
          <w:sz w:val="22"/>
          <w:szCs w:val="22"/>
        </w:rPr>
        <w:t>„Provozovatel“)</w:t>
      </w:r>
    </w:p>
    <w:p w14:paraId="70389A05" w14:textId="77777777" w:rsidR="00063BA7" w:rsidRPr="00C97B85" w:rsidRDefault="00063BA7" w:rsidP="009810CE">
      <w:pPr>
        <w:ind w:left="360" w:hanging="360"/>
        <w:rPr>
          <w:rFonts w:cs="Arial"/>
          <w:sz w:val="22"/>
          <w:szCs w:val="22"/>
        </w:rPr>
      </w:pPr>
    </w:p>
    <w:p w14:paraId="4679B1DE" w14:textId="77777777" w:rsidR="009D7143" w:rsidRPr="00C97B85" w:rsidRDefault="009D7143" w:rsidP="00063BA7">
      <w:pPr>
        <w:jc w:val="both"/>
        <w:rPr>
          <w:rFonts w:cs="Arial"/>
          <w:b/>
          <w:sz w:val="22"/>
          <w:szCs w:val="22"/>
        </w:rPr>
      </w:pPr>
      <w:r w:rsidRPr="00C97B85">
        <w:rPr>
          <w:rFonts w:cs="Arial"/>
          <w:sz w:val="22"/>
          <w:szCs w:val="22"/>
        </w:rPr>
        <w:t xml:space="preserve">společně dále </w:t>
      </w:r>
      <w:r w:rsidR="003F4862" w:rsidRPr="00C97B85">
        <w:rPr>
          <w:rFonts w:cs="Arial"/>
          <w:sz w:val="22"/>
          <w:szCs w:val="22"/>
        </w:rPr>
        <w:t>„</w:t>
      </w:r>
      <w:r w:rsidR="00BC0841" w:rsidRPr="00C97B85">
        <w:rPr>
          <w:rFonts w:cs="Arial"/>
          <w:b/>
          <w:sz w:val="22"/>
          <w:szCs w:val="22"/>
        </w:rPr>
        <w:t xml:space="preserve">Vlastník </w:t>
      </w:r>
      <w:r w:rsidRPr="00C97B85">
        <w:rPr>
          <w:rFonts w:cs="Arial"/>
          <w:b/>
          <w:sz w:val="22"/>
          <w:szCs w:val="22"/>
        </w:rPr>
        <w:t>a Provozovatel</w:t>
      </w:r>
      <w:r w:rsidR="003F4862" w:rsidRPr="00C97B85">
        <w:rPr>
          <w:rFonts w:cs="Arial"/>
          <w:b/>
          <w:sz w:val="22"/>
          <w:szCs w:val="22"/>
        </w:rPr>
        <w:t>“</w:t>
      </w:r>
      <w:r w:rsidRPr="00C97B85">
        <w:rPr>
          <w:rFonts w:cs="Arial"/>
          <w:b/>
          <w:sz w:val="22"/>
          <w:szCs w:val="22"/>
        </w:rPr>
        <w:t xml:space="preserve"> </w:t>
      </w:r>
      <w:r w:rsidR="00655596" w:rsidRPr="00C97B85">
        <w:rPr>
          <w:rFonts w:cs="Arial"/>
          <w:b/>
          <w:sz w:val="22"/>
          <w:szCs w:val="22"/>
        </w:rPr>
        <w:t xml:space="preserve">nebo </w:t>
      </w:r>
      <w:r w:rsidRPr="00C97B85">
        <w:rPr>
          <w:rFonts w:cs="Arial"/>
          <w:b/>
          <w:sz w:val="22"/>
          <w:szCs w:val="22"/>
        </w:rPr>
        <w:t>„Smluvní strany“, jednotlivě „Smluvní strana“)</w:t>
      </w:r>
    </w:p>
    <w:p w14:paraId="45A97BD2" w14:textId="77777777" w:rsidR="002E4DD7" w:rsidRPr="00C94E14" w:rsidRDefault="002E4DD7" w:rsidP="005361ED">
      <w:pPr>
        <w:pStyle w:val="Nadpis1"/>
      </w:pPr>
      <w:bookmarkStart w:id="0" w:name="_Toc22419414"/>
      <w:bookmarkStart w:id="1" w:name="_Toc256938528"/>
      <w:r>
        <w:lastRenderedPageBreak/>
        <w:t>Článek I</w:t>
      </w:r>
      <w:bookmarkEnd w:id="0"/>
    </w:p>
    <w:p w14:paraId="12000FE4" w14:textId="77777777" w:rsidR="009D7143" w:rsidRDefault="002E4DD7" w:rsidP="00374A58">
      <w:pPr>
        <w:pStyle w:val="Nadpis2"/>
        <w:spacing w:after="120" w:line="240" w:lineRule="auto"/>
        <w:rPr>
          <w:b w:val="0"/>
          <w:szCs w:val="24"/>
        </w:rPr>
      </w:pPr>
      <w:r>
        <w:rPr>
          <w:szCs w:val="24"/>
        </w:rPr>
        <w:t xml:space="preserve"> </w:t>
      </w:r>
      <w:bookmarkStart w:id="2" w:name="_Toc22419415"/>
      <w:r w:rsidR="009D7143" w:rsidRPr="00C94E14">
        <w:rPr>
          <w:szCs w:val="24"/>
        </w:rPr>
        <w:t>Úvodní ustanovení</w:t>
      </w:r>
      <w:bookmarkEnd w:id="1"/>
      <w:bookmarkEnd w:id="2"/>
    </w:p>
    <w:p w14:paraId="276E672F" w14:textId="77777777" w:rsidR="009A681A" w:rsidRPr="006F1709" w:rsidRDefault="009A681A" w:rsidP="009A681A">
      <w:pPr>
        <w:numPr>
          <w:ilvl w:val="0"/>
          <w:numId w:val="1"/>
        </w:numPr>
        <w:tabs>
          <w:tab w:val="clear" w:pos="360"/>
        </w:tabs>
        <w:autoSpaceDE w:val="0"/>
        <w:autoSpaceDN w:val="0"/>
        <w:adjustRightInd w:val="0"/>
        <w:spacing w:after="120"/>
        <w:jc w:val="both"/>
        <w:rPr>
          <w:rFonts w:cs="Arial"/>
          <w:sz w:val="22"/>
          <w:szCs w:val="22"/>
        </w:rPr>
      </w:pPr>
      <w:r w:rsidRPr="006F1709">
        <w:rPr>
          <w:rFonts w:cs="Arial"/>
          <w:bCs/>
          <w:sz w:val="22"/>
          <w:szCs w:val="22"/>
        </w:rPr>
        <w:t>Vodohospodářská zařízení Šumperk, a.s. je právnickou osobou zapsanou v obchodním rejstříku.</w:t>
      </w:r>
      <w:r w:rsidRPr="006F1709">
        <w:rPr>
          <w:rFonts w:cs="Arial"/>
          <w:sz w:val="22"/>
          <w:szCs w:val="22"/>
        </w:rPr>
        <w:t xml:space="preserve"> Současně prohlašuje, že je oprávněna uzavřít tuto Smlouvu a řádně vykonávat práva a plnit závazky z této Smlouvy vyplývající.</w:t>
      </w:r>
    </w:p>
    <w:p w14:paraId="5179493E" w14:textId="77777777" w:rsidR="00862B67" w:rsidRPr="006F1709" w:rsidRDefault="00862B67" w:rsidP="00374A58">
      <w:pPr>
        <w:numPr>
          <w:ilvl w:val="0"/>
          <w:numId w:val="1"/>
        </w:numPr>
        <w:autoSpaceDE w:val="0"/>
        <w:autoSpaceDN w:val="0"/>
        <w:adjustRightInd w:val="0"/>
        <w:spacing w:after="120"/>
        <w:jc w:val="both"/>
        <w:rPr>
          <w:rFonts w:cs="Arial"/>
          <w:bCs/>
          <w:sz w:val="22"/>
          <w:szCs w:val="22"/>
        </w:rPr>
      </w:pPr>
      <w:r w:rsidRPr="006F1709">
        <w:rPr>
          <w:rFonts w:cs="Arial"/>
          <w:bCs/>
          <w:sz w:val="22"/>
          <w:szCs w:val="22"/>
        </w:rPr>
        <w:t xml:space="preserve">Provozovatel </w:t>
      </w:r>
      <w:r w:rsidR="00A77840" w:rsidRPr="006F1709">
        <w:rPr>
          <w:rFonts w:cs="Arial"/>
          <w:bCs/>
          <w:sz w:val="22"/>
          <w:szCs w:val="22"/>
          <w:highlight w:val="lightGray"/>
        </w:rPr>
        <w:t>………………</w:t>
      </w:r>
      <w:r w:rsidR="00A77840" w:rsidRPr="006F1709">
        <w:rPr>
          <w:rStyle w:val="Znakapoznpodarou"/>
          <w:rFonts w:cs="Arial"/>
          <w:bCs/>
          <w:sz w:val="22"/>
          <w:szCs w:val="22"/>
          <w:highlight w:val="lightGray"/>
        </w:rPr>
        <w:footnoteReference w:id="2"/>
      </w:r>
      <w:r w:rsidR="00611F6E" w:rsidRPr="006F1709">
        <w:rPr>
          <w:rFonts w:cs="Arial"/>
          <w:bCs/>
          <w:sz w:val="22"/>
          <w:szCs w:val="22"/>
        </w:rPr>
        <w:t xml:space="preserve"> </w:t>
      </w:r>
      <w:r w:rsidRPr="006F1709">
        <w:rPr>
          <w:rFonts w:cs="Arial"/>
          <w:bCs/>
          <w:sz w:val="22"/>
          <w:szCs w:val="22"/>
        </w:rPr>
        <w:t xml:space="preserve">je společností založenou jako právnická osoba mj. za účelem provozování vodovodů a kanalizací pro veřejnou potřebu. Současně prohlašuje, že je oprávněn uzavřít tuto </w:t>
      </w:r>
      <w:r w:rsidR="00C5751A" w:rsidRPr="006F1709">
        <w:rPr>
          <w:rFonts w:cs="Arial"/>
          <w:bCs/>
          <w:sz w:val="22"/>
          <w:szCs w:val="22"/>
        </w:rPr>
        <w:t>Smlouvu</w:t>
      </w:r>
      <w:r w:rsidRPr="006F1709">
        <w:rPr>
          <w:rFonts w:cs="Arial"/>
          <w:bCs/>
          <w:sz w:val="22"/>
          <w:szCs w:val="22"/>
        </w:rPr>
        <w:t xml:space="preserve"> a řádně vykonávat práva a plnit závazky z této </w:t>
      </w:r>
      <w:r w:rsidR="00C5751A" w:rsidRPr="006F1709">
        <w:rPr>
          <w:rFonts w:cs="Arial"/>
          <w:bCs/>
          <w:sz w:val="22"/>
          <w:szCs w:val="22"/>
        </w:rPr>
        <w:t>S</w:t>
      </w:r>
      <w:r w:rsidR="00F9141D" w:rsidRPr="006F1709">
        <w:rPr>
          <w:rFonts w:cs="Arial"/>
          <w:bCs/>
          <w:sz w:val="22"/>
          <w:szCs w:val="22"/>
        </w:rPr>
        <w:t>mlouvy</w:t>
      </w:r>
      <w:r w:rsidRPr="006F1709">
        <w:rPr>
          <w:rFonts w:cs="Arial"/>
          <w:bCs/>
          <w:sz w:val="22"/>
          <w:szCs w:val="22"/>
        </w:rPr>
        <w:t xml:space="preserve"> vyplývající.</w:t>
      </w:r>
    </w:p>
    <w:p w14:paraId="34FBC131" w14:textId="3C10B515" w:rsidR="009A681A" w:rsidRPr="006F1709" w:rsidRDefault="009A681A" w:rsidP="009A681A">
      <w:pPr>
        <w:numPr>
          <w:ilvl w:val="0"/>
          <w:numId w:val="1"/>
        </w:numPr>
        <w:autoSpaceDE w:val="0"/>
        <w:autoSpaceDN w:val="0"/>
        <w:adjustRightInd w:val="0"/>
        <w:spacing w:after="120"/>
        <w:jc w:val="both"/>
        <w:rPr>
          <w:rFonts w:cs="Arial"/>
          <w:sz w:val="22"/>
          <w:szCs w:val="22"/>
        </w:rPr>
      </w:pPr>
      <w:r w:rsidRPr="006F1709">
        <w:rPr>
          <w:rFonts w:cs="Arial"/>
          <w:bCs/>
          <w:sz w:val="22"/>
          <w:szCs w:val="22"/>
        </w:rPr>
        <w:t xml:space="preserve">Vodohospodářská zařízení Šumperk, a.s. </w:t>
      </w:r>
      <w:r w:rsidRPr="006F1709">
        <w:rPr>
          <w:rFonts w:cs="Arial"/>
          <w:sz w:val="22"/>
          <w:szCs w:val="22"/>
        </w:rPr>
        <w:t>prohlašuje</w:t>
      </w:r>
      <w:r w:rsidRPr="006F1709">
        <w:rPr>
          <w:rFonts w:cs="Arial"/>
          <w:bCs/>
          <w:sz w:val="22"/>
          <w:szCs w:val="22"/>
        </w:rPr>
        <w:t>, že je výlučným</w:t>
      </w:r>
      <w:r w:rsidR="002B5DA6" w:rsidRPr="006F1709">
        <w:rPr>
          <w:rFonts w:cs="Arial"/>
          <w:bCs/>
          <w:sz w:val="22"/>
          <w:szCs w:val="22"/>
        </w:rPr>
        <w:t xml:space="preserve"> v</w:t>
      </w:r>
      <w:r w:rsidRPr="006F1709">
        <w:rPr>
          <w:rFonts w:cs="Arial"/>
          <w:bCs/>
          <w:sz w:val="22"/>
          <w:szCs w:val="22"/>
        </w:rPr>
        <w:t xml:space="preserve">lastníkem infrastrukturního majetku vodovodů a kanalizací pro veřejnou potřebu, </w:t>
      </w:r>
      <w:r w:rsidRPr="006F1709">
        <w:rPr>
          <w:rFonts w:cs="Arial"/>
          <w:sz w:val="22"/>
          <w:szCs w:val="22"/>
        </w:rPr>
        <w:t xml:space="preserve">podrobně specifikovaném v Příloze č. 1 a dále movitých věcí, pozemků a staveb provozně, technicky nebo jinak souvisejících s provozováním specifikovaných v </w:t>
      </w:r>
      <w:r w:rsidRPr="006F1709">
        <w:rPr>
          <w:rFonts w:cs="Arial"/>
          <w:bCs/>
          <w:sz w:val="22"/>
          <w:szCs w:val="22"/>
        </w:rPr>
        <w:t>Příloze č. 2 Smlouvy (dále jen „Vodohospodářský majetek“).</w:t>
      </w:r>
    </w:p>
    <w:p w14:paraId="392F3D55" w14:textId="6B4E3904" w:rsidR="009276D6" w:rsidRPr="006F1709" w:rsidRDefault="00E17101" w:rsidP="00374A58">
      <w:pPr>
        <w:numPr>
          <w:ilvl w:val="0"/>
          <w:numId w:val="1"/>
        </w:numPr>
        <w:autoSpaceDE w:val="0"/>
        <w:autoSpaceDN w:val="0"/>
        <w:adjustRightInd w:val="0"/>
        <w:spacing w:after="120"/>
        <w:jc w:val="both"/>
        <w:rPr>
          <w:rFonts w:cs="Arial"/>
          <w:sz w:val="22"/>
          <w:szCs w:val="22"/>
        </w:rPr>
      </w:pPr>
      <w:r w:rsidRPr="006F1709">
        <w:rPr>
          <w:rFonts w:cs="Arial"/>
          <w:bCs/>
          <w:sz w:val="22"/>
          <w:szCs w:val="22"/>
        </w:rPr>
        <w:t xml:space="preserve">Smlouva se uzavírá na základě rozhodnutí </w:t>
      </w:r>
      <w:r w:rsidR="00F6667A" w:rsidRPr="006F1709">
        <w:rPr>
          <w:rFonts w:cs="Arial"/>
          <w:bCs/>
          <w:sz w:val="22"/>
          <w:szCs w:val="22"/>
        </w:rPr>
        <w:t>Vlastníka</w:t>
      </w:r>
      <w:r w:rsidR="00EF20F7" w:rsidRPr="006F1709">
        <w:rPr>
          <w:rFonts w:cs="Arial"/>
          <w:bCs/>
          <w:sz w:val="22"/>
          <w:szCs w:val="22"/>
        </w:rPr>
        <w:t xml:space="preserve"> </w:t>
      </w:r>
      <w:r w:rsidRPr="006F1709">
        <w:rPr>
          <w:rFonts w:cs="Arial"/>
          <w:bCs/>
          <w:sz w:val="22"/>
          <w:szCs w:val="22"/>
        </w:rPr>
        <w:t>o výběru ekonomicky nejvýhodnější nabídky Provozovatele v koncesním řízení s názvem „</w:t>
      </w:r>
      <w:r w:rsidR="002B5DA6" w:rsidRPr="006F1709">
        <w:rPr>
          <w:rFonts w:cs="Arial"/>
          <w:bCs/>
          <w:sz w:val="22"/>
          <w:szCs w:val="22"/>
        </w:rPr>
        <w:t>Správa a p</w:t>
      </w:r>
      <w:r w:rsidR="00C52E63" w:rsidRPr="006F1709">
        <w:rPr>
          <w:rFonts w:cs="Arial"/>
          <w:bCs/>
          <w:sz w:val="22"/>
          <w:szCs w:val="22"/>
        </w:rPr>
        <w:t xml:space="preserve">rovozování </w:t>
      </w:r>
      <w:bookmarkStart w:id="3" w:name="_GoBack"/>
      <w:bookmarkEnd w:id="3"/>
      <w:r w:rsidR="002B5DA6" w:rsidRPr="00B639BD">
        <w:rPr>
          <w:rFonts w:cs="Arial"/>
          <w:bCs/>
          <w:sz w:val="22"/>
          <w:szCs w:val="22"/>
        </w:rPr>
        <w:t>vodohospodářské infrastruktury v majetku VHZ Šumperk, a.s.</w:t>
      </w:r>
      <w:r w:rsidR="001F297B" w:rsidRPr="00B639BD">
        <w:rPr>
          <w:rFonts w:cs="Arial"/>
          <w:bCs/>
          <w:sz w:val="22"/>
          <w:szCs w:val="22"/>
        </w:rPr>
        <w:t>“</w:t>
      </w:r>
      <w:r w:rsidR="00C52E63" w:rsidRPr="00B639BD">
        <w:rPr>
          <w:rFonts w:cs="Arial"/>
          <w:bCs/>
          <w:sz w:val="22"/>
          <w:szCs w:val="22"/>
        </w:rPr>
        <w:t xml:space="preserve"> </w:t>
      </w:r>
      <w:r w:rsidR="009276D6" w:rsidRPr="00B639BD">
        <w:rPr>
          <w:rFonts w:cs="Arial"/>
          <w:bCs/>
          <w:sz w:val="22"/>
          <w:szCs w:val="22"/>
        </w:rPr>
        <w:t xml:space="preserve">Koncesní řízení bylo zahájeno </w:t>
      </w:r>
      <w:r w:rsidR="00AB5A19" w:rsidRPr="00B639BD">
        <w:rPr>
          <w:rFonts w:cs="Arial"/>
          <w:bCs/>
          <w:sz w:val="22"/>
          <w:szCs w:val="22"/>
        </w:rPr>
        <w:t xml:space="preserve">odesláním </w:t>
      </w:r>
      <w:r w:rsidR="001F297B" w:rsidRPr="00B639BD">
        <w:rPr>
          <w:rFonts w:cs="Arial"/>
          <w:bCs/>
          <w:sz w:val="22"/>
          <w:szCs w:val="22"/>
        </w:rPr>
        <w:t>O</w:t>
      </w:r>
      <w:r w:rsidR="009276D6" w:rsidRPr="00B639BD">
        <w:rPr>
          <w:rFonts w:cs="Arial"/>
          <w:bCs/>
          <w:sz w:val="22"/>
          <w:szCs w:val="22"/>
        </w:rPr>
        <w:t>známení</w:t>
      </w:r>
      <w:r w:rsidR="00375579" w:rsidRPr="00B639BD">
        <w:rPr>
          <w:rFonts w:cs="Arial"/>
          <w:bCs/>
          <w:sz w:val="22"/>
          <w:szCs w:val="22"/>
        </w:rPr>
        <w:t xml:space="preserve"> </w:t>
      </w:r>
      <w:r w:rsidR="00D61EE0" w:rsidRPr="00B639BD">
        <w:rPr>
          <w:rFonts w:cs="Arial"/>
          <w:bCs/>
          <w:sz w:val="22"/>
          <w:szCs w:val="22"/>
        </w:rPr>
        <w:t xml:space="preserve">o zahájení </w:t>
      </w:r>
      <w:r w:rsidR="001F297B" w:rsidRPr="00B639BD">
        <w:rPr>
          <w:rFonts w:cs="Arial"/>
          <w:bCs/>
          <w:sz w:val="22"/>
          <w:szCs w:val="22"/>
        </w:rPr>
        <w:t>koncesního</w:t>
      </w:r>
      <w:r w:rsidR="00D61EE0" w:rsidRPr="00B639BD">
        <w:rPr>
          <w:rFonts w:cs="Arial"/>
          <w:bCs/>
          <w:sz w:val="22"/>
          <w:szCs w:val="22"/>
        </w:rPr>
        <w:t xml:space="preserve"> řízení </w:t>
      </w:r>
      <w:r w:rsidR="00AB5A19" w:rsidRPr="00B639BD">
        <w:rPr>
          <w:rFonts w:cs="Arial"/>
          <w:bCs/>
          <w:sz w:val="22"/>
          <w:szCs w:val="22"/>
        </w:rPr>
        <w:t xml:space="preserve">k </w:t>
      </w:r>
      <w:r w:rsidR="00375579" w:rsidRPr="00B639BD">
        <w:rPr>
          <w:rFonts w:cs="Arial"/>
          <w:bCs/>
          <w:sz w:val="22"/>
          <w:szCs w:val="22"/>
        </w:rPr>
        <w:t>uveřejně</w:t>
      </w:r>
      <w:r w:rsidR="00AB5A19" w:rsidRPr="00B639BD">
        <w:rPr>
          <w:rFonts w:cs="Arial"/>
          <w:bCs/>
          <w:sz w:val="22"/>
          <w:szCs w:val="22"/>
        </w:rPr>
        <w:t>ní</w:t>
      </w:r>
      <w:r w:rsidR="00D61EE0" w:rsidRPr="00B639BD">
        <w:rPr>
          <w:rFonts w:cs="Arial"/>
          <w:bCs/>
          <w:sz w:val="22"/>
          <w:szCs w:val="22"/>
        </w:rPr>
        <w:t xml:space="preserve"> ve Věstníku veřejných zakázek</w:t>
      </w:r>
      <w:r w:rsidR="009276D6" w:rsidRPr="00B639BD">
        <w:rPr>
          <w:rFonts w:cs="Arial"/>
          <w:bCs/>
          <w:sz w:val="22"/>
          <w:szCs w:val="22"/>
        </w:rPr>
        <w:t xml:space="preserve"> dne </w:t>
      </w:r>
      <w:r w:rsidR="00AB5A19" w:rsidRPr="00B639BD">
        <w:rPr>
          <w:rFonts w:cs="Arial"/>
          <w:bCs/>
          <w:sz w:val="22"/>
          <w:szCs w:val="22"/>
        </w:rPr>
        <w:t xml:space="preserve">30. 12. 2019 pod </w:t>
      </w:r>
      <w:proofErr w:type="spellStart"/>
      <w:r w:rsidR="00AB5A19" w:rsidRPr="00B639BD">
        <w:rPr>
          <w:rFonts w:cs="Arial"/>
          <w:bCs/>
          <w:sz w:val="22"/>
          <w:szCs w:val="22"/>
        </w:rPr>
        <w:t>e</w:t>
      </w:r>
      <w:r w:rsidR="009276D6" w:rsidRPr="00B639BD">
        <w:rPr>
          <w:rFonts w:cs="Arial"/>
          <w:bCs/>
          <w:sz w:val="22"/>
          <w:szCs w:val="22"/>
        </w:rPr>
        <w:t>vid</w:t>
      </w:r>
      <w:proofErr w:type="spellEnd"/>
      <w:r w:rsidR="009276D6" w:rsidRPr="00B639BD">
        <w:rPr>
          <w:rFonts w:cs="Arial"/>
          <w:bCs/>
          <w:sz w:val="22"/>
          <w:szCs w:val="22"/>
        </w:rPr>
        <w:t xml:space="preserve">. číslem </w:t>
      </w:r>
      <w:r w:rsidR="00B639BD" w:rsidRPr="00B639BD">
        <w:rPr>
          <w:rFonts w:cs="Arial"/>
          <w:bCs/>
          <w:sz w:val="22"/>
          <w:szCs w:val="22"/>
        </w:rPr>
        <w:t>Z2019-046180</w:t>
      </w:r>
    </w:p>
    <w:p w14:paraId="6450B91F" w14:textId="77777777" w:rsidR="002A286C" w:rsidRPr="006F1709" w:rsidRDefault="009276D6" w:rsidP="00374A58">
      <w:pPr>
        <w:numPr>
          <w:ilvl w:val="0"/>
          <w:numId w:val="1"/>
        </w:numPr>
        <w:autoSpaceDE w:val="0"/>
        <w:autoSpaceDN w:val="0"/>
        <w:adjustRightInd w:val="0"/>
        <w:spacing w:after="120"/>
        <w:ind w:left="357" w:hanging="357"/>
        <w:jc w:val="both"/>
        <w:rPr>
          <w:rFonts w:cs="Arial"/>
          <w:bCs/>
          <w:sz w:val="22"/>
          <w:szCs w:val="22"/>
        </w:rPr>
      </w:pPr>
      <w:r w:rsidRPr="006F1709">
        <w:rPr>
          <w:rFonts w:cs="Arial"/>
          <w:bCs/>
          <w:sz w:val="22"/>
          <w:szCs w:val="22"/>
        </w:rPr>
        <w:t>Smluvní strany vyjadřují sp</w:t>
      </w:r>
      <w:r w:rsidR="00C52E63" w:rsidRPr="006F1709">
        <w:rPr>
          <w:rFonts w:cs="Arial"/>
          <w:bCs/>
          <w:sz w:val="22"/>
          <w:szCs w:val="22"/>
        </w:rPr>
        <w:t>olečný zájem zajistit</w:t>
      </w:r>
      <w:r w:rsidR="002A286C" w:rsidRPr="006F1709">
        <w:rPr>
          <w:rFonts w:cs="Arial"/>
          <w:bCs/>
          <w:sz w:val="22"/>
          <w:szCs w:val="22"/>
        </w:rPr>
        <w:t>:</w:t>
      </w:r>
      <w:r w:rsidR="00C52E63" w:rsidRPr="006F1709">
        <w:rPr>
          <w:rFonts w:cs="Arial"/>
          <w:bCs/>
          <w:sz w:val="22"/>
          <w:szCs w:val="22"/>
        </w:rPr>
        <w:t xml:space="preserve"> </w:t>
      </w:r>
    </w:p>
    <w:p w14:paraId="07DAD2E6" w14:textId="77777777" w:rsidR="002A286C" w:rsidRPr="006F1709" w:rsidRDefault="00C52E63" w:rsidP="007912F8">
      <w:pPr>
        <w:pStyle w:val="Odstavecseseznamem"/>
        <w:numPr>
          <w:ilvl w:val="0"/>
          <w:numId w:val="39"/>
        </w:numPr>
        <w:autoSpaceDE w:val="0"/>
        <w:autoSpaceDN w:val="0"/>
        <w:adjustRightInd w:val="0"/>
        <w:spacing w:after="120"/>
        <w:ind w:left="714" w:hanging="357"/>
        <w:contextualSpacing w:val="0"/>
        <w:jc w:val="both"/>
        <w:rPr>
          <w:rFonts w:cs="Arial"/>
          <w:bCs/>
          <w:sz w:val="22"/>
          <w:szCs w:val="22"/>
        </w:rPr>
      </w:pPr>
      <w:r w:rsidRPr="006F1709">
        <w:rPr>
          <w:rFonts w:cs="Arial"/>
          <w:bCs/>
          <w:sz w:val="22"/>
          <w:szCs w:val="22"/>
        </w:rPr>
        <w:t xml:space="preserve">plynulou dodávku pitné vody </w:t>
      </w:r>
      <w:r w:rsidR="00F309B2" w:rsidRPr="006F1709">
        <w:rPr>
          <w:rFonts w:cs="Arial"/>
          <w:bCs/>
          <w:sz w:val="22"/>
          <w:szCs w:val="22"/>
        </w:rPr>
        <w:t>z</w:t>
      </w:r>
      <w:r w:rsidR="002A286C" w:rsidRPr="006F1709">
        <w:rPr>
          <w:rFonts w:cs="Arial"/>
          <w:bCs/>
          <w:sz w:val="22"/>
          <w:szCs w:val="22"/>
        </w:rPr>
        <w:t xml:space="preserve"> vodovodů v majetku Vlastníka </w:t>
      </w:r>
      <w:r w:rsidRPr="006F1709">
        <w:rPr>
          <w:rFonts w:cs="Arial"/>
          <w:bCs/>
          <w:sz w:val="22"/>
          <w:szCs w:val="22"/>
        </w:rPr>
        <w:t xml:space="preserve">odběratelům </w:t>
      </w:r>
      <w:r w:rsidR="00443072" w:rsidRPr="006F1709">
        <w:rPr>
          <w:rFonts w:cs="Arial"/>
          <w:bCs/>
          <w:sz w:val="22"/>
          <w:szCs w:val="22"/>
        </w:rPr>
        <w:t xml:space="preserve">a dalším </w:t>
      </w:r>
      <w:r w:rsidRPr="006F1709">
        <w:rPr>
          <w:rFonts w:cs="Arial"/>
          <w:bCs/>
          <w:sz w:val="22"/>
          <w:szCs w:val="22"/>
        </w:rPr>
        <w:t>subjektům</w:t>
      </w:r>
      <w:r w:rsidR="00D61EE0" w:rsidRPr="006F1709">
        <w:rPr>
          <w:rFonts w:cs="Arial"/>
          <w:bCs/>
          <w:sz w:val="22"/>
          <w:szCs w:val="22"/>
        </w:rPr>
        <w:t xml:space="preserve"> – vlastníkům provozně souvisejících vodovodů</w:t>
      </w:r>
      <w:r w:rsidRPr="006F1709">
        <w:rPr>
          <w:rFonts w:cs="Arial"/>
          <w:bCs/>
          <w:sz w:val="22"/>
          <w:szCs w:val="22"/>
        </w:rPr>
        <w:t>, kter</w:t>
      </w:r>
      <w:r w:rsidR="002A286C" w:rsidRPr="006F1709">
        <w:rPr>
          <w:rFonts w:cs="Arial"/>
          <w:bCs/>
          <w:sz w:val="22"/>
          <w:szCs w:val="22"/>
        </w:rPr>
        <w:t>ým</w:t>
      </w:r>
      <w:r w:rsidRPr="006F1709">
        <w:rPr>
          <w:rFonts w:cs="Arial"/>
          <w:bCs/>
          <w:sz w:val="22"/>
          <w:szCs w:val="22"/>
        </w:rPr>
        <w:t xml:space="preserve"> se smluvně </w:t>
      </w:r>
      <w:r w:rsidR="00D7530A" w:rsidRPr="006F1709">
        <w:rPr>
          <w:rFonts w:cs="Arial"/>
          <w:bCs/>
          <w:sz w:val="22"/>
          <w:szCs w:val="22"/>
        </w:rPr>
        <w:t>předává pitná voda</w:t>
      </w:r>
      <w:r w:rsidR="00D61EE0" w:rsidRPr="006F1709">
        <w:rPr>
          <w:rFonts w:cs="Arial"/>
          <w:bCs/>
          <w:sz w:val="22"/>
          <w:szCs w:val="22"/>
        </w:rPr>
        <w:t>,</w:t>
      </w:r>
      <w:r w:rsidR="00921F25" w:rsidRPr="006F1709">
        <w:rPr>
          <w:rFonts w:cs="Arial"/>
          <w:bCs/>
          <w:sz w:val="22"/>
          <w:szCs w:val="22"/>
        </w:rPr>
        <w:t xml:space="preserve"> a</w:t>
      </w:r>
    </w:p>
    <w:p w14:paraId="70D985F6" w14:textId="77777777" w:rsidR="002A286C" w:rsidRPr="006F1709" w:rsidRDefault="002A286C" w:rsidP="007912F8">
      <w:pPr>
        <w:pStyle w:val="Odstavecseseznamem"/>
        <w:numPr>
          <w:ilvl w:val="0"/>
          <w:numId w:val="39"/>
        </w:numPr>
        <w:autoSpaceDE w:val="0"/>
        <w:autoSpaceDN w:val="0"/>
        <w:adjustRightInd w:val="0"/>
        <w:spacing w:after="120"/>
        <w:ind w:left="714" w:hanging="357"/>
        <w:contextualSpacing w:val="0"/>
        <w:jc w:val="both"/>
        <w:rPr>
          <w:rFonts w:cs="Arial"/>
          <w:bCs/>
          <w:sz w:val="22"/>
          <w:szCs w:val="22"/>
        </w:rPr>
      </w:pPr>
      <w:r w:rsidRPr="006F1709">
        <w:rPr>
          <w:rFonts w:cs="Arial"/>
          <w:bCs/>
          <w:sz w:val="22"/>
          <w:szCs w:val="22"/>
        </w:rPr>
        <w:t xml:space="preserve">bezpečné </w:t>
      </w:r>
      <w:r w:rsidR="002B5DA6" w:rsidRPr="006F1709">
        <w:rPr>
          <w:rFonts w:cs="Arial"/>
          <w:bCs/>
          <w:sz w:val="22"/>
          <w:szCs w:val="22"/>
        </w:rPr>
        <w:t xml:space="preserve">a bezporuchové </w:t>
      </w:r>
      <w:r w:rsidRPr="006F1709">
        <w:rPr>
          <w:rFonts w:cs="Arial"/>
          <w:bCs/>
          <w:sz w:val="22"/>
          <w:szCs w:val="22"/>
        </w:rPr>
        <w:t xml:space="preserve">odvádění </w:t>
      </w:r>
      <w:r w:rsidR="002B5DA6" w:rsidRPr="006F1709">
        <w:rPr>
          <w:rFonts w:cs="Arial"/>
          <w:bCs/>
          <w:sz w:val="22"/>
          <w:szCs w:val="22"/>
        </w:rPr>
        <w:t xml:space="preserve">a čištění </w:t>
      </w:r>
      <w:r w:rsidRPr="006F1709">
        <w:rPr>
          <w:rFonts w:cs="Arial"/>
          <w:bCs/>
          <w:sz w:val="22"/>
          <w:szCs w:val="22"/>
        </w:rPr>
        <w:t xml:space="preserve">odpadních vod kanalizací v majetku Vlastníka a to od odběratelů </w:t>
      </w:r>
      <w:r w:rsidR="000D7B47" w:rsidRPr="006F1709">
        <w:rPr>
          <w:rFonts w:cs="Arial"/>
          <w:bCs/>
          <w:sz w:val="22"/>
          <w:szCs w:val="22"/>
        </w:rPr>
        <w:t>a od dalších subjektů - vlastníků provozně souvisejících kanalizací.</w:t>
      </w:r>
    </w:p>
    <w:p w14:paraId="63F52859" w14:textId="77777777" w:rsidR="009276D6" w:rsidRPr="006F1709" w:rsidRDefault="009276D6" w:rsidP="009A1FDC">
      <w:pPr>
        <w:autoSpaceDE w:val="0"/>
        <w:autoSpaceDN w:val="0"/>
        <w:adjustRightInd w:val="0"/>
        <w:spacing w:after="120"/>
        <w:ind w:left="357"/>
        <w:jc w:val="both"/>
        <w:rPr>
          <w:rFonts w:cs="Arial"/>
          <w:bCs/>
          <w:sz w:val="22"/>
          <w:szCs w:val="22"/>
        </w:rPr>
      </w:pPr>
      <w:r w:rsidRPr="006F1709">
        <w:rPr>
          <w:rFonts w:cs="Arial"/>
          <w:bCs/>
          <w:sz w:val="22"/>
          <w:szCs w:val="22"/>
        </w:rPr>
        <w:t>a to v souladu s ustanoveními zákona č. 274/2001 Sb., o vodovodech a kanalizacích pro veřejnou potřebu, ve znění pozdějších předpisů (dále jen „</w:t>
      </w:r>
      <w:proofErr w:type="spellStart"/>
      <w:r w:rsidRPr="006F1709">
        <w:rPr>
          <w:rFonts w:cs="Arial"/>
          <w:bCs/>
          <w:sz w:val="22"/>
          <w:szCs w:val="22"/>
        </w:rPr>
        <w:t>ZVaK</w:t>
      </w:r>
      <w:proofErr w:type="spellEnd"/>
      <w:r w:rsidRPr="006F1709">
        <w:rPr>
          <w:rFonts w:cs="Arial"/>
          <w:bCs/>
          <w:sz w:val="22"/>
          <w:szCs w:val="22"/>
        </w:rPr>
        <w:t>“), zákona č. 254/2001 Sb., o vodách, ve znění pozdějších předpisů, (dále jen „vodní zák</w:t>
      </w:r>
      <w:r w:rsidR="00443072" w:rsidRPr="006F1709">
        <w:rPr>
          <w:rFonts w:cs="Arial"/>
          <w:bCs/>
          <w:sz w:val="22"/>
          <w:szCs w:val="22"/>
        </w:rPr>
        <w:t>on“), zákona č. 258/2000 Sb., o </w:t>
      </w:r>
      <w:r w:rsidRPr="006F1709">
        <w:rPr>
          <w:rFonts w:cs="Arial"/>
          <w:bCs/>
          <w:sz w:val="22"/>
          <w:szCs w:val="22"/>
        </w:rPr>
        <w:t>ochraně veřejného zdraví, ve znění pozdějších předpisů, zákona č. 526/1990 Sb., o cenách, ve znění pozdějších předpisů, (dále jen „zákon o cenách“), nejlepší dostupnou smluvní a technologickou praxí a dále se správními rozhodnutími příslušných úřadů státní správy.</w:t>
      </w:r>
    </w:p>
    <w:p w14:paraId="4F19D372" w14:textId="1A207C3C" w:rsidR="00555828" w:rsidRDefault="00555828" w:rsidP="009A1FDC">
      <w:pPr>
        <w:numPr>
          <w:ilvl w:val="0"/>
          <w:numId w:val="1"/>
        </w:numPr>
        <w:autoSpaceDE w:val="0"/>
        <w:autoSpaceDN w:val="0"/>
        <w:adjustRightInd w:val="0"/>
        <w:spacing w:after="120"/>
        <w:ind w:left="357" w:hanging="357"/>
        <w:jc w:val="both"/>
        <w:rPr>
          <w:rFonts w:cs="Arial"/>
          <w:bCs/>
          <w:sz w:val="22"/>
          <w:szCs w:val="22"/>
        </w:rPr>
      </w:pPr>
      <w:r w:rsidRPr="006F1709">
        <w:rPr>
          <w:rFonts w:cs="Arial"/>
          <w:bCs/>
          <w:sz w:val="22"/>
          <w:szCs w:val="22"/>
        </w:rPr>
        <w:t xml:space="preserve">Smluvní strany vyjadřují společný zájem zlepšovat stav </w:t>
      </w:r>
      <w:r w:rsidR="002A286C" w:rsidRPr="006F1709">
        <w:rPr>
          <w:rFonts w:cs="Arial"/>
          <w:bCs/>
          <w:sz w:val="22"/>
          <w:szCs w:val="22"/>
        </w:rPr>
        <w:t>vodovodů a kanalizací pro veřejnou potřebu</w:t>
      </w:r>
      <w:r w:rsidRPr="006F1709">
        <w:rPr>
          <w:rFonts w:cs="Arial"/>
          <w:bCs/>
          <w:sz w:val="22"/>
          <w:szCs w:val="22"/>
        </w:rPr>
        <w:t xml:space="preserve"> v zájmovém území </w:t>
      </w:r>
      <w:r w:rsidR="002A286C" w:rsidRPr="006F1709">
        <w:rPr>
          <w:rFonts w:cs="Arial"/>
          <w:bCs/>
          <w:sz w:val="22"/>
          <w:szCs w:val="22"/>
        </w:rPr>
        <w:t xml:space="preserve">Vlastníka </w:t>
      </w:r>
      <w:r w:rsidRPr="006F1709">
        <w:rPr>
          <w:rFonts w:cs="Arial"/>
          <w:bCs/>
          <w:sz w:val="22"/>
          <w:szCs w:val="22"/>
        </w:rPr>
        <w:t xml:space="preserve">a zvyšovat kvalitu služeb </w:t>
      </w:r>
      <w:r w:rsidR="002A286C" w:rsidRPr="006F1709">
        <w:rPr>
          <w:rFonts w:cs="Arial"/>
          <w:bCs/>
          <w:sz w:val="22"/>
          <w:szCs w:val="22"/>
        </w:rPr>
        <w:t xml:space="preserve">odběratelům </w:t>
      </w:r>
      <w:r w:rsidRPr="006F1709">
        <w:rPr>
          <w:rFonts w:cs="Arial"/>
          <w:bCs/>
          <w:sz w:val="22"/>
          <w:szCs w:val="22"/>
        </w:rPr>
        <w:t xml:space="preserve">při </w:t>
      </w:r>
      <w:r w:rsidR="002A286C" w:rsidRPr="006F1709">
        <w:rPr>
          <w:rFonts w:cs="Arial"/>
          <w:bCs/>
          <w:sz w:val="22"/>
          <w:szCs w:val="22"/>
        </w:rPr>
        <w:t xml:space="preserve">zásobování pitnou vodou a </w:t>
      </w:r>
      <w:r w:rsidRPr="006F1709">
        <w:rPr>
          <w:rFonts w:cs="Arial"/>
          <w:bCs/>
          <w:sz w:val="22"/>
          <w:szCs w:val="22"/>
        </w:rPr>
        <w:t>odvádění odpadních vod.</w:t>
      </w:r>
    </w:p>
    <w:p w14:paraId="392F190A" w14:textId="77777777" w:rsidR="00BC12F2" w:rsidRPr="000B3823" w:rsidRDefault="00BC12F2" w:rsidP="00BC12F2">
      <w:pPr>
        <w:numPr>
          <w:ilvl w:val="0"/>
          <w:numId w:val="1"/>
        </w:numPr>
        <w:autoSpaceDE w:val="0"/>
        <w:autoSpaceDN w:val="0"/>
        <w:adjustRightInd w:val="0"/>
        <w:spacing w:after="120"/>
        <w:ind w:left="357" w:hanging="357"/>
        <w:jc w:val="both"/>
        <w:rPr>
          <w:rFonts w:cs="Arial"/>
          <w:sz w:val="22"/>
          <w:szCs w:val="22"/>
        </w:rPr>
      </w:pPr>
      <w:r w:rsidRPr="000B3823">
        <w:rPr>
          <w:rFonts w:cs="Arial"/>
          <w:bCs/>
          <w:sz w:val="22"/>
          <w:szCs w:val="22"/>
        </w:rPr>
        <w:t>Smluvní strany se zavazují postupovat v souladu s výstupy a cíli stanovenými pro danou oblast předmětu Smlouvy ve směrnici Rady 98/83/ES, o jakosti vody určené k lidské spotřebě a Rady 91/271/EHS, o čištění městských odpadních vod, pokud národní předpisy nebo rozhodnutí vodoprávního úřadu nestanoví požadavky přísnější.</w:t>
      </w:r>
    </w:p>
    <w:p w14:paraId="2CD19295" w14:textId="77777777" w:rsidR="00D45D30" w:rsidRPr="006F1709" w:rsidRDefault="00D45D30" w:rsidP="00BC12F2">
      <w:pPr>
        <w:numPr>
          <w:ilvl w:val="0"/>
          <w:numId w:val="1"/>
        </w:numPr>
        <w:autoSpaceDE w:val="0"/>
        <w:autoSpaceDN w:val="0"/>
        <w:adjustRightInd w:val="0"/>
        <w:spacing w:after="120"/>
        <w:ind w:left="357" w:hanging="357"/>
        <w:jc w:val="both"/>
        <w:rPr>
          <w:rFonts w:cs="Arial"/>
          <w:sz w:val="22"/>
          <w:szCs w:val="22"/>
        </w:rPr>
      </w:pPr>
      <w:r w:rsidRPr="006F1709">
        <w:rPr>
          <w:rFonts w:cs="Arial"/>
          <w:bCs/>
          <w:sz w:val="22"/>
          <w:szCs w:val="22"/>
        </w:rPr>
        <w:t xml:space="preserve">Vlastník prohlašuje, že si ve smyslu </w:t>
      </w:r>
      <w:r w:rsidR="00D83714" w:rsidRPr="006F1709">
        <w:rPr>
          <w:rFonts w:cs="Arial"/>
          <w:bCs/>
          <w:sz w:val="22"/>
          <w:szCs w:val="22"/>
        </w:rPr>
        <w:t xml:space="preserve">ustanovení </w:t>
      </w:r>
      <w:r w:rsidRPr="006F1709">
        <w:rPr>
          <w:rFonts w:cs="Arial"/>
          <w:bCs/>
          <w:sz w:val="22"/>
          <w:szCs w:val="22"/>
        </w:rPr>
        <w:t>§</w:t>
      </w:r>
      <w:r w:rsidR="00D83714" w:rsidRPr="006F1709">
        <w:rPr>
          <w:rFonts w:cs="Arial"/>
          <w:bCs/>
          <w:sz w:val="22"/>
          <w:szCs w:val="22"/>
        </w:rPr>
        <w:t xml:space="preserve"> </w:t>
      </w:r>
      <w:r w:rsidR="00D7530A" w:rsidRPr="006F1709">
        <w:rPr>
          <w:rFonts w:cs="Arial"/>
          <w:bCs/>
          <w:sz w:val="22"/>
          <w:szCs w:val="22"/>
        </w:rPr>
        <w:t>186</w:t>
      </w:r>
      <w:r w:rsidRPr="006F1709">
        <w:rPr>
          <w:rFonts w:cs="Arial"/>
          <w:bCs/>
          <w:sz w:val="22"/>
          <w:szCs w:val="22"/>
        </w:rPr>
        <w:t xml:space="preserve"> zákona </w:t>
      </w:r>
      <w:r w:rsidR="00D7530A" w:rsidRPr="006F1709">
        <w:rPr>
          <w:rFonts w:cs="Arial"/>
          <w:bCs/>
          <w:sz w:val="22"/>
          <w:szCs w:val="22"/>
        </w:rPr>
        <w:t>č. 134/2016</w:t>
      </w:r>
      <w:r w:rsidR="00921F25" w:rsidRPr="006F1709">
        <w:rPr>
          <w:rFonts w:cs="Arial"/>
          <w:bCs/>
          <w:sz w:val="22"/>
          <w:szCs w:val="22"/>
        </w:rPr>
        <w:t xml:space="preserve"> </w:t>
      </w:r>
      <w:r w:rsidR="00D7530A" w:rsidRPr="006F1709">
        <w:rPr>
          <w:rFonts w:cs="Arial"/>
          <w:bCs/>
          <w:sz w:val="22"/>
          <w:szCs w:val="22"/>
        </w:rPr>
        <w:t xml:space="preserve">Sb., o zadávání veřejných zakázek </w:t>
      </w:r>
      <w:r w:rsidRPr="006F1709">
        <w:rPr>
          <w:rFonts w:cs="Arial"/>
          <w:bCs/>
          <w:sz w:val="22"/>
          <w:szCs w:val="22"/>
        </w:rPr>
        <w:t xml:space="preserve">vyžádal před uzavřením této Smlouvy stanovisko Ministerstva financí. </w:t>
      </w:r>
    </w:p>
    <w:p w14:paraId="7EF1339E" w14:textId="77777777" w:rsidR="00852AC1" w:rsidRPr="003507F5" w:rsidRDefault="00255131" w:rsidP="009A1FDC">
      <w:pPr>
        <w:numPr>
          <w:ilvl w:val="0"/>
          <w:numId w:val="1"/>
        </w:numPr>
        <w:autoSpaceDE w:val="0"/>
        <w:autoSpaceDN w:val="0"/>
        <w:adjustRightInd w:val="0"/>
        <w:spacing w:after="120"/>
        <w:ind w:left="357" w:hanging="357"/>
        <w:jc w:val="both"/>
        <w:rPr>
          <w:rFonts w:cs="Arial"/>
          <w:bCs/>
          <w:sz w:val="22"/>
          <w:szCs w:val="22"/>
        </w:rPr>
      </w:pPr>
      <w:r w:rsidRPr="006F1709">
        <w:rPr>
          <w:rFonts w:cs="Arial"/>
          <w:bCs/>
          <w:sz w:val="22"/>
          <w:szCs w:val="22"/>
        </w:rPr>
        <w:lastRenderedPageBreak/>
        <w:t xml:space="preserve">Není-li v této Smlouvě uvedeno jinak nebo nevyplývá-li to z jejího kontextu, mají pojmy v této Smlouvě s velkým počátečním písmenem či sestávající se ze slov s velkým počátečním písmenem </w:t>
      </w:r>
      <w:r w:rsidR="00921F25" w:rsidRPr="006F1709">
        <w:rPr>
          <w:rFonts w:cs="Arial"/>
          <w:bCs/>
          <w:sz w:val="22"/>
          <w:szCs w:val="22"/>
        </w:rPr>
        <w:t xml:space="preserve">význam </w:t>
      </w:r>
      <w:r w:rsidR="006947DE" w:rsidRPr="006F1709">
        <w:rPr>
          <w:rFonts w:cs="Arial"/>
          <w:bCs/>
          <w:sz w:val="22"/>
          <w:szCs w:val="22"/>
        </w:rPr>
        <w:t xml:space="preserve">uvedený v Článku II </w:t>
      </w:r>
      <w:r w:rsidR="001C0061" w:rsidRPr="006F1709">
        <w:rPr>
          <w:rFonts w:cs="Arial"/>
          <w:bCs/>
          <w:sz w:val="22"/>
          <w:szCs w:val="22"/>
        </w:rPr>
        <w:t>této Smlouvy</w:t>
      </w:r>
      <w:r w:rsidR="00F31B46" w:rsidRPr="006F1709">
        <w:rPr>
          <w:rFonts w:cs="Arial"/>
          <w:bCs/>
          <w:sz w:val="22"/>
          <w:szCs w:val="22"/>
        </w:rPr>
        <w:t>, pokud nejsou již definovány v textu Smlouvy</w:t>
      </w:r>
      <w:r w:rsidR="00256C90" w:rsidRPr="006F1709">
        <w:rPr>
          <w:rFonts w:cs="Arial"/>
          <w:bCs/>
          <w:sz w:val="22"/>
          <w:szCs w:val="22"/>
        </w:rPr>
        <w:t xml:space="preserve"> nebo pokud nejsou definovány v </w:t>
      </w:r>
      <w:proofErr w:type="spellStart"/>
      <w:r w:rsidR="00256C90" w:rsidRPr="006F1709">
        <w:rPr>
          <w:rFonts w:cs="Arial"/>
          <w:bCs/>
          <w:sz w:val="22"/>
          <w:szCs w:val="22"/>
        </w:rPr>
        <w:t>ZVaK</w:t>
      </w:r>
      <w:proofErr w:type="spellEnd"/>
      <w:r w:rsidR="00256C90" w:rsidRPr="006F1709">
        <w:rPr>
          <w:rFonts w:cs="Arial"/>
          <w:bCs/>
          <w:sz w:val="22"/>
          <w:szCs w:val="22"/>
        </w:rPr>
        <w:t xml:space="preserve"> nebo ve </w:t>
      </w:r>
      <w:r w:rsidR="00E444D8" w:rsidRPr="006F1709">
        <w:rPr>
          <w:rFonts w:cs="Arial"/>
          <w:bCs/>
          <w:sz w:val="22"/>
          <w:szCs w:val="22"/>
        </w:rPr>
        <w:t>v</w:t>
      </w:r>
      <w:r w:rsidR="00256C90" w:rsidRPr="006F1709">
        <w:rPr>
          <w:rFonts w:cs="Arial"/>
          <w:bCs/>
          <w:sz w:val="22"/>
          <w:szCs w:val="22"/>
        </w:rPr>
        <w:t>odním zákoně.</w:t>
      </w:r>
    </w:p>
    <w:p w14:paraId="06563E45" w14:textId="77777777" w:rsidR="00F50CA2" w:rsidRDefault="00F50CA2" w:rsidP="009A1FDC">
      <w:pPr>
        <w:autoSpaceDE w:val="0"/>
        <w:autoSpaceDN w:val="0"/>
        <w:adjustRightInd w:val="0"/>
        <w:spacing w:after="120"/>
        <w:jc w:val="both"/>
        <w:rPr>
          <w:rFonts w:cs="Arial"/>
          <w:bCs/>
          <w:sz w:val="22"/>
          <w:szCs w:val="22"/>
        </w:rPr>
      </w:pPr>
    </w:p>
    <w:p w14:paraId="359F98EF" w14:textId="77777777" w:rsidR="00F50CA2" w:rsidRPr="004D77D6" w:rsidRDefault="00F50CA2" w:rsidP="005361ED">
      <w:pPr>
        <w:pStyle w:val="Nadpis1"/>
      </w:pPr>
      <w:bookmarkStart w:id="4" w:name="_Toc22419416"/>
      <w:r>
        <w:t>Článek II</w:t>
      </w:r>
      <w:bookmarkEnd w:id="4"/>
    </w:p>
    <w:p w14:paraId="46BAE7AF" w14:textId="77777777" w:rsidR="00F50CA2" w:rsidRPr="00B84310" w:rsidRDefault="00F50CA2" w:rsidP="009A1FDC">
      <w:pPr>
        <w:pStyle w:val="Nadpis2"/>
        <w:spacing w:after="120" w:line="240" w:lineRule="auto"/>
      </w:pPr>
      <w:bookmarkStart w:id="5" w:name="_Toc22419417"/>
      <w:r w:rsidRPr="00B84310">
        <w:t>Vymezení pojmů</w:t>
      </w:r>
      <w:bookmarkEnd w:id="5"/>
    </w:p>
    <w:p w14:paraId="0B56FCC5" w14:textId="77777777" w:rsidR="00B84310" w:rsidRDefault="00B84310" w:rsidP="007912F8">
      <w:pPr>
        <w:pStyle w:val="Style6"/>
        <w:numPr>
          <w:ilvl w:val="0"/>
          <w:numId w:val="40"/>
        </w:numPr>
        <w:shd w:val="clear" w:color="auto" w:fill="auto"/>
        <w:spacing w:before="0" w:line="240" w:lineRule="auto"/>
        <w:rPr>
          <w:rStyle w:val="CharStyle7Exact"/>
          <w:rFonts w:cs="Arial"/>
          <w:b/>
          <w:bCs/>
        </w:rPr>
      </w:pPr>
      <w:r w:rsidRPr="009810CE">
        <w:rPr>
          <w:rStyle w:val="CharStyle56Exact"/>
          <w:rFonts w:ascii="Arial" w:hAnsi="Arial" w:cs="Arial"/>
        </w:rPr>
        <w:t xml:space="preserve">„Cenou pro Stočné“ </w:t>
      </w:r>
      <w:r w:rsidRPr="009810CE">
        <w:rPr>
          <w:rStyle w:val="CharStyle7Exact"/>
          <w:rFonts w:cs="Arial"/>
        </w:rPr>
        <w:t>se rozumí částka v Kč za 1 m</w:t>
      </w:r>
      <w:r w:rsidRPr="00215FA9">
        <w:rPr>
          <w:rStyle w:val="CharStyle7Exact"/>
          <w:rFonts w:cs="Arial"/>
          <w:vertAlign w:val="superscript"/>
        </w:rPr>
        <w:t>3</w:t>
      </w:r>
      <w:r w:rsidRPr="009810CE">
        <w:rPr>
          <w:rStyle w:val="CharStyle7Exact"/>
          <w:rFonts w:cs="Arial"/>
        </w:rPr>
        <w:t xml:space="preserve"> (jednotková cena) v jednosložkové formě, na základě které odběratelé platí stočné</w:t>
      </w:r>
      <w:r w:rsidR="00921F25">
        <w:rPr>
          <w:rStyle w:val="CharStyle7Exact"/>
          <w:rFonts w:cs="Arial"/>
        </w:rPr>
        <w:t>.</w:t>
      </w:r>
    </w:p>
    <w:p w14:paraId="232BBD07" w14:textId="77777777" w:rsidR="00B84310" w:rsidRDefault="00B84310" w:rsidP="007912F8">
      <w:pPr>
        <w:pStyle w:val="Style6"/>
        <w:numPr>
          <w:ilvl w:val="0"/>
          <w:numId w:val="40"/>
        </w:numPr>
        <w:shd w:val="clear" w:color="auto" w:fill="auto"/>
        <w:spacing w:before="0" w:line="240" w:lineRule="auto"/>
        <w:rPr>
          <w:rStyle w:val="CharStyle7Exact"/>
          <w:rFonts w:cs="Arial"/>
        </w:rPr>
      </w:pPr>
      <w:r w:rsidRPr="009810CE">
        <w:rPr>
          <w:rStyle w:val="CharStyle56Exact"/>
          <w:rFonts w:ascii="Arial" w:hAnsi="Arial" w:cs="Arial"/>
        </w:rPr>
        <w:t>„Cenou pro Vodné</w:t>
      </w:r>
      <w:r>
        <w:rPr>
          <w:rStyle w:val="CharStyle56Exact"/>
          <w:rFonts w:ascii="Arial" w:hAnsi="Arial" w:cs="Arial"/>
        </w:rPr>
        <w:t>“</w:t>
      </w:r>
      <w:r w:rsidRPr="009810CE">
        <w:rPr>
          <w:rStyle w:val="CharStyle56Exact"/>
          <w:rFonts w:ascii="Arial" w:hAnsi="Arial" w:cs="Arial"/>
        </w:rPr>
        <w:t xml:space="preserve"> </w:t>
      </w:r>
      <w:r w:rsidRPr="009810CE">
        <w:rPr>
          <w:rStyle w:val="CharStyle7Exact"/>
          <w:rFonts w:cs="Arial"/>
        </w:rPr>
        <w:t>se rozumí částka v Kč za 1 m</w:t>
      </w:r>
      <w:r w:rsidRPr="00215FA9">
        <w:rPr>
          <w:rStyle w:val="CharStyle7Exact"/>
          <w:rFonts w:cs="Arial"/>
          <w:vertAlign w:val="superscript"/>
        </w:rPr>
        <w:t>3</w:t>
      </w:r>
      <w:r w:rsidRPr="009810CE">
        <w:rPr>
          <w:rStyle w:val="CharStyle7Exact"/>
          <w:rFonts w:cs="Arial"/>
        </w:rPr>
        <w:t xml:space="preserve"> (jednotková cena) v jednosložkové formě, na základě které odběratelé platí vodné</w:t>
      </w:r>
      <w:r w:rsidR="00921F25">
        <w:rPr>
          <w:rStyle w:val="CharStyle7Exact"/>
          <w:rFonts w:cs="Arial"/>
        </w:rPr>
        <w:t>.</w:t>
      </w:r>
    </w:p>
    <w:p w14:paraId="5FFF7681" w14:textId="233F71B5" w:rsidR="00B14723" w:rsidRPr="006152CB" w:rsidRDefault="00B14723" w:rsidP="007912F8">
      <w:pPr>
        <w:pStyle w:val="Style6"/>
        <w:numPr>
          <w:ilvl w:val="0"/>
          <w:numId w:val="40"/>
        </w:numPr>
        <w:shd w:val="clear" w:color="auto" w:fill="auto"/>
        <w:spacing w:before="0" w:line="240" w:lineRule="auto"/>
        <w:rPr>
          <w:rFonts w:cs="Arial"/>
        </w:rPr>
      </w:pPr>
      <w:r>
        <w:rPr>
          <w:rStyle w:val="CharStyle56Exact"/>
          <w:rFonts w:ascii="Arial" w:hAnsi="Arial" w:cs="Arial"/>
        </w:rPr>
        <w:t>„</w:t>
      </w:r>
      <w:r w:rsidR="00452C37">
        <w:rPr>
          <w:rStyle w:val="CharStyle56Exact"/>
          <w:rFonts w:ascii="Arial" w:hAnsi="Arial" w:cs="Arial"/>
        </w:rPr>
        <w:t>Doba</w:t>
      </w:r>
      <w:r w:rsidR="006152CB">
        <w:rPr>
          <w:rStyle w:val="CharStyle56Exact"/>
          <w:rFonts w:ascii="Arial" w:hAnsi="Arial" w:cs="Arial"/>
        </w:rPr>
        <w:t xml:space="preserve"> </w:t>
      </w:r>
      <w:r w:rsidR="00452C37">
        <w:rPr>
          <w:rStyle w:val="CharStyle56Exact"/>
          <w:rFonts w:ascii="Arial" w:hAnsi="Arial" w:cs="Arial"/>
        </w:rPr>
        <w:t>provozování</w:t>
      </w:r>
      <w:r>
        <w:rPr>
          <w:rStyle w:val="CharStyle56Exact"/>
          <w:rFonts w:ascii="Arial" w:hAnsi="Arial" w:cs="Arial"/>
        </w:rPr>
        <w:t>“</w:t>
      </w:r>
      <w:r w:rsidRPr="00B14723">
        <w:rPr>
          <w:rStyle w:val="CharStyle56Exact"/>
          <w:rFonts w:ascii="Arial" w:hAnsi="Arial" w:cs="Arial"/>
          <w:b w:val="0"/>
        </w:rPr>
        <w:t xml:space="preserve"> znamená</w:t>
      </w:r>
      <w:r>
        <w:rPr>
          <w:rStyle w:val="CharStyle56Exact"/>
          <w:rFonts w:ascii="Arial" w:hAnsi="Arial" w:cs="Arial"/>
          <w:b w:val="0"/>
        </w:rPr>
        <w:t xml:space="preserve"> </w:t>
      </w:r>
      <w:r>
        <w:t>o</w:t>
      </w:r>
      <w:r w:rsidRPr="00743916">
        <w:t xml:space="preserve">bdobí, po které je Provozovatel povinen provozovat </w:t>
      </w:r>
      <w:r>
        <w:t xml:space="preserve">Vodovod a </w:t>
      </w:r>
      <w:r w:rsidRPr="00743916">
        <w:t>Kanalizaci podle této Smlouvy a obě Smluvní strany plnit ostatní povinnosti stanovené Smlouvou týkající se provozování a které začíná dnem zahájení provozování a končí dnem skončení.</w:t>
      </w:r>
    </w:p>
    <w:p w14:paraId="66721F35" w14:textId="77777777" w:rsidR="006152CB" w:rsidRDefault="006152CB" w:rsidP="007912F8">
      <w:pPr>
        <w:pStyle w:val="Style6"/>
        <w:numPr>
          <w:ilvl w:val="0"/>
          <w:numId w:val="40"/>
        </w:numPr>
        <w:shd w:val="clear" w:color="auto" w:fill="auto"/>
        <w:spacing w:before="0" w:line="240" w:lineRule="auto"/>
        <w:rPr>
          <w:rStyle w:val="CharStyle7Exact"/>
          <w:rFonts w:cs="Arial"/>
        </w:rPr>
      </w:pPr>
      <w:r>
        <w:rPr>
          <w:rStyle w:val="CharStyle56Exact"/>
          <w:rFonts w:ascii="Arial" w:hAnsi="Arial" w:cs="Arial"/>
        </w:rPr>
        <w:t xml:space="preserve">„Den vypořádání“ </w:t>
      </w:r>
      <w:r w:rsidRPr="00D7633A">
        <w:rPr>
          <w:rStyle w:val="CharStyle56Exact"/>
          <w:rFonts w:ascii="Arial" w:hAnsi="Arial" w:cs="Arial"/>
          <w:b w:val="0"/>
          <w:bCs w:val="0"/>
        </w:rPr>
        <w:t>znamená</w:t>
      </w:r>
      <w:r>
        <w:rPr>
          <w:rStyle w:val="CharStyle56Exact"/>
          <w:rFonts w:ascii="Arial" w:hAnsi="Arial" w:cs="Arial"/>
        </w:rPr>
        <w:t xml:space="preserve"> </w:t>
      </w:r>
      <w:r>
        <w:t>d</w:t>
      </w:r>
      <w:r w:rsidRPr="00743916">
        <w:t>en, kdy mezi Smluvními stranami nebudou existovat žádné existující spory či nevypořádaná práva či povinnosti vyplývající z této Smlouvy, nejdříve však 1 (slovy: jeden) rok po dni skončení povinnosti provozování Provozovatelem, nebude-li mezi Smluvními stranami písemně dohodnuto jinak.</w:t>
      </w:r>
    </w:p>
    <w:p w14:paraId="4324271E" w14:textId="77777777" w:rsidR="00B84310" w:rsidRPr="00083B63" w:rsidRDefault="00B84310" w:rsidP="007912F8">
      <w:pPr>
        <w:pStyle w:val="Zkladntext21"/>
        <w:numPr>
          <w:ilvl w:val="0"/>
          <w:numId w:val="40"/>
        </w:numPr>
        <w:shd w:val="clear" w:color="auto" w:fill="auto"/>
        <w:spacing w:before="0" w:after="120" w:line="240" w:lineRule="auto"/>
        <w:rPr>
          <w:rStyle w:val="CharStyle7Exact"/>
          <w:rFonts w:cs="Arial"/>
          <w:b/>
          <w:bCs/>
          <w:color w:val="000000"/>
          <w:shd w:val="clear" w:color="auto" w:fill="FFFFFF"/>
        </w:rPr>
      </w:pPr>
      <w:r>
        <w:rPr>
          <w:rStyle w:val="CharStyle7Exact"/>
          <w:rFonts w:cs="Arial"/>
          <w:b/>
        </w:rPr>
        <w:t>„</w:t>
      </w:r>
      <w:r w:rsidRPr="00184E7D">
        <w:rPr>
          <w:rStyle w:val="CharStyle7Exact"/>
          <w:rFonts w:cs="Arial"/>
          <w:b/>
        </w:rPr>
        <w:t>DPH“</w:t>
      </w:r>
      <w:r w:rsidRPr="009810CE">
        <w:rPr>
          <w:rStyle w:val="CharStyle7Exact"/>
          <w:rFonts w:cs="Arial"/>
        </w:rPr>
        <w:t xml:space="preserve"> se rozumí peněžní částka, jejíž výše odpovídá výši daně z přidané hodnoty vypočtené dle zákona č. 235/2004 Sb., o dani z přidané hodnoty, v platném znění.</w:t>
      </w:r>
    </w:p>
    <w:p w14:paraId="5CFD9532" w14:textId="77777777" w:rsidR="00083B63" w:rsidRPr="00083B63" w:rsidRDefault="00083B63" w:rsidP="007912F8">
      <w:pPr>
        <w:pStyle w:val="Zkladntext21"/>
        <w:numPr>
          <w:ilvl w:val="0"/>
          <w:numId w:val="40"/>
        </w:numPr>
        <w:shd w:val="clear" w:color="auto" w:fill="auto"/>
        <w:spacing w:before="0" w:after="120" w:line="240" w:lineRule="auto"/>
        <w:rPr>
          <w:rStyle w:val="CharStyle7Exact"/>
          <w:rFonts w:cs="Arial"/>
          <w:bCs/>
          <w:color w:val="000000"/>
          <w:shd w:val="clear" w:color="auto" w:fill="FFFFFF"/>
        </w:rPr>
      </w:pPr>
      <w:r>
        <w:rPr>
          <w:rStyle w:val="CharStyle7Exact"/>
          <w:rFonts w:cs="Arial"/>
          <w:b/>
        </w:rPr>
        <w:t xml:space="preserve">Expert </w:t>
      </w:r>
      <w:r w:rsidRPr="00083B63">
        <w:rPr>
          <w:rStyle w:val="CharStyle7Exact"/>
          <w:rFonts w:cs="Arial"/>
        </w:rPr>
        <w:t>znamená nezávislou třetí osobu určenou postupem dle čl. XIV Smlouvy k rozhodnutí sporu.</w:t>
      </w:r>
    </w:p>
    <w:p w14:paraId="07517D34" w14:textId="77777777" w:rsidR="00B84310" w:rsidRDefault="00B84310" w:rsidP="007912F8">
      <w:pPr>
        <w:pStyle w:val="Style6"/>
        <w:numPr>
          <w:ilvl w:val="0"/>
          <w:numId w:val="40"/>
        </w:numPr>
        <w:shd w:val="clear" w:color="auto" w:fill="auto"/>
        <w:spacing w:before="0" w:line="240" w:lineRule="auto"/>
        <w:rPr>
          <w:rStyle w:val="CharStyle56Exact"/>
          <w:rFonts w:ascii="Arial" w:hAnsi="Arial" w:cs="Arial"/>
          <w:b w:val="0"/>
        </w:rPr>
      </w:pPr>
      <w:r w:rsidRPr="009810CE">
        <w:rPr>
          <w:rStyle w:val="CharStyle56Exact"/>
          <w:rFonts w:ascii="Arial" w:hAnsi="Arial" w:cs="Arial"/>
        </w:rPr>
        <w:t>„Havárií</w:t>
      </w:r>
      <w:r>
        <w:rPr>
          <w:rStyle w:val="CharStyle56Exact"/>
          <w:rFonts w:ascii="Arial" w:hAnsi="Arial" w:cs="Arial"/>
        </w:rPr>
        <w:t>“</w:t>
      </w:r>
      <w:r w:rsidRPr="009810CE">
        <w:rPr>
          <w:rStyle w:val="CharStyle56Exact"/>
          <w:rFonts w:ascii="Arial" w:hAnsi="Arial" w:cs="Arial"/>
        </w:rPr>
        <w:t xml:space="preserve"> </w:t>
      </w:r>
      <w:r w:rsidRPr="00802257">
        <w:rPr>
          <w:rStyle w:val="CharStyle56Exact"/>
          <w:rFonts w:ascii="Arial" w:hAnsi="Arial" w:cs="Arial"/>
          <w:b w:val="0"/>
        </w:rPr>
        <w:t xml:space="preserve">se rozumí jakákoli </w:t>
      </w:r>
      <w:r w:rsidR="007D0309">
        <w:rPr>
          <w:rStyle w:val="CharStyle56Exact"/>
          <w:rFonts w:ascii="Arial" w:hAnsi="Arial" w:cs="Arial"/>
          <w:b w:val="0"/>
        </w:rPr>
        <w:t xml:space="preserve">neplánovaná </w:t>
      </w:r>
      <w:r w:rsidRPr="00802257">
        <w:rPr>
          <w:rStyle w:val="CharStyle56Exact"/>
          <w:rFonts w:ascii="Arial" w:hAnsi="Arial" w:cs="Arial"/>
          <w:b w:val="0"/>
        </w:rPr>
        <w:t>událost, která způsobí ztrátu funkčnosti vodovodu nebo kanalizace, přičemž dojde k přerušení nebo omezení zásobov</w:t>
      </w:r>
      <w:r>
        <w:rPr>
          <w:rStyle w:val="CharStyle56Exact"/>
          <w:rFonts w:ascii="Arial" w:hAnsi="Arial" w:cs="Arial"/>
          <w:b w:val="0"/>
        </w:rPr>
        <w:t xml:space="preserve">ání pitnou vodou nebo přerušení </w:t>
      </w:r>
      <w:r w:rsidRPr="00802257">
        <w:rPr>
          <w:rStyle w:val="CharStyle56Exact"/>
          <w:rFonts w:ascii="Arial" w:hAnsi="Arial" w:cs="Arial"/>
          <w:b w:val="0"/>
        </w:rPr>
        <w:t>nebo omezení odvádění odpadních vod, ohrožení života, ohrožení zdraví, ohrožení majetku nebo ohrožení životního prostředí. Jedná se o stav vodovodu nebo kanalizace, po kterém je možný pouze omezený, nouzový nebo žádný provoz v postiženém místě a v úsecích navazujících, případně je doprovázený únikem média do podloží nebo ovzduší či do vodoteče s případným následným porušením statiky nebo životního prostředí</w:t>
      </w:r>
      <w:r w:rsidR="007D0309">
        <w:rPr>
          <w:rStyle w:val="CharStyle56Exact"/>
          <w:rFonts w:ascii="Arial" w:hAnsi="Arial" w:cs="Arial"/>
          <w:b w:val="0"/>
        </w:rPr>
        <w:t xml:space="preserve"> Vodovodu nebo Kanalizace</w:t>
      </w:r>
      <w:r w:rsidRPr="00802257">
        <w:rPr>
          <w:rStyle w:val="CharStyle56Exact"/>
          <w:rFonts w:ascii="Arial" w:hAnsi="Arial" w:cs="Arial"/>
          <w:b w:val="0"/>
        </w:rPr>
        <w:t>.</w:t>
      </w:r>
    </w:p>
    <w:p w14:paraId="5C3CE5CB" w14:textId="77777777" w:rsidR="00B84310" w:rsidRPr="00FB10D0" w:rsidRDefault="00B84310" w:rsidP="007912F8">
      <w:pPr>
        <w:pStyle w:val="Zkladntext21"/>
        <w:numPr>
          <w:ilvl w:val="0"/>
          <w:numId w:val="40"/>
        </w:numPr>
        <w:shd w:val="clear" w:color="auto" w:fill="auto"/>
        <w:spacing w:before="0" w:after="120" w:line="240" w:lineRule="auto"/>
        <w:ind w:left="426" w:hanging="426"/>
        <w:rPr>
          <w:rStyle w:val="Zkladntext2Tun"/>
          <w:rFonts w:cs="Arial"/>
          <w:sz w:val="22"/>
          <w:szCs w:val="22"/>
        </w:rPr>
      </w:pPr>
      <w:r w:rsidRPr="00FB10D0">
        <w:rPr>
          <w:rStyle w:val="Zkladntext2Tun"/>
          <w:rFonts w:cs="Arial"/>
          <w:sz w:val="22"/>
          <w:szCs w:val="22"/>
        </w:rPr>
        <w:t>„Investicí</w:t>
      </w:r>
      <w:r>
        <w:rPr>
          <w:rStyle w:val="Zkladntext2Tun"/>
          <w:rFonts w:cs="Arial"/>
          <w:sz w:val="22"/>
          <w:szCs w:val="22"/>
        </w:rPr>
        <w:t>“</w:t>
      </w:r>
      <w:r w:rsidRPr="00FB10D0">
        <w:rPr>
          <w:rStyle w:val="Zkladntext2Tun"/>
          <w:rFonts w:cs="Arial"/>
          <w:sz w:val="22"/>
          <w:szCs w:val="22"/>
        </w:rPr>
        <w:t xml:space="preserve"> </w:t>
      </w:r>
      <w:r w:rsidRPr="00FB10D0">
        <w:rPr>
          <w:rStyle w:val="Zkladntext2Tun"/>
          <w:rFonts w:cs="Arial"/>
          <w:b w:val="0"/>
          <w:sz w:val="22"/>
          <w:szCs w:val="22"/>
        </w:rPr>
        <w:t>se rozumí Technické zhodnocení Vodohospodářského majetku, výstavba a rozšíření Vodohospodářského majetku.</w:t>
      </w:r>
    </w:p>
    <w:p w14:paraId="2748758A" w14:textId="77777777" w:rsidR="00B84310" w:rsidRDefault="00B84310" w:rsidP="007912F8">
      <w:pPr>
        <w:pStyle w:val="Zkladntext21"/>
        <w:numPr>
          <w:ilvl w:val="0"/>
          <w:numId w:val="40"/>
        </w:numPr>
        <w:shd w:val="clear" w:color="auto" w:fill="auto"/>
        <w:tabs>
          <w:tab w:val="left" w:pos="704"/>
        </w:tabs>
        <w:spacing w:before="0" w:after="120" w:line="240" w:lineRule="auto"/>
        <w:rPr>
          <w:rStyle w:val="CharStyle7Exact"/>
          <w:rFonts w:cs="Arial"/>
        </w:rPr>
      </w:pPr>
      <w:r w:rsidRPr="00F6178F">
        <w:rPr>
          <w:rStyle w:val="CharStyle56Exact"/>
          <w:rFonts w:ascii="Arial" w:hAnsi="Arial" w:cs="Arial"/>
        </w:rPr>
        <w:t xml:space="preserve">„Kanalizací“ </w:t>
      </w:r>
      <w:r w:rsidRPr="00F6178F">
        <w:rPr>
          <w:rStyle w:val="CharStyle7Exact"/>
          <w:rFonts w:cs="Arial"/>
        </w:rPr>
        <w:t>se rozumí provozně samostatný soubor staveb a zařízení zahrnující kanalizační stoky k odvádění odpadních vod a srážkových vod společně nebo odpadních vod samostatně a srážkových vod samostatně, kanalizační objekty, čistírny odpadních vod, jakož i stavby k čištění odpadních vod před jejich vypouštěním do kanalizace. Kanalizace je vodním dílem</w:t>
      </w:r>
      <w:r w:rsidR="00B75515">
        <w:rPr>
          <w:rStyle w:val="CharStyle7Exact"/>
          <w:rFonts w:cs="Arial"/>
        </w:rPr>
        <w:t>.</w:t>
      </w:r>
    </w:p>
    <w:p w14:paraId="0D569C2E" w14:textId="77777777" w:rsidR="007728D4" w:rsidRPr="00B86E66" w:rsidRDefault="007728D4" w:rsidP="007912F8">
      <w:pPr>
        <w:pStyle w:val="Zkladntext21"/>
        <w:numPr>
          <w:ilvl w:val="0"/>
          <w:numId w:val="40"/>
        </w:numPr>
        <w:shd w:val="clear" w:color="auto" w:fill="auto"/>
        <w:tabs>
          <w:tab w:val="left" w:pos="704"/>
        </w:tabs>
        <w:spacing w:before="0" w:after="120" w:line="240" w:lineRule="auto"/>
        <w:rPr>
          <w:rStyle w:val="Zkladntext2Tun"/>
          <w:rFonts w:cs="Arial"/>
          <w:b w:val="0"/>
          <w:bCs w:val="0"/>
          <w:color w:val="auto"/>
          <w:sz w:val="22"/>
          <w:szCs w:val="22"/>
          <w:shd w:val="clear" w:color="auto" w:fill="auto"/>
        </w:rPr>
      </w:pPr>
      <w:r>
        <w:rPr>
          <w:rStyle w:val="CharStyle56Exact"/>
          <w:rFonts w:ascii="Arial" w:hAnsi="Arial" w:cs="Arial"/>
        </w:rPr>
        <w:t>„Kvalifikovaná změna předpisů“</w:t>
      </w:r>
      <w:r w:rsidRPr="007728D4">
        <w:rPr>
          <w:rStyle w:val="CharStyle56Exact"/>
          <w:rFonts w:ascii="Arial" w:hAnsi="Arial" w:cs="Arial"/>
          <w:b w:val="0"/>
        </w:rPr>
        <w:t xml:space="preserve"> je</w:t>
      </w:r>
      <w:r w:rsidRPr="007728D4">
        <w:rPr>
          <w:rStyle w:val="CharStyle56Exact"/>
          <w:rFonts w:ascii="Arial" w:hAnsi="Arial" w:cs="Arial"/>
        </w:rPr>
        <w:t xml:space="preserve"> </w:t>
      </w:r>
      <w:r w:rsidRPr="007728D4">
        <w:rPr>
          <w:sz w:val="22"/>
          <w:szCs w:val="22"/>
        </w:rPr>
        <w:t>změna závazných předpisů, v důsledku které musí být v době platnosti Koncesní smlouvy učiněny jakékoliv Investice nebo Technické zhodnocení, nebo dochází k nezbytnému navýšení provozních nákladů Provozovatele, se snahou vyhýbat se navýšení těchto nákladů.</w:t>
      </w:r>
    </w:p>
    <w:p w14:paraId="4EB259B1" w14:textId="77777777" w:rsidR="00B84310" w:rsidRPr="00D47616" w:rsidRDefault="00B84310" w:rsidP="007912F8">
      <w:pPr>
        <w:pStyle w:val="Zkladntext21"/>
        <w:numPr>
          <w:ilvl w:val="0"/>
          <w:numId w:val="40"/>
        </w:numPr>
        <w:shd w:val="clear" w:color="auto" w:fill="auto"/>
        <w:spacing w:before="0" w:after="120" w:line="240" w:lineRule="auto"/>
        <w:ind w:left="426" w:hanging="426"/>
        <w:rPr>
          <w:rStyle w:val="CharStyle7Exact"/>
          <w:rFonts w:cs="Arial"/>
        </w:rPr>
      </w:pPr>
      <w:r w:rsidRPr="00D47616">
        <w:rPr>
          <w:rStyle w:val="CharStyle56Exact"/>
          <w:rFonts w:ascii="Arial" w:hAnsi="Arial" w:cs="Arial"/>
        </w:rPr>
        <w:t>„Liberační událostí</w:t>
      </w:r>
      <w:r>
        <w:rPr>
          <w:rStyle w:val="CharStyle56Exact"/>
          <w:rFonts w:ascii="Arial" w:hAnsi="Arial" w:cs="Arial"/>
        </w:rPr>
        <w:t>“</w:t>
      </w:r>
      <w:r w:rsidRPr="00D47616">
        <w:rPr>
          <w:rStyle w:val="CharStyle56Exact"/>
          <w:rFonts w:ascii="Arial" w:hAnsi="Arial" w:cs="Arial"/>
        </w:rPr>
        <w:t xml:space="preserve"> </w:t>
      </w:r>
      <w:r w:rsidRPr="00D47616">
        <w:rPr>
          <w:rStyle w:val="CharStyle7Exact"/>
          <w:rFonts w:cs="Arial"/>
        </w:rPr>
        <w:t>se rozumí okolnost vylučující povinnost nájemce platit smluvní pokuty za porušení" povinností dle této smlouvy. Za liberační události se považují obdobně případy dle ustanovení § 2913 odst. 2 zákona č. 89/2012 Sb., občanský zákoník, v platném znění.</w:t>
      </w:r>
      <w:r w:rsidR="00143E50">
        <w:rPr>
          <w:rStyle w:val="CharStyle7Exact"/>
          <w:rFonts w:cs="Arial"/>
        </w:rPr>
        <w:t xml:space="preserve"> </w:t>
      </w:r>
      <w:r w:rsidR="00143E50" w:rsidRPr="00143E50">
        <w:rPr>
          <w:bCs/>
          <w:sz w:val="22"/>
          <w:szCs w:val="22"/>
        </w:rPr>
        <w:lastRenderedPageBreak/>
        <w:t>Znamená mimořádnou nepředvídatelnou a nepřekonatelnou</w:t>
      </w:r>
      <w:r w:rsidR="00143E50" w:rsidRPr="00143E50">
        <w:rPr>
          <w:rFonts w:cs="Arial"/>
          <w:bCs/>
          <w:sz w:val="22"/>
          <w:szCs w:val="22"/>
        </w:rPr>
        <w:t xml:space="preserve"> </w:t>
      </w:r>
      <w:r w:rsidR="00143E50" w:rsidRPr="00143E50">
        <w:rPr>
          <w:bCs/>
          <w:sz w:val="22"/>
          <w:szCs w:val="22"/>
        </w:rPr>
        <w:t>překážku, jež nastala nezávisle na vůli povinné strany a brání jí ve splnění její povinnosti, jestliže nelze rozumně předpokládat, že by povinná strana tuto překážku nebo její následky odvrátila nebo překonala, a dále, že by v době uzavření této Smlouvy tuto překážku předvídala.</w:t>
      </w:r>
    </w:p>
    <w:p w14:paraId="2B27B1FF" w14:textId="77777777" w:rsidR="00B84310" w:rsidRDefault="00B84310" w:rsidP="007912F8">
      <w:pPr>
        <w:pStyle w:val="Zkladntext21"/>
        <w:numPr>
          <w:ilvl w:val="0"/>
          <w:numId w:val="40"/>
        </w:numPr>
        <w:shd w:val="clear" w:color="auto" w:fill="auto"/>
        <w:spacing w:before="0" w:after="120" w:line="240" w:lineRule="auto"/>
        <w:ind w:left="426" w:hanging="426"/>
        <w:rPr>
          <w:rStyle w:val="CharStyle7Exact"/>
          <w:rFonts w:cs="Arial"/>
        </w:rPr>
      </w:pPr>
      <w:r>
        <w:rPr>
          <w:rStyle w:val="CharStyle56Exact"/>
          <w:rFonts w:ascii="Arial" w:hAnsi="Arial" w:cs="Arial"/>
        </w:rPr>
        <w:t>„Majetkovou evidencí“</w:t>
      </w:r>
      <w:r w:rsidRPr="00D47616">
        <w:rPr>
          <w:rStyle w:val="CharStyle56Exact"/>
          <w:rFonts w:ascii="Arial" w:hAnsi="Arial" w:cs="Arial"/>
        </w:rPr>
        <w:t xml:space="preserve"> </w:t>
      </w:r>
      <w:r w:rsidRPr="00D47616">
        <w:rPr>
          <w:rStyle w:val="CharStyle7Exact"/>
          <w:rFonts w:cs="Arial"/>
        </w:rPr>
        <w:t xml:space="preserve">se rozumí majetková evidence vodovodů a kanalizací </w:t>
      </w:r>
      <w:r w:rsidR="00F825FD">
        <w:rPr>
          <w:rStyle w:val="CharStyle7Exact"/>
          <w:rFonts w:cs="Arial"/>
        </w:rPr>
        <w:t>ve smyslu ustanovení § 5 odst. 1</w:t>
      </w:r>
      <w:r w:rsidRPr="00D47616">
        <w:rPr>
          <w:rStyle w:val="CharStyle7Exact"/>
          <w:rFonts w:cs="Arial"/>
        </w:rPr>
        <w:t xml:space="preserve"> </w:t>
      </w:r>
      <w:proofErr w:type="spellStart"/>
      <w:r w:rsidRPr="00D47616">
        <w:rPr>
          <w:rStyle w:val="CharStyle7Exact"/>
          <w:rFonts w:cs="Arial"/>
        </w:rPr>
        <w:t>ZV</w:t>
      </w:r>
      <w:r>
        <w:rPr>
          <w:rStyle w:val="CharStyle7Exact"/>
          <w:rFonts w:cs="Arial"/>
        </w:rPr>
        <w:t>a</w:t>
      </w:r>
      <w:r w:rsidRPr="00D47616">
        <w:rPr>
          <w:rStyle w:val="CharStyle7Exact"/>
          <w:rFonts w:cs="Arial"/>
        </w:rPr>
        <w:t>K</w:t>
      </w:r>
      <w:proofErr w:type="spellEnd"/>
      <w:r w:rsidRPr="00D47616">
        <w:rPr>
          <w:rStyle w:val="CharStyle7Exact"/>
          <w:rFonts w:cs="Arial"/>
        </w:rPr>
        <w:t xml:space="preserve">, přičemž tato </w:t>
      </w:r>
      <w:r w:rsidR="00F825FD">
        <w:rPr>
          <w:rStyle w:val="CharStyle7Exact"/>
          <w:rFonts w:cs="Arial"/>
        </w:rPr>
        <w:t>majetková</w:t>
      </w:r>
      <w:r>
        <w:rPr>
          <w:rStyle w:val="CharStyle7Exact"/>
          <w:rFonts w:cs="Arial"/>
        </w:rPr>
        <w:t xml:space="preserve"> </w:t>
      </w:r>
      <w:r w:rsidRPr="00D47616">
        <w:rPr>
          <w:rStyle w:val="CharStyle7Exact"/>
          <w:rFonts w:cs="Arial"/>
        </w:rPr>
        <w:t xml:space="preserve">evidence musí být vedena tak, aby z ní bylo možné poskytnout vybrané údaje </w:t>
      </w:r>
      <w:r w:rsidR="00F825FD">
        <w:rPr>
          <w:rStyle w:val="CharStyle7Exact"/>
          <w:rFonts w:cs="Arial"/>
        </w:rPr>
        <w:t>majetkové</w:t>
      </w:r>
      <w:r w:rsidRPr="00D47616">
        <w:rPr>
          <w:rStyle w:val="CharStyle7Exact"/>
          <w:rFonts w:cs="Arial"/>
        </w:rPr>
        <w:t xml:space="preserve"> evidence ve smyslu ustanovení § 5 odst. 3 </w:t>
      </w:r>
      <w:proofErr w:type="spellStart"/>
      <w:r w:rsidRPr="00D47616">
        <w:rPr>
          <w:rStyle w:val="CharStyle7Exact"/>
          <w:rFonts w:cs="Arial"/>
        </w:rPr>
        <w:t>ZV</w:t>
      </w:r>
      <w:r w:rsidR="00B75515">
        <w:rPr>
          <w:rStyle w:val="CharStyle7Exact"/>
          <w:rFonts w:cs="Arial"/>
        </w:rPr>
        <w:t>a</w:t>
      </w:r>
      <w:r w:rsidRPr="00D47616">
        <w:rPr>
          <w:rStyle w:val="CharStyle7Exact"/>
          <w:rFonts w:cs="Arial"/>
        </w:rPr>
        <w:t>K</w:t>
      </w:r>
      <w:proofErr w:type="spellEnd"/>
      <w:r w:rsidRPr="00D47616">
        <w:rPr>
          <w:rStyle w:val="CharStyle7Exact"/>
          <w:rFonts w:cs="Arial"/>
        </w:rPr>
        <w:t xml:space="preserve"> a prováděcích předpisů.</w:t>
      </w:r>
    </w:p>
    <w:p w14:paraId="2CE43D2F" w14:textId="77777777" w:rsidR="00B84310" w:rsidRPr="008744A0" w:rsidRDefault="00B84310" w:rsidP="007912F8">
      <w:pPr>
        <w:pStyle w:val="Zkladntext21"/>
        <w:numPr>
          <w:ilvl w:val="0"/>
          <w:numId w:val="40"/>
        </w:numPr>
        <w:shd w:val="clear" w:color="auto" w:fill="auto"/>
        <w:spacing w:before="0" w:after="120" w:line="240" w:lineRule="auto"/>
        <w:ind w:left="426" w:hanging="426"/>
        <w:rPr>
          <w:rFonts w:cs="Arial"/>
          <w:b/>
          <w:sz w:val="22"/>
          <w:szCs w:val="22"/>
        </w:rPr>
      </w:pPr>
      <w:r w:rsidRPr="008744A0">
        <w:rPr>
          <w:rFonts w:cs="Arial"/>
          <w:b/>
          <w:sz w:val="22"/>
          <w:szCs w:val="22"/>
        </w:rPr>
        <w:t xml:space="preserve">Monitorovací systém </w:t>
      </w:r>
      <w:r w:rsidRPr="008744A0">
        <w:rPr>
          <w:rFonts w:cs="Arial"/>
          <w:sz w:val="22"/>
          <w:szCs w:val="22"/>
        </w:rPr>
        <w:t>-  zahrnuje</w:t>
      </w:r>
      <w:r w:rsidRPr="008744A0">
        <w:rPr>
          <w:rFonts w:cs="Arial"/>
          <w:b/>
          <w:sz w:val="22"/>
          <w:szCs w:val="22"/>
        </w:rPr>
        <w:t xml:space="preserve"> </w:t>
      </w:r>
      <w:r w:rsidRPr="008744A0">
        <w:rPr>
          <w:rFonts w:cs="Arial"/>
          <w:sz w:val="22"/>
          <w:szCs w:val="22"/>
        </w:rPr>
        <w:t>zdroj</w:t>
      </w:r>
      <w:r w:rsidRPr="008744A0">
        <w:rPr>
          <w:rFonts w:cs="Arial"/>
          <w:b/>
          <w:sz w:val="22"/>
          <w:szCs w:val="22"/>
        </w:rPr>
        <w:t xml:space="preserve"> </w:t>
      </w:r>
      <w:r w:rsidRPr="008744A0">
        <w:rPr>
          <w:rFonts w:cs="Arial"/>
          <w:sz w:val="22"/>
          <w:szCs w:val="22"/>
        </w:rPr>
        <w:t xml:space="preserve">informací o výkonnosti Provozovatele při plnění jeho povinností podle </w:t>
      </w:r>
      <w:r w:rsidR="00B75515">
        <w:rPr>
          <w:rFonts w:cs="Arial"/>
          <w:sz w:val="22"/>
          <w:szCs w:val="22"/>
        </w:rPr>
        <w:t xml:space="preserve">této </w:t>
      </w:r>
      <w:r w:rsidRPr="008744A0">
        <w:rPr>
          <w:rFonts w:cs="Arial"/>
          <w:sz w:val="22"/>
          <w:szCs w:val="22"/>
        </w:rPr>
        <w:t>Smlouvy, zejména:</w:t>
      </w:r>
    </w:p>
    <w:p w14:paraId="4B0BFABB" w14:textId="77777777" w:rsidR="007728D4" w:rsidRPr="0003546C" w:rsidRDefault="007728D4" w:rsidP="0003546C">
      <w:pPr>
        <w:widowControl w:val="0"/>
        <w:numPr>
          <w:ilvl w:val="0"/>
          <w:numId w:val="58"/>
        </w:numPr>
        <w:tabs>
          <w:tab w:val="left" w:pos="709"/>
          <w:tab w:val="left" w:pos="4276"/>
        </w:tabs>
        <w:spacing w:before="40"/>
        <w:jc w:val="both"/>
        <w:rPr>
          <w:sz w:val="22"/>
          <w:szCs w:val="22"/>
        </w:rPr>
      </w:pPr>
      <w:r w:rsidRPr="0003546C">
        <w:rPr>
          <w:sz w:val="22"/>
          <w:szCs w:val="22"/>
        </w:rPr>
        <w:t>pravidelné písemné zprávy v závazné struktuře, vč. elektronických příloh,</w:t>
      </w:r>
    </w:p>
    <w:p w14:paraId="259EBCCA" w14:textId="77777777" w:rsidR="007728D4" w:rsidRPr="0003546C" w:rsidRDefault="007728D4" w:rsidP="0003546C">
      <w:pPr>
        <w:widowControl w:val="0"/>
        <w:numPr>
          <w:ilvl w:val="0"/>
          <w:numId w:val="58"/>
        </w:numPr>
        <w:tabs>
          <w:tab w:val="left" w:pos="709"/>
          <w:tab w:val="left" w:pos="4276"/>
        </w:tabs>
        <w:spacing w:before="40"/>
        <w:jc w:val="both"/>
        <w:rPr>
          <w:sz w:val="22"/>
          <w:szCs w:val="22"/>
        </w:rPr>
      </w:pPr>
      <w:r w:rsidRPr="0003546C">
        <w:rPr>
          <w:sz w:val="22"/>
          <w:szCs w:val="22"/>
        </w:rPr>
        <w:t>elektronické komunikace v reálném čase (telefonem, SMS zprávou, emailem),</w:t>
      </w:r>
    </w:p>
    <w:p w14:paraId="55BD5797" w14:textId="77777777" w:rsidR="007728D4" w:rsidRPr="0003546C" w:rsidRDefault="007728D4" w:rsidP="0003546C">
      <w:pPr>
        <w:widowControl w:val="0"/>
        <w:numPr>
          <w:ilvl w:val="0"/>
          <w:numId w:val="58"/>
        </w:numPr>
        <w:tabs>
          <w:tab w:val="left" w:pos="709"/>
          <w:tab w:val="left" w:pos="4276"/>
        </w:tabs>
        <w:spacing w:before="40"/>
        <w:jc w:val="both"/>
        <w:rPr>
          <w:sz w:val="22"/>
          <w:szCs w:val="22"/>
        </w:rPr>
      </w:pPr>
      <w:r w:rsidRPr="0003546C">
        <w:rPr>
          <w:sz w:val="22"/>
          <w:szCs w:val="22"/>
        </w:rPr>
        <w:t>písemné komunikace v listinné podobě většinou pouze po řešení mimořádné situace,</w:t>
      </w:r>
    </w:p>
    <w:p w14:paraId="5BD61D43" w14:textId="77777777" w:rsidR="007728D4" w:rsidRPr="0003546C" w:rsidRDefault="007728D4" w:rsidP="0003546C">
      <w:pPr>
        <w:widowControl w:val="0"/>
        <w:numPr>
          <w:ilvl w:val="0"/>
          <w:numId w:val="58"/>
        </w:numPr>
        <w:tabs>
          <w:tab w:val="left" w:pos="709"/>
          <w:tab w:val="left" w:pos="4276"/>
        </w:tabs>
        <w:spacing w:before="40"/>
        <w:jc w:val="both"/>
        <w:rPr>
          <w:sz w:val="22"/>
          <w:szCs w:val="22"/>
        </w:rPr>
      </w:pPr>
      <w:r w:rsidRPr="0003546C">
        <w:rPr>
          <w:sz w:val="22"/>
          <w:szCs w:val="22"/>
        </w:rPr>
        <w:t>zpřístupnění definovaných podkladů ze strany Provozovatele (jak v písemné, tak v elektronické podobě),</w:t>
      </w:r>
    </w:p>
    <w:p w14:paraId="402D7246" w14:textId="77777777" w:rsidR="007728D4" w:rsidRPr="0003546C" w:rsidRDefault="007728D4" w:rsidP="0003546C">
      <w:pPr>
        <w:widowControl w:val="0"/>
        <w:numPr>
          <w:ilvl w:val="0"/>
          <w:numId w:val="58"/>
        </w:numPr>
        <w:tabs>
          <w:tab w:val="left" w:pos="709"/>
          <w:tab w:val="left" w:pos="4276"/>
        </w:tabs>
        <w:spacing w:before="40"/>
        <w:jc w:val="both"/>
        <w:rPr>
          <w:sz w:val="22"/>
          <w:szCs w:val="22"/>
        </w:rPr>
      </w:pPr>
      <w:r w:rsidRPr="0003546C">
        <w:rPr>
          <w:sz w:val="22"/>
          <w:szCs w:val="22"/>
        </w:rPr>
        <w:t>zpřístupnění provozovaných prostorů a zařízení,</w:t>
      </w:r>
    </w:p>
    <w:p w14:paraId="2A85C697" w14:textId="77777777" w:rsidR="007728D4" w:rsidRPr="0003546C" w:rsidRDefault="007728D4" w:rsidP="0003546C">
      <w:pPr>
        <w:widowControl w:val="0"/>
        <w:numPr>
          <w:ilvl w:val="0"/>
          <w:numId w:val="58"/>
        </w:numPr>
        <w:tabs>
          <w:tab w:val="left" w:pos="709"/>
          <w:tab w:val="left" w:pos="4276"/>
        </w:tabs>
        <w:spacing w:before="40"/>
        <w:jc w:val="both"/>
        <w:rPr>
          <w:sz w:val="22"/>
          <w:szCs w:val="22"/>
        </w:rPr>
      </w:pPr>
      <w:r w:rsidRPr="0003546C">
        <w:rPr>
          <w:sz w:val="22"/>
          <w:szCs w:val="22"/>
        </w:rPr>
        <w:t>právo Vlastníka vyzývat Provozovatele k jednání,</w:t>
      </w:r>
    </w:p>
    <w:p w14:paraId="69205C8E" w14:textId="77777777" w:rsidR="007728D4" w:rsidRPr="0003546C" w:rsidRDefault="007728D4" w:rsidP="0003546C">
      <w:pPr>
        <w:widowControl w:val="0"/>
        <w:numPr>
          <w:ilvl w:val="0"/>
          <w:numId w:val="58"/>
        </w:numPr>
        <w:tabs>
          <w:tab w:val="left" w:pos="709"/>
          <w:tab w:val="left" w:pos="4276"/>
          <w:tab w:val="center" w:pos="4536"/>
          <w:tab w:val="right" w:pos="9072"/>
        </w:tabs>
        <w:spacing w:before="40"/>
        <w:jc w:val="both"/>
        <w:rPr>
          <w:sz w:val="22"/>
          <w:szCs w:val="22"/>
        </w:rPr>
      </w:pPr>
      <w:r w:rsidRPr="0003546C">
        <w:rPr>
          <w:sz w:val="22"/>
          <w:szCs w:val="22"/>
        </w:rPr>
        <w:t>evidence v elektronické a tištěné podobě,</w:t>
      </w:r>
    </w:p>
    <w:p w14:paraId="198B9B4A" w14:textId="77777777" w:rsidR="007728D4" w:rsidRPr="0003546C" w:rsidRDefault="007728D4" w:rsidP="0003546C">
      <w:pPr>
        <w:widowControl w:val="0"/>
        <w:numPr>
          <w:ilvl w:val="0"/>
          <w:numId w:val="58"/>
        </w:numPr>
        <w:tabs>
          <w:tab w:val="left" w:pos="709"/>
          <w:tab w:val="left" w:pos="4276"/>
          <w:tab w:val="center" w:pos="4536"/>
          <w:tab w:val="right" w:pos="9072"/>
        </w:tabs>
        <w:spacing w:before="40"/>
        <w:jc w:val="both"/>
        <w:rPr>
          <w:bCs/>
          <w:sz w:val="22"/>
          <w:szCs w:val="22"/>
        </w:rPr>
      </w:pPr>
      <w:r w:rsidRPr="0003546C">
        <w:rPr>
          <w:sz w:val="22"/>
          <w:szCs w:val="22"/>
        </w:rPr>
        <w:t>zpřístupnění evidence v prostorách Provozovatele.</w:t>
      </w:r>
    </w:p>
    <w:p w14:paraId="1BD12859" w14:textId="77777777" w:rsidR="0003546C" w:rsidRPr="0003546C" w:rsidRDefault="0003546C" w:rsidP="0003546C">
      <w:pPr>
        <w:widowControl w:val="0"/>
        <w:tabs>
          <w:tab w:val="left" w:pos="709"/>
          <w:tab w:val="left" w:pos="4276"/>
          <w:tab w:val="center" w:pos="4536"/>
          <w:tab w:val="right" w:pos="9072"/>
        </w:tabs>
        <w:spacing w:before="40"/>
        <w:ind w:left="720"/>
        <w:jc w:val="both"/>
        <w:rPr>
          <w:bCs/>
          <w:sz w:val="22"/>
          <w:szCs w:val="22"/>
        </w:rPr>
      </w:pPr>
    </w:p>
    <w:p w14:paraId="4205963B" w14:textId="7DD9BB37" w:rsidR="00B84310" w:rsidRDefault="007728D4" w:rsidP="007912F8">
      <w:pPr>
        <w:pStyle w:val="Style6"/>
        <w:numPr>
          <w:ilvl w:val="0"/>
          <w:numId w:val="40"/>
        </w:numPr>
        <w:shd w:val="clear" w:color="auto" w:fill="auto"/>
        <w:spacing w:before="0" w:line="240" w:lineRule="auto"/>
        <w:rPr>
          <w:rStyle w:val="CharStyle7Exact"/>
          <w:rFonts w:cs="Arial"/>
        </w:rPr>
      </w:pPr>
      <w:r w:rsidRPr="009810CE">
        <w:rPr>
          <w:rStyle w:val="CharStyle56Exact"/>
          <w:rFonts w:ascii="Arial" w:hAnsi="Arial" w:cs="Arial"/>
        </w:rPr>
        <w:t xml:space="preserve"> </w:t>
      </w:r>
      <w:r w:rsidR="00B84310" w:rsidRPr="009810CE">
        <w:rPr>
          <w:rStyle w:val="CharStyle56Exact"/>
          <w:rFonts w:ascii="Arial" w:hAnsi="Arial" w:cs="Arial"/>
        </w:rPr>
        <w:t>„</w:t>
      </w:r>
      <w:r w:rsidR="00C12960">
        <w:rPr>
          <w:rStyle w:val="CharStyle56Exact"/>
          <w:rFonts w:ascii="Arial" w:hAnsi="Arial" w:cs="Arial"/>
        </w:rPr>
        <w:t>P</w:t>
      </w:r>
      <w:r w:rsidR="00C12960" w:rsidRPr="009810CE">
        <w:rPr>
          <w:rStyle w:val="CharStyle56Exact"/>
          <w:rFonts w:ascii="Arial" w:hAnsi="Arial" w:cs="Arial"/>
        </w:rPr>
        <w:t xml:space="preserve">achtovným </w:t>
      </w:r>
      <w:r w:rsidR="00B84310">
        <w:rPr>
          <w:rStyle w:val="CharStyle56Exact"/>
          <w:rFonts w:ascii="Arial" w:hAnsi="Arial" w:cs="Arial"/>
        </w:rPr>
        <w:t>“</w:t>
      </w:r>
      <w:r w:rsidR="00B84310" w:rsidRPr="009810CE">
        <w:rPr>
          <w:rStyle w:val="CharStyle56Exact"/>
          <w:rFonts w:ascii="Arial" w:hAnsi="Arial" w:cs="Arial"/>
        </w:rPr>
        <w:t xml:space="preserve"> </w:t>
      </w:r>
      <w:r w:rsidR="00B84310" w:rsidRPr="009810CE">
        <w:rPr>
          <w:rStyle w:val="CharStyle7Exact"/>
          <w:rFonts w:cs="Arial"/>
        </w:rPr>
        <w:t xml:space="preserve">se rozumí částka placená </w:t>
      </w:r>
      <w:r w:rsidR="00930305">
        <w:rPr>
          <w:rStyle w:val="CharStyle7Exact"/>
          <w:rFonts w:cs="Arial"/>
        </w:rPr>
        <w:t>pachtýřem (Provozovatelem) propachtovateli (Vlastníkovi)</w:t>
      </w:r>
      <w:r w:rsidR="00D7633A">
        <w:rPr>
          <w:rStyle w:val="CharStyle7Exact"/>
          <w:rFonts w:cs="Arial"/>
        </w:rPr>
        <w:t xml:space="preserve"> </w:t>
      </w:r>
      <w:r w:rsidR="00B84310">
        <w:rPr>
          <w:rStyle w:val="CharStyle7Exact"/>
          <w:rFonts w:cs="Arial"/>
        </w:rPr>
        <w:t xml:space="preserve">za užívání Vodohospodářského majetku, </w:t>
      </w:r>
      <w:r w:rsidR="00B84310" w:rsidRPr="009810CE">
        <w:rPr>
          <w:rStyle w:val="CharStyle7Exact"/>
          <w:rFonts w:cs="Arial"/>
        </w:rPr>
        <w:t xml:space="preserve">jakož i dalšího majetku uvedeného v této smlouvě určeného k užívání </w:t>
      </w:r>
      <w:r w:rsidR="00930305">
        <w:rPr>
          <w:rStyle w:val="CharStyle7Exact"/>
          <w:rFonts w:cs="Arial"/>
        </w:rPr>
        <w:t>pachtýřem</w:t>
      </w:r>
      <w:r w:rsidR="00930305" w:rsidRPr="009810CE">
        <w:rPr>
          <w:rStyle w:val="CharStyle7Exact"/>
          <w:rFonts w:cs="Arial"/>
        </w:rPr>
        <w:t xml:space="preserve"> </w:t>
      </w:r>
      <w:r w:rsidR="00B84310" w:rsidRPr="009810CE">
        <w:rPr>
          <w:rStyle w:val="CharStyle7Exact"/>
          <w:rFonts w:cs="Arial"/>
        </w:rPr>
        <w:t>za účelem provozování.</w:t>
      </w:r>
    </w:p>
    <w:p w14:paraId="6B611C3D" w14:textId="77777777" w:rsidR="007728D4" w:rsidRPr="009810CE" w:rsidRDefault="007728D4" w:rsidP="007912F8">
      <w:pPr>
        <w:pStyle w:val="Style6"/>
        <w:numPr>
          <w:ilvl w:val="0"/>
          <w:numId w:val="40"/>
        </w:numPr>
        <w:shd w:val="clear" w:color="auto" w:fill="auto"/>
        <w:spacing w:before="0" w:line="240" w:lineRule="auto"/>
        <w:rPr>
          <w:rFonts w:cs="Arial"/>
        </w:rPr>
      </w:pPr>
      <w:r>
        <w:rPr>
          <w:rStyle w:val="CharStyle56Exact"/>
          <w:rFonts w:ascii="Arial" w:hAnsi="Arial" w:cs="Arial"/>
        </w:rPr>
        <w:t xml:space="preserve">„Obecná změna předpisů“ </w:t>
      </w:r>
      <w:r w:rsidRPr="007728D4">
        <w:rPr>
          <w:rStyle w:val="CharStyle56Exact"/>
          <w:rFonts w:ascii="Arial" w:hAnsi="Arial" w:cs="Arial"/>
          <w:b w:val="0"/>
        </w:rPr>
        <w:t>je jakákoliv změna závazných předpisů, kromě Kvalifikované změny předpisů</w:t>
      </w:r>
    </w:p>
    <w:p w14:paraId="078542F4" w14:textId="77777777" w:rsidR="00DE12C8" w:rsidRPr="00DE12C8" w:rsidRDefault="00B84310" w:rsidP="007912F8">
      <w:pPr>
        <w:pStyle w:val="Style6"/>
        <w:numPr>
          <w:ilvl w:val="0"/>
          <w:numId w:val="40"/>
        </w:numPr>
        <w:shd w:val="clear" w:color="auto" w:fill="auto"/>
        <w:spacing w:before="0" w:line="240" w:lineRule="auto"/>
        <w:rPr>
          <w:rFonts w:cs="Arial"/>
        </w:rPr>
      </w:pPr>
      <w:r>
        <w:rPr>
          <w:rStyle w:val="CharStyle56Exact"/>
          <w:rFonts w:ascii="Arial" w:hAnsi="Arial" w:cs="Arial"/>
        </w:rPr>
        <w:t>„Obnovou“</w:t>
      </w:r>
      <w:r w:rsidRPr="009810CE">
        <w:rPr>
          <w:rStyle w:val="CharStyle56Exact"/>
          <w:rFonts w:ascii="Arial" w:hAnsi="Arial" w:cs="Arial"/>
        </w:rPr>
        <w:t xml:space="preserve"> </w:t>
      </w:r>
      <w:r w:rsidRPr="009810CE">
        <w:rPr>
          <w:rStyle w:val="CharStyle7Exact"/>
          <w:rFonts w:cs="Arial"/>
        </w:rPr>
        <w:t xml:space="preserve">se rozumí ve smyslu § 2 odst. 9 </w:t>
      </w:r>
      <w:proofErr w:type="spellStart"/>
      <w:r w:rsidRPr="009810CE">
        <w:rPr>
          <w:rStyle w:val="CharStyle7Exact"/>
          <w:rFonts w:cs="Arial"/>
        </w:rPr>
        <w:t>ZV</w:t>
      </w:r>
      <w:r w:rsidR="00B75515">
        <w:rPr>
          <w:rStyle w:val="CharStyle7Exact"/>
          <w:rFonts w:cs="Arial"/>
        </w:rPr>
        <w:t>a</w:t>
      </w:r>
      <w:r w:rsidRPr="009810CE">
        <w:rPr>
          <w:rStyle w:val="CharStyle7Exact"/>
          <w:rFonts w:cs="Arial"/>
        </w:rPr>
        <w:t>K</w:t>
      </w:r>
      <w:proofErr w:type="spellEnd"/>
      <w:r w:rsidRPr="009810CE">
        <w:rPr>
          <w:rStyle w:val="CharStyle7Exact"/>
          <w:rFonts w:cs="Arial"/>
        </w:rPr>
        <w:t xml:space="preserve"> výměna části vodovodu, úpravny vody, kanalizace nebo čistírny odpadních vod, který je inventárně sledovanou částí majetku vlastníka nebo samostatnou položkou uvedenou ve vybraných údajích majetkové evidence, za účelem prodloužení životnosti stavby a s ní související technologie.</w:t>
      </w:r>
      <w:r w:rsidR="00143E50">
        <w:rPr>
          <w:rStyle w:val="CharStyle7Exact"/>
          <w:rFonts w:cs="Arial"/>
        </w:rPr>
        <w:t xml:space="preserve"> </w:t>
      </w:r>
      <w:r w:rsidR="00143E50" w:rsidRPr="00743916">
        <w:t xml:space="preserve">Údaje o </w:t>
      </w:r>
      <w:r w:rsidR="00143E50">
        <w:t>O</w:t>
      </w:r>
      <w:r w:rsidR="00143E50" w:rsidRPr="00743916">
        <w:t>b</w:t>
      </w:r>
      <w:r w:rsidR="00143E50">
        <w:t>nově budou v Plánu financování o</w:t>
      </w:r>
      <w:r w:rsidR="00143E50" w:rsidRPr="00743916">
        <w:t xml:space="preserve">bnovy, jakož i při jejich vykazování, uváděny za agregované skupiny dle majetkové evidence </w:t>
      </w:r>
      <w:proofErr w:type="spellStart"/>
      <w:r w:rsidR="00143E50" w:rsidRPr="00743916">
        <w:t>MZe</w:t>
      </w:r>
      <w:proofErr w:type="spellEnd"/>
      <w:r w:rsidR="00143E50" w:rsidRPr="00743916">
        <w:t xml:space="preserve"> ČR.</w:t>
      </w:r>
    </w:p>
    <w:p w14:paraId="1E66489C" w14:textId="77777777" w:rsidR="00B84310" w:rsidRPr="00143E50" w:rsidRDefault="00DE12C8" w:rsidP="007912F8">
      <w:pPr>
        <w:pStyle w:val="Style6"/>
        <w:numPr>
          <w:ilvl w:val="0"/>
          <w:numId w:val="40"/>
        </w:numPr>
        <w:shd w:val="clear" w:color="auto" w:fill="auto"/>
        <w:spacing w:before="0" w:line="240" w:lineRule="auto"/>
        <w:rPr>
          <w:rFonts w:cs="Arial"/>
        </w:rPr>
      </w:pPr>
      <w:r>
        <w:rPr>
          <w:rStyle w:val="CharStyle56Exact"/>
          <w:rFonts w:ascii="Arial" w:hAnsi="Arial" w:cs="Arial"/>
        </w:rPr>
        <w:t xml:space="preserve">Obnovující opravou </w:t>
      </w:r>
      <w:r w:rsidRPr="00DE12C8">
        <w:rPr>
          <w:rStyle w:val="CharStyle56Exact"/>
          <w:rFonts w:ascii="Arial" w:hAnsi="Arial" w:cs="Arial"/>
          <w:b w:val="0"/>
        </w:rPr>
        <w:t>se rozumí plánované opravy</w:t>
      </w:r>
      <w:r>
        <w:rPr>
          <w:rStyle w:val="CharStyle56Exact"/>
          <w:rFonts w:ascii="Arial" w:hAnsi="Arial" w:cs="Arial"/>
        </w:rPr>
        <w:t xml:space="preserve"> </w:t>
      </w:r>
      <w:r>
        <w:rPr>
          <w:rFonts w:cs="Arial"/>
        </w:rPr>
        <w:t>Vodohospodářského majetku</w:t>
      </w:r>
      <w:r w:rsidR="00143E50" w:rsidRPr="00DE12C8">
        <w:rPr>
          <w:rFonts w:cs="Arial"/>
        </w:rPr>
        <w:t xml:space="preserve"> </w:t>
      </w:r>
      <w:r w:rsidR="00D621EF">
        <w:rPr>
          <w:rFonts w:cs="Arial"/>
        </w:rPr>
        <w:t xml:space="preserve">ve finančním rozsahu, který určí </w:t>
      </w:r>
      <w:r w:rsidR="00485A0C">
        <w:rPr>
          <w:rFonts w:cs="Arial"/>
        </w:rPr>
        <w:t>Vlastník na zá</w:t>
      </w:r>
      <w:r w:rsidR="0003546C">
        <w:rPr>
          <w:rFonts w:cs="Arial"/>
        </w:rPr>
        <w:t>kladě Plánu obnovujících oprav; tyto Obnovující opravy doplňují</w:t>
      </w:r>
      <w:r w:rsidR="00383EF5">
        <w:rPr>
          <w:rFonts w:cs="Arial"/>
        </w:rPr>
        <w:t>,</w:t>
      </w:r>
      <w:r w:rsidR="0003546C">
        <w:rPr>
          <w:rFonts w:cs="Arial"/>
        </w:rPr>
        <w:t xml:space="preserve"> ale nikoliv nahrazují</w:t>
      </w:r>
      <w:r w:rsidR="00383EF5">
        <w:rPr>
          <w:rFonts w:cs="Arial"/>
        </w:rPr>
        <w:t>,</w:t>
      </w:r>
      <w:r w:rsidR="0003546C">
        <w:rPr>
          <w:rFonts w:cs="Arial"/>
        </w:rPr>
        <w:t xml:space="preserve"> činnost běžné údržby a odstraňování Poruch a Havárií.</w:t>
      </w:r>
    </w:p>
    <w:p w14:paraId="54FC4477" w14:textId="77777777" w:rsidR="00143E50" w:rsidRPr="00743916" w:rsidRDefault="00143E50" w:rsidP="00F70A75">
      <w:pPr>
        <w:pStyle w:val="Odstavecseseznamem"/>
        <w:widowControl w:val="0"/>
        <w:numPr>
          <w:ilvl w:val="0"/>
          <w:numId w:val="40"/>
        </w:numPr>
        <w:spacing w:after="120"/>
        <w:jc w:val="both"/>
      </w:pPr>
      <w:r w:rsidRPr="00143E50">
        <w:rPr>
          <w:rStyle w:val="CharStyle56Exact"/>
          <w:rFonts w:ascii="Arial" w:hAnsi="Arial" w:cs="Arial"/>
        </w:rPr>
        <w:t xml:space="preserve">„Oprava“ </w:t>
      </w:r>
      <w:r w:rsidRPr="00D621EF">
        <w:rPr>
          <w:rStyle w:val="CharStyle56Exact"/>
          <w:rFonts w:ascii="Arial" w:hAnsi="Arial" w:cs="Arial"/>
          <w:b w:val="0"/>
        </w:rPr>
        <w:t>znamená činnost,</w:t>
      </w:r>
      <w:r w:rsidRPr="00D621EF">
        <w:rPr>
          <w:rStyle w:val="CharStyle56Exact"/>
          <w:rFonts w:ascii="Arial" w:hAnsi="Arial" w:cs="Arial"/>
        </w:rPr>
        <w:t xml:space="preserve"> </w:t>
      </w:r>
      <w:r w:rsidRPr="00D621EF">
        <w:rPr>
          <w:sz w:val="22"/>
          <w:szCs w:val="22"/>
        </w:rPr>
        <w:t>která není Technickým zhodnocením ani Údržbou, kterou se odstraňují účinky částečného fyzického opotřebení nebo poškození Vodohospodářského majetku, za účelem uvedení do předchozího nebo provozuschopného stavu. (Uvedením do provozuschopného stavu se rozumí provedení opravy i s použitím jiných než původních materiálů nebo technologií – pokud tím nedojde k Technickému zhodnocení).</w:t>
      </w:r>
    </w:p>
    <w:p w14:paraId="6CDB611E" w14:textId="77777777" w:rsidR="00B84310" w:rsidRPr="008744A0" w:rsidRDefault="00B84310" w:rsidP="00F70A75">
      <w:pPr>
        <w:pStyle w:val="Zkladntext21"/>
        <w:numPr>
          <w:ilvl w:val="0"/>
          <w:numId w:val="40"/>
        </w:numPr>
        <w:shd w:val="clear" w:color="auto" w:fill="auto"/>
        <w:spacing w:before="0" w:after="120" w:line="240" w:lineRule="auto"/>
        <w:ind w:left="425" w:hanging="425"/>
        <w:rPr>
          <w:rFonts w:cs="Arial"/>
          <w:b/>
          <w:sz w:val="22"/>
          <w:szCs w:val="22"/>
        </w:rPr>
      </w:pPr>
      <w:r w:rsidRPr="008744A0">
        <w:rPr>
          <w:rFonts w:cs="Arial"/>
          <w:b/>
          <w:sz w:val="22"/>
          <w:szCs w:val="22"/>
        </w:rPr>
        <w:t xml:space="preserve">„Plánem financování obnovy“ </w:t>
      </w:r>
      <w:r w:rsidRPr="008744A0">
        <w:rPr>
          <w:rFonts w:cs="Arial"/>
          <w:sz w:val="22"/>
          <w:szCs w:val="22"/>
        </w:rPr>
        <w:t xml:space="preserve">se rozumí plán financování obnovy Vodovodů a Kanalizací ve smyslu § 8 odst. 11 </w:t>
      </w:r>
      <w:proofErr w:type="spellStart"/>
      <w:r w:rsidRPr="008744A0">
        <w:rPr>
          <w:rFonts w:cs="Arial"/>
          <w:sz w:val="22"/>
          <w:szCs w:val="22"/>
        </w:rPr>
        <w:t>ZVaK</w:t>
      </w:r>
      <w:proofErr w:type="spellEnd"/>
      <w:r w:rsidRPr="008744A0">
        <w:rPr>
          <w:rFonts w:cs="Arial"/>
          <w:sz w:val="22"/>
          <w:szCs w:val="22"/>
        </w:rPr>
        <w:t>.</w:t>
      </w:r>
    </w:p>
    <w:p w14:paraId="3729BE93" w14:textId="77777777" w:rsidR="00B84310" w:rsidRPr="00143E50" w:rsidRDefault="00B84310" w:rsidP="00F70A75">
      <w:pPr>
        <w:pStyle w:val="Zkladntext21"/>
        <w:numPr>
          <w:ilvl w:val="0"/>
          <w:numId w:val="40"/>
        </w:numPr>
        <w:shd w:val="clear" w:color="auto" w:fill="auto"/>
        <w:spacing w:before="0" w:after="120" w:line="240" w:lineRule="auto"/>
        <w:ind w:left="425" w:hanging="425"/>
        <w:rPr>
          <w:rFonts w:cs="Arial"/>
          <w:b/>
          <w:sz w:val="22"/>
          <w:szCs w:val="22"/>
        </w:rPr>
      </w:pPr>
      <w:r>
        <w:rPr>
          <w:rFonts w:cs="Arial"/>
          <w:b/>
          <w:sz w:val="22"/>
          <w:szCs w:val="22"/>
        </w:rPr>
        <w:t>„</w:t>
      </w:r>
      <w:r w:rsidRPr="008744A0">
        <w:rPr>
          <w:rFonts w:cs="Arial"/>
          <w:b/>
          <w:sz w:val="22"/>
          <w:szCs w:val="22"/>
        </w:rPr>
        <w:t xml:space="preserve">Plánem </w:t>
      </w:r>
      <w:r w:rsidR="00CE73D1" w:rsidRPr="008744A0">
        <w:rPr>
          <w:rFonts w:cs="Arial"/>
          <w:b/>
          <w:sz w:val="22"/>
          <w:szCs w:val="22"/>
        </w:rPr>
        <w:t xml:space="preserve">obnovy </w:t>
      </w:r>
      <w:r w:rsidR="00CE73D1">
        <w:rPr>
          <w:rFonts w:cs="Arial"/>
          <w:b/>
          <w:sz w:val="22"/>
          <w:szCs w:val="22"/>
        </w:rPr>
        <w:t xml:space="preserve">a </w:t>
      </w:r>
      <w:r w:rsidRPr="008744A0">
        <w:rPr>
          <w:rFonts w:cs="Arial"/>
          <w:b/>
          <w:sz w:val="22"/>
          <w:szCs w:val="22"/>
        </w:rPr>
        <w:t>investic</w:t>
      </w:r>
      <w:r>
        <w:rPr>
          <w:rFonts w:cs="Arial"/>
          <w:b/>
          <w:sz w:val="22"/>
          <w:szCs w:val="22"/>
        </w:rPr>
        <w:t>“</w:t>
      </w:r>
      <w:r w:rsidRPr="008744A0">
        <w:rPr>
          <w:rFonts w:cs="Arial"/>
          <w:b/>
          <w:sz w:val="22"/>
          <w:szCs w:val="22"/>
        </w:rPr>
        <w:t xml:space="preserve"> </w:t>
      </w:r>
      <w:r w:rsidRPr="008744A0">
        <w:rPr>
          <w:rFonts w:cs="Arial"/>
          <w:sz w:val="22"/>
          <w:szCs w:val="22"/>
        </w:rPr>
        <w:t xml:space="preserve">se rozumí roční seznam akcí </w:t>
      </w:r>
      <w:r w:rsidR="00CE73D1" w:rsidRPr="008744A0">
        <w:rPr>
          <w:rFonts w:cs="Arial"/>
          <w:sz w:val="22"/>
          <w:szCs w:val="22"/>
        </w:rPr>
        <w:t xml:space="preserve">Obnovy </w:t>
      </w:r>
      <w:r w:rsidRPr="008744A0">
        <w:rPr>
          <w:rFonts w:cs="Arial"/>
          <w:sz w:val="22"/>
          <w:szCs w:val="22"/>
        </w:rPr>
        <w:t xml:space="preserve">a </w:t>
      </w:r>
      <w:r w:rsidR="00CE73D1" w:rsidRPr="008744A0">
        <w:rPr>
          <w:rFonts w:cs="Arial"/>
          <w:sz w:val="22"/>
          <w:szCs w:val="22"/>
        </w:rPr>
        <w:t>Investic</w:t>
      </w:r>
      <w:r w:rsidR="00CE73D1" w:rsidRPr="008744A0" w:rsidDel="00CE73D1">
        <w:rPr>
          <w:rFonts w:cs="Arial"/>
          <w:sz w:val="22"/>
          <w:szCs w:val="22"/>
        </w:rPr>
        <w:t xml:space="preserve"> </w:t>
      </w:r>
      <w:r w:rsidRPr="008744A0">
        <w:rPr>
          <w:rFonts w:cs="Arial"/>
          <w:sz w:val="22"/>
          <w:szCs w:val="22"/>
        </w:rPr>
        <w:t>plánovaný</w:t>
      </w:r>
      <w:r w:rsidR="00B75515">
        <w:rPr>
          <w:rFonts w:cs="Arial"/>
          <w:sz w:val="22"/>
          <w:szCs w:val="22"/>
        </w:rPr>
        <w:t>ch</w:t>
      </w:r>
      <w:r w:rsidRPr="008744A0">
        <w:rPr>
          <w:rFonts w:cs="Arial"/>
          <w:sz w:val="22"/>
          <w:szCs w:val="22"/>
        </w:rPr>
        <w:t xml:space="preserve"> k realizaci pro následující kalendářní rok.</w:t>
      </w:r>
    </w:p>
    <w:p w14:paraId="5780DED9" w14:textId="77777777" w:rsidR="00143E50" w:rsidRPr="00173E75" w:rsidRDefault="000C1AB7" w:rsidP="00F70A75">
      <w:pPr>
        <w:pStyle w:val="Odstavecseseznamem"/>
        <w:widowControl w:val="0"/>
        <w:numPr>
          <w:ilvl w:val="0"/>
          <w:numId w:val="40"/>
        </w:numPr>
        <w:spacing w:after="120"/>
        <w:ind w:left="357" w:hanging="357"/>
        <w:jc w:val="both"/>
        <w:rPr>
          <w:sz w:val="22"/>
          <w:szCs w:val="22"/>
        </w:rPr>
      </w:pPr>
      <w:r>
        <w:rPr>
          <w:rFonts w:cs="Arial"/>
          <w:b/>
          <w:sz w:val="22"/>
          <w:szCs w:val="22"/>
        </w:rPr>
        <w:t>„</w:t>
      </w:r>
      <w:r w:rsidR="00143E50" w:rsidRPr="00173E75">
        <w:rPr>
          <w:rFonts w:cs="Arial"/>
          <w:b/>
          <w:sz w:val="22"/>
          <w:szCs w:val="22"/>
        </w:rPr>
        <w:t xml:space="preserve">Plán preventivní Údržby“ </w:t>
      </w:r>
      <w:r w:rsidR="00143E50" w:rsidRPr="00173E75">
        <w:rPr>
          <w:rFonts w:cs="Arial"/>
          <w:sz w:val="22"/>
          <w:szCs w:val="22"/>
        </w:rPr>
        <w:t>je</w:t>
      </w:r>
      <w:r w:rsidR="00143E50" w:rsidRPr="00173E75">
        <w:rPr>
          <w:rFonts w:cs="Arial"/>
          <w:b/>
          <w:sz w:val="22"/>
          <w:szCs w:val="22"/>
        </w:rPr>
        <w:t xml:space="preserve"> </w:t>
      </w:r>
      <w:r w:rsidR="00143E50" w:rsidRPr="00173E75">
        <w:rPr>
          <w:sz w:val="22"/>
          <w:szCs w:val="22"/>
        </w:rPr>
        <w:t>soupis opatření preventivní údržby Vodohospodářského majetku zpracovaný v souladu s požadavky provozních řádů a požadavky s</w:t>
      </w:r>
      <w:r w:rsidR="00173E75">
        <w:rPr>
          <w:sz w:val="22"/>
          <w:szCs w:val="22"/>
        </w:rPr>
        <w:t xml:space="preserve">ledovaných </w:t>
      </w:r>
      <w:r w:rsidR="00173E75">
        <w:rPr>
          <w:sz w:val="22"/>
          <w:szCs w:val="22"/>
        </w:rPr>
        <w:lastRenderedPageBreak/>
        <w:t>výkonových ukazatelů.</w:t>
      </w:r>
    </w:p>
    <w:p w14:paraId="05F215AF" w14:textId="77777777" w:rsidR="00485A0C" w:rsidRPr="00485A0C" w:rsidRDefault="00485A0C" w:rsidP="006F1709">
      <w:pPr>
        <w:pStyle w:val="Style6"/>
        <w:numPr>
          <w:ilvl w:val="0"/>
          <w:numId w:val="40"/>
        </w:numPr>
        <w:shd w:val="clear" w:color="auto" w:fill="auto"/>
        <w:spacing w:before="0" w:line="240" w:lineRule="auto"/>
        <w:ind w:left="357" w:hanging="357"/>
        <w:rPr>
          <w:rStyle w:val="CharStyle56Exact"/>
          <w:rFonts w:ascii="Arial" w:hAnsi="Arial" w:cs="Arial"/>
        </w:rPr>
      </w:pPr>
      <w:r>
        <w:rPr>
          <w:rStyle w:val="CharStyle56Exact"/>
          <w:rFonts w:ascii="Arial" w:hAnsi="Arial" w:cs="Arial"/>
        </w:rPr>
        <w:t xml:space="preserve"> „</w:t>
      </w:r>
      <w:r w:rsidRPr="00F9703A">
        <w:rPr>
          <w:rStyle w:val="CharStyle56Exact"/>
          <w:rFonts w:ascii="Arial" w:hAnsi="Arial" w:cs="Arial"/>
        </w:rPr>
        <w:t xml:space="preserve">Plánem obnovujících oprav“ </w:t>
      </w:r>
      <w:r w:rsidRPr="00F9703A">
        <w:rPr>
          <w:rStyle w:val="CharStyle56Exact"/>
          <w:rFonts w:ascii="Arial" w:hAnsi="Arial" w:cs="Arial"/>
          <w:b w:val="0"/>
        </w:rPr>
        <w:t xml:space="preserve">se rozumí soupis </w:t>
      </w:r>
      <w:r w:rsidR="001829F3" w:rsidRPr="00F9703A">
        <w:rPr>
          <w:rStyle w:val="CharStyle56Exact"/>
          <w:rFonts w:ascii="Arial" w:hAnsi="Arial" w:cs="Arial"/>
          <w:b w:val="0"/>
        </w:rPr>
        <w:t xml:space="preserve">jednotlivých akcí </w:t>
      </w:r>
      <w:r w:rsidRPr="00F9703A">
        <w:rPr>
          <w:rStyle w:val="CharStyle56Exact"/>
          <w:rFonts w:ascii="Arial" w:hAnsi="Arial" w:cs="Arial"/>
          <w:b w:val="0"/>
        </w:rPr>
        <w:t>Obn</w:t>
      </w:r>
      <w:r w:rsidR="006F1709" w:rsidRPr="00F9703A">
        <w:rPr>
          <w:rStyle w:val="CharStyle56Exact"/>
          <w:rFonts w:ascii="Arial" w:hAnsi="Arial" w:cs="Arial"/>
          <w:b w:val="0"/>
        </w:rPr>
        <w:t>ovujících oprav</w:t>
      </w:r>
      <w:r w:rsidR="00B34A17">
        <w:rPr>
          <w:rStyle w:val="CharStyle56Exact"/>
          <w:rFonts w:ascii="Arial" w:hAnsi="Arial" w:cs="Arial"/>
          <w:b w:val="0"/>
        </w:rPr>
        <w:t>.</w:t>
      </w:r>
      <w:r w:rsidR="006F1709" w:rsidRPr="00485A0C">
        <w:rPr>
          <w:rStyle w:val="CharStyle56Exact"/>
          <w:rFonts w:ascii="Arial" w:hAnsi="Arial" w:cs="Arial"/>
        </w:rPr>
        <w:t xml:space="preserve"> </w:t>
      </w:r>
    </w:p>
    <w:p w14:paraId="33368ECD" w14:textId="77777777" w:rsidR="00B84310" w:rsidRDefault="00485A0C" w:rsidP="00F70A75">
      <w:pPr>
        <w:pStyle w:val="Style6"/>
        <w:numPr>
          <w:ilvl w:val="0"/>
          <w:numId w:val="40"/>
        </w:numPr>
        <w:shd w:val="clear" w:color="auto" w:fill="auto"/>
        <w:spacing w:before="0" w:line="240" w:lineRule="auto"/>
        <w:ind w:left="357" w:hanging="357"/>
        <w:rPr>
          <w:rStyle w:val="CharStyle56Exact"/>
          <w:rFonts w:ascii="Arial" w:hAnsi="Arial" w:cs="Arial"/>
          <w:b w:val="0"/>
        </w:rPr>
      </w:pPr>
      <w:r>
        <w:rPr>
          <w:rStyle w:val="CharStyle56Exact"/>
          <w:rFonts w:ascii="Arial" w:hAnsi="Arial" w:cs="Arial"/>
        </w:rPr>
        <w:t xml:space="preserve"> </w:t>
      </w:r>
      <w:r w:rsidR="00B84310">
        <w:rPr>
          <w:rStyle w:val="CharStyle56Exact"/>
          <w:rFonts w:ascii="Arial" w:hAnsi="Arial" w:cs="Arial"/>
        </w:rPr>
        <w:t>„Poruchou“</w:t>
      </w:r>
      <w:r w:rsidR="00B84310" w:rsidRPr="00F6178F">
        <w:rPr>
          <w:rStyle w:val="CharStyle56Exact"/>
          <w:rFonts w:ascii="Arial" w:hAnsi="Arial" w:cs="Arial"/>
          <w:b w:val="0"/>
        </w:rPr>
        <w:t xml:space="preserve"> se rozumí náhlé, nepředvídatelné a podstatné zhoršení technického stavu či funkčnosti Vodovodu nebo Kanalizace, přičemž tento stav není Havárií.</w:t>
      </w:r>
    </w:p>
    <w:p w14:paraId="4F11191A" w14:textId="77777777" w:rsidR="00B84310" w:rsidRDefault="00B84310" w:rsidP="007912F8">
      <w:pPr>
        <w:pStyle w:val="Zkladntext21"/>
        <w:numPr>
          <w:ilvl w:val="0"/>
          <w:numId w:val="40"/>
        </w:numPr>
        <w:shd w:val="clear" w:color="auto" w:fill="auto"/>
        <w:spacing w:before="0" w:after="120" w:line="240" w:lineRule="auto"/>
        <w:ind w:left="426" w:hanging="426"/>
        <w:rPr>
          <w:rStyle w:val="CharStyle7Exact"/>
          <w:rFonts w:cs="Arial"/>
        </w:rPr>
      </w:pPr>
      <w:r>
        <w:rPr>
          <w:rStyle w:val="CharStyle56Exact"/>
          <w:rFonts w:ascii="Arial" w:hAnsi="Arial" w:cs="Arial"/>
        </w:rPr>
        <w:t>„Provozní</w:t>
      </w:r>
      <w:r w:rsidRPr="00D47616">
        <w:rPr>
          <w:rStyle w:val="CharStyle56Exact"/>
          <w:rFonts w:ascii="Arial" w:hAnsi="Arial" w:cs="Arial"/>
        </w:rPr>
        <w:t xml:space="preserve"> evidencí</w:t>
      </w:r>
      <w:r>
        <w:rPr>
          <w:rStyle w:val="CharStyle56Exact"/>
          <w:rFonts w:ascii="Arial" w:hAnsi="Arial" w:cs="Arial"/>
        </w:rPr>
        <w:t>“</w:t>
      </w:r>
      <w:r w:rsidRPr="00D47616">
        <w:rPr>
          <w:rStyle w:val="CharStyle56Exact"/>
          <w:rFonts w:ascii="Arial" w:hAnsi="Arial" w:cs="Arial"/>
        </w:rPr>
        <w:t xml:space="preserve"> </w:t>
      </w:r>
      <w:r w:rsidRPr="00D47616">
        <w:rPr>
          <w:rStyle w:val="CharStyle7Exact"/>
          <w:rFonts w:cs="Arial"/>
        </w:rPr>
        <w:t xml:space="preserve">se rozumí evidence </w:t>
      </w:r>
      <w:r w:rsidR="00B265F0">
        <w:rPr>
          <w:rStyle w:val="CharStyle7Exact"/>
          <w:rFonts w:cs="Arial"/>
        </w:rPr>
        <w:t>Vodohospodářského majetku</w:t>
      </w:r>
      <w:r w:rsidR="00B75515" w:rsidRPr="00D47616">
        <w:rPr>
          <w:rStyle w:val="CharStyle7Exact"/>
          <w:rFonts w:cs="Arial"/>
        </w:rPr>
        <w:t xml:space="preserve"> </w:t>
      </w:r>
      <w:r w:rsidR="00F825FD">
        <w:rPr>
          <w:rStyle w:val="CharStyle7Exact"/>
          <w:rFonts w:cs="Arial"/>
        </w:rPr>
        <w:t>ve smyslu ustanovení § 5 odst. 2</w:t>
      </w:r>
      <w:r w:rsidRPr="00D47616">
        <w:rPr>
          <w:rStyle w:val="CharStyle7Exact"/>
          <w:rFonts w:cs="Arial"/>
        </w:rPr>
        <w:t xml:space="preserve"> </w:t>
      </w:r>
      <w:proofErr w:type="spellStart"/>
      <w:r w:rsidRPr="00D47616">
        <w:rPr>
          <w:rStyle w:val="CharStyle7Exact"/>
          <w:rFonts w:cs="Arial"/>
        </w:rPr>
        <w:t>Z</w:t>
      </w:r>
      <w:r>
        <w:rPr>
          <w:rStyle w:val="CharStyle7Exact"/>
          <w:rFonts w:cs="Arial"/>
        </w:rPr>
        <w:t>VaK</w:t>
      </w:r>
      <w:proofErr w:type="spellEnd"/>
      <w:r>
        <w:rPr>
          <w:rStyle w:val="CharStyle7Exact"/>
          <w:rFonts w:cs="Arial"/>
        </w:rPr>
        <w:t xml:space="preserve"> v rozsahu dle prováděcího předpisu</w:t>
      </w:r>
      <w:r w:rsidR="00FC27F2">
        <w:rPr>
          <w:rStyle w:val="CharStyle7Exact"/>
          <w:rFonts w:cs="Arial"/>
        </w:rPr>
        <w:t>,</w:t>
      </w:r>
      <w:r>
        <w:rPr>
          <w:rStyle w:val="CharStyle7Exact"/>
          <w:rFonts w:cs="Arial"/>
        </w:rPr>
        <w:t xml:space="preserve"> </w:t>
      </w:r>
      <w:r w:rsidRPr="00D47616">
        <w:rPr>
          <w:rStyle w:val="CharStyle7Exact"/>
          <w:rFonts w:cs="Arial"/>
        </w:rPr>
        <w:t xml:space="preserve">přičemž tato </w:t>
      </w:r>
      <w:r w:rsidR="00F825FD">
        <w:rPr>
          <w:rStyle w:val="CharStyle7Exact"/>
          <w:rFonts w:cs="Arial"/>
        </w:rPr>
        <w:t xml:space="preserve">projektová </w:t>
      </w:r>
      <w:r w:rsidRPr="00D47616">
        <w:rPr>
          <w:rStyle w:val="CharStyle7Exact"/>
          <w:rFonts w:cs="Arial"/>
        </w:rPr>
        <w:t xml:space="preserve">evidence musí být vedena tak, aby z ní bylo možné poskytnout vybrané údaje majetkové evidence ve smyslu ustanovení § 5 odst. 3 </w:t>
      </w:r>
      <w:proofErr w:type="spellStart"/>
      <w:r w:rsidRPr="00D47616">
        <w:rPr>
          <w:rStyle w:val="CharStyle7Exact"/>
          <w:rFonts w:cs="Arial"/>
        </w:rPr>
        <w:t>ZV</w:t>
      </w:r>
      <w:r>
        <w:rPr>
          <w:rStyle w:val="CharStyle7Exact"/>
          <w:rFonts w:cs="Arial"/>
        </w:rPr>
        <w:t>a</w:t>
      </w:r>
      <w:r w:rsidRPr="00D47616">
        <w:rPr>
          <w:rStyle w:val="CharStyle7Exact"/>
          <w:rFonts w:cs="Arial"/>
        </w:rPr>
        <w:t>K</w:t>
      </w:r>
      <w:proofErr w:type="spellEnd"/>
      <w:r w:rsidRPr="00D47616">
        <w:rPr>
          <w:rStyle w:val="CharStyle7Exact"/>
          <w:rFonts w:cs="Arial"/>
        </w:rPr>
        <w:t xml:space="preserve"> a prováděcích předpisů.</w:t>
      </w:r>
    </w:p>
    <w:p w14:paraId="5DFCD0FC" w14:textId="77777777" w:rsidR="00F825FD" w:rsidRPr="00D549AD" w:rsidRDefault="000C1AB7" w:rsidP="007912F8">
      <w:pPr>
        <w:pStyle w:val="Zkladntext21"/>
        <w:numPr>
          <w:ilvl w:val="0"/>
          <w:numId w:val="40"/>
        </w:numPr>
        <w:shd w:val="clear" w:color="auto" w:fill="auto"/>
        <w:spacing w:before="0" w:after="120" w:line="240" w:lineRule="auto"/>
        <w:ind w:left="426" w:hanging="426"/>
        <w:rPr>
          <w:rStyle w:val="CharStyle7Exact"/>
          <w:rFonts w:cs="Arial"/>
        </w:rPr>
      </w:pPr>
      <w:r>
        <w:rPr>
          <w:rStyle w:val="CharStyle56Exact"/>
          <w:rFonts w:ascii="Arial" w:hAnsi="Arial" w:cs="Arial"/>
        </w:rPr>
        <w:t xml:space="preserve">„Provozním řádem“ </w:t>
      </w:r>
      <w:r w:rsidR="00F825FD" w:rsidRPr="00D549AD">
        <w:rPr>
          <w:rStyle w:val="CharStyle56Exact"/>
          <w:rFonts w:ascii="Arial" w:hAnsi="Arial" w:cs="Arial"/>
          <w:b w:val="0"/>
        </w:rPr>
        <w:t xml:space="preserve">se rozumí </w:t>
      </w:r>
      <w:r w:rsidR="00D549AD" w:rsidRPr="00D549AD">
        <w:rPr>
          <w:color w:val="000000"/>
          <w:sz w:val="22"/>
          <w:szCs w:val="22"/>
        </w:rPr>
        <w:t xml:space="preserve">soubor zásad, pokynů a dokumentace pro obsluhu a údržbu objektů a zařízení vodovodu nebo kanalizace, jehož náležitosti jsou uvedeny v §3 vyhlášky </w:t>
      </w:r>
      <w:proofErr w:type="spellStart"/>
      <w:r w:rsidR="00D549AD" w:rsidRPr="00D549AD">
        <w:rPr>
          <w:color w:val="000000"/>
          <w:sz w:val="22"/>
          <w:szCs w:val="22"/>
        </w:rPr>
        <w:t>MZe</w:t>
      </w:r>
      <w:proofErr w:type="spellEnd"/>
      <w:r w:rsidR="00D549AD" w:rsidRPr="00D549AD">
        <w:rPr>
          <w:color w:val="000000"/>
          <w:sz w:val="22"/>
          <w:szCs w:val="22"/>
        </w:rPr>
        <w:t xml:space="preserve"> č. 216/2011 S</w:t>
      </w:r>
      <w:r w:rsidR="00D549AD">
        <w:rPr>
          <w:color w:val="000000"/>
          <w:sz w:val="22"/>
          <w:szCs w:val="22"/>
        </w:rPr>
        <w:t xml:space="preserve">b. </w:t>
      </w:r>
      <w:r w:rsidR="00D549AD" w:rsidRPr="00D549AD">
        <w:rPr>
          <w:color w:val="000000"/>
          <w:sz w:val="22"/>
          <w:szCs w:val="22"/>
        </w:rPr>
        <w:t>o náležitostech manipulačních a provozních řádů vodních děl, ve znění pozdějších předpisů</w:t>
      </w:r>
      <w:r w:rsidR="00D549AD">
        <w:rPr>
          <w:color w:val="000000"/>
          <w:sz w:val="22"/>
          <w:szCs w:val="22"/>
        </w:rPr>
        <w:t>.</w:t>
      </w:r>
    </w:p>
    <w:p w14:paraId="46EA4BE2" w14:textId="77777777" w:rsidR="00B84310" w:rsidRPr="00F6178F" w:rsidRDefault="00B84310" w:rsidP="007912F8">
      <w:pPr>
        <w:pStyle w:val="Zkladntext21"/>
        <w:numPr>
          <w:ilvl w:val="0"/>
          <w:numId w:val="40"/>
        </w:numPr>
        <w:shd w:val="clear" w:color="auto" w:fill="auto"/>
        <w:spacing w:before="0" w:after="120" w:line="240" w:lineRule="auto"/>
        <w:ind w:left="426" w:hanging="426"/>
        <w:rPr>
          <w:b/>
          <w:bCs/>
          <w:color w:val="000000"/>
          <w:sz w:val="22"/>
          <w:szCs w:val="22"/>
          <w:shd w:val="clear" w:color="auto" w:fill="FFFFFF"/>
        </w:rPr>
      </w:pPr>
      <w:r>
        <w:rPr>
          <w:rFonts w:cs="Arial"/>
          <w:b/>
          <w:sz w:val="22"/>
          <w:szCs w:val="22"/>
        </w:rPr>
        <w:t xml:space="preserve">„Provozovatelem“ </w:t>
      </w:r>
      <w:r w:rsidRPr="00613375">
        <w:rPr>
          <w:rFonts w:cs="Arial"/>
          <w:sz w:val="22"/>
          <w:szCs w:val="22"/>
        </w:rPr>
        <w:t xml:space="preserve">je osoba, která ve smyslu § 2 odst. 5 </w:t>
      </w:r>
      <w:proofErr w:type="spellStart"/>
      <w:r w:rsidRPr="00613375">
        <w:rPr>
          <w:rFonts w:cs="Arial"/>
          <w:sz w:val="22"/>
          <w:szCs w:val="22"/>
        </w:rPr>
        <w:t>ZVaK</w:t>
      </w:r>
      <w:proofErr w:type="spellEnd"/>
      <w:r w:rsidRPr="00613375">
        <w:rPr>
          <w:rFonts w:cs="Arial"/>
          <w:sz w:val="22"/>
          <w:szCs w:val="22"/>
        </w:rPr>
        <w:t xml:space="preserve"> provozuje </w:t>
      </w:r>
      <w:r w:rsidR="00B265F0">
        <w:rPr>
          <w:rFonts w:cs="Arial"/>
          <w:sz w:val="22"/>
          <w:szCs w:val="22"/>
        </w:rPr>
        <w:t>Vodohospodářský majetek</w:t>
      </w:r>
      <w:r w:rsidR="00B75515" w:rsidRPr="00613375">
        <w:rPr>
          <w:rFonts w:cs="Arial"/>
          <w:sz w:val="22"/>
          <w:szCs w:val="22"/>
        </w:rPr>
        <w:t xml:space="preserve"> </w:t>
      </w:r>
      <w:r w:rsidRPr="00613375">
        <w:rPr>
          <w:rFonts w:cs="Arial"/>
          <w:sz w:val="22"/>
          <w:szCs w:val="22"/>
        </w:rPr>
        <w:t>a je držitelem povolení k provozování vydaného příslušným krajským úřadem podle §</w:t>
      </w:r>
      <w:r w:rsidR="00B75515">
        <w:rPr>
          <w:rFonts w:cs="Arial"/>
          <w:sz w:val="22"/>
          <w:szCs w:val="22"/>
        </w:rPr>
        <w:t xml:space="preserve"> </w:t>
      </w:r>
      <w:r w:rsidRPr="00613375">
        <w:rPr>
          <w:rFonts w:cs="Arial"/>
          <w:sz w:val="22"/>
          <w:szCs w:val="22"/>
        </w:rPr>
        <w:t xml:space="preserve">6 </w:t>
      </w:r>
      <w:proofErr w:type="spellStart"/>
      <w:r w:rsidRPr="00613375">
        <w:rPr>
          <w:rFonts w:cs="Arial"/>
          <w:sz w:val="22"/>
          <w:szCs w:val="22"/>
        </w:rPr>
        <w:t>ZVaK</w:t>
      </w:r>
      <w:proofErr w:type="spellEnd"/>
      <w:r w:rsidRPr="00613375">
        <w:rPr>
          <w:rFonts w:cs="Arial"/>
          <w:sz w:val="22"/>
          <w:szCs w:val="22"/>
        </w:rPr>
        <w:t>.</w:t>
      </w:r>
    </w:p>
    <w:p w14:paraId="256DEC01" w14:textId="77777777" w:rsidR="00B84310" w:rsidRPr="00613375" w:rsidRDefault="00B84310" w:rsidP="007912F8">
      <w:pPr>
        <w:pStyle w:val="Zkladntext21"/>
        <w:numPr>
          <w:ilvl w:val="0"/>
          <w:numId w:val="40"/>
        </w:numPr>
        <w:shd w:val="clear" w:color="auto" w:fill="auto"/>
        <w:spacing w:before="0" w:after="120" w:line="240" w:lineRule="auto"/>
        <w:ind w:left="426" w:hanging="426"/>
        <w:rPr>
          <w:b/>
          <w:bCs/>
          <w:color w:val="000000"/>
          <w:sz w:val="22"/>
          <w:szCs w:val="22"/>
          <w:shd w:val="clear" w:color="auto" w:fill="FFFFFF"/>
        </w:rPr>
      </w:pPr>
      <w:r w:rsidRPr="000D62A0">
        <w:rPr>
          <w:rFonts w:cs="Arial"/>
          <w:b/>
          <w:sz w:val="22"/>
          <w:szCs w:val="22"/>
        </w:rPr>
        <w:t>„Provozováním“</w:t>
      </w:r>
      <w:r w:rsidRPr="009810CE">
        <w:rPr>
          <w:rFonts w:cs="Arial"/>
          <w:sz w:val="22"/>
          <w:szCs w:val="22"/>
        </w:rPr>
        <w:t xml:space="preserve"> </w:t>
      </w:r>
      <w:r>
        <w:rPr>
          <w:rFonts w:cs="Arial"/>
          <w:sz w:val="22"/>
          <w:szCs w:val="22"/>
        </w:rPr>
        <w:t>se rozumí</w:t>
      </w:r>
      <w:r w:rsidRPr="009810CE">
        <w:rPr>
          <w:rFonts w:cs="Arial"/>
          <w:sz w:val="22"/>
          <w:szCs w:val="22"/>
        </w:rPr>
        <w:t xml:space="preserve"> zajišťování souhrnu činností, kterými se zabezpečuje </w:t>
      </w:r>
      <w:r>
        <w:rPr>
          <w:rFonts w:cs="Arial"/>
          <w:sz w:val="22"/>
          <w:szCs w:val="22"/>
        </w:rPr>
        <w:t xml:space="preserve">dodávka pitné vody a </w:t>
      </w:r>
      <w:r w:rsidRPr="009810CE">
        <w:rPr>
          <w:rFonts w:cs="Arial"/>
          <w:sz w:val="22"/>
          <w:szCs w:val="22"/>
        </w:rPr>
        <w:t xml:space="preserve">odvádění </w:t>
      </w:r>
      <w:r>
        <w:rPr>
          <w:rFonts w:cs="Arial"/>
          <w:sz w:val="22"/>
          <w:szCs w:val="22"/>
        </w:rPr>
        <w:t xml:space="preserve">a čištění </w:t>
      </w:r>
      <w:r w:rsidRPr="009810CE">
        <w:rPr>
          <w:rFonts w:cs="Arial"/>
          <w:sz w:val="22"/>
          <w:szCs w:val="22"/>
        </w:rPr>
        <w:t xml:space="preserve">odpadních vod. Rozumí se jím zejména dodržování technologických postupů při </w:t>
      </w:r>
      <w:r>
        <w:rPr>
          <w:rFonts w:cs="Arial"/>
          <w:sz w:val="22"/>
          <w:szCs w:val="22"/>
        </w:rPr>
        <w:t xml:space="preserve">dodávce pitné vody, </w:t>
      </w:r>
      <w:r w:rsidRPr="009810CE">
        <w:rPr>
          <w:rFonts w:cs="Arial"/>
          <w:sz w:val="22"/>
          <w:szCs w:val="22"/>
        </w:rPr>
        <w:t>odvádění odpadních vod</w:t>
      </w:r>
      <w:r>
        <w:rPr>
          <w:rFonts w:cs="Arial"/>
          <w:sz w:val="22"/>
          <w:szCs w:val="22"/>
        </w:rPr>
        <w:t xml:space="preserve"> a jejich čištění</w:t>
      </w:r>
      <w:r w:rsidRPr="009810CE">
        <w:rPr>
          <w:rFonts w:cs="Arial"/>
          <w:sz w:val="22"/>
          <w:szCs w:val="22"/>
        </w:rPr>
        <w:t xml:space="preserve"> v souladu s příslušnými právními předpisy, dodržování provozních řádů, kanalizačních řádů, podmínek stanovených pro provoz rozhodnutími správních úřadů, </w:t>
      </w:r>
      <w:r>
        <w:rPr>
          <w:rFonts w:cs="Arial"/>
          <w:sz w:val="22"/>
          <w:szCs w:val="22"/>
        </w:rPr>
        <w:t xml:space="preserve">dále </w:t>
      </w:r>
      <w:r w:rsidRPr="009810CE">
        <w:rPr>
          <w:rFonts w:cs="Arial"/>
          <w:sz w:val="22"/>
          <w:szCs w:val="22"/>
        </w:rPr>
        <w:t xml:space="preserve">vedení provozní dokumentace, provozní a fakturační měření, dohled nad provozuschopností </w:t>
      </w:r>
      <w:r>
        <w:rPr>
          <w:rFonts w:cs="Arial"/>
          <w:sz w:val="22"/>
          <w:szCs w:val="22"/>
        </w:rPr>
        <w:t>Vodohospodářského majetku</w:t>
      </w:r>
      <w:r w:rsidRPr="009810CE">
        <w:rPr>
          <w:rFonts w:cs="Arial"/>
          <w:sz w:val="22"/>
          <w:szCs w:val="22"/>
        </w:rPr>
        <w:t xml:space="preserve">, příprava podkladů pro výpočet ceny pro </w:t>
      </w:r>
      <w:r>
        <w:rPr>
          <w:rFonts w:cs="Arial"/>
          <w:sz w:val="22"/>
          <w:szCs w:val="22"/>
        </w:rPr>
        <w:t xml:space="preserve">vodné a </w:t>
      </w:r>
      <w:r w:rsidRPr="009810CE">
        <w:rPr>
          <w:rFonts w:cs="Arial"/>
          <w:sz w:val="22"/>
          <w:szCs w:val="22"/>
        </w:rPr>
        <w:t>stočné a další související činnosti vyplý</w:t>
      </w:r>
      <w:r>
        <w:rPr>
          <w:rFonts w:cs="Arial"/>
          <w:sz w:val="22"/>
          <w:szCs w:val="22"/>
        </w:rPr>
        <w:t xml:space="preserve">vající pro provozování ze </w:t>
      </w:r>
      <w:proofErr w:type="spellStart"/>
      <w:r>
        <w:rPr>
          <w:rFonts w:cs="Arial"/>
          <w:sz w:val="22"/>
          <w:szCs w:val="22"/>
        </w:rPr>
        <w:t>ZVaK</w:t>
      </w:r>
      <w:proofErr w:type="spellEnd"/>
      <w:r>
        <w:rPr>
          <w:rFonts w:cs="Arial"/>
          <w:sz w:val="22"/>
          <w:szCs w:val="22"/>
        </w:rPr>
        <w:t xml:space="preserve"> a této Smlouvy, tj. zejména zajišťování</w:t>
      </w:r>
      <w:r w:rsidRPr="009810CE">
        <w:rPr>
          <w:rFonts w:cs="Arial"/>
          <w:sz w:val="22"/>
          <w:szCs w:val="22"/>
        </w:rPr>
        <w:t xml:space="preserve"> vlastní</w:t>
      </w:r>
      <w:r>
        <w:rPr>
          <w:rFonts w:cs="Arial"/>
          <w:sz w:val="22"/>
          <w:szCs w:val="22"/>
        </w:rPr>
        <w:t>ho provozování, Údržby</w:t>
      </w:r>
      <w:r w:rsidRPr="009810CE">
        <w:rPr>
          <w:rFonts w:cs="Arial"/>
          <w:sz w:val="22"/>
          <w:szCs w:val="22"/>
        </w:rPr>
        <w:t>, odstra</w:t>
      </w:r>
      <w:r>
        <w:rPr>
          <w:rFonts w:cs="Arial"/>
          <w:sz w:val="22"/>
          <w:szCs w:val="22"/>
        </w:rPr>
        <w:t>ňování Havárií a Poruch, dále ochrana</w:t>
      </w:r>
      <w:r w:rsidRPr="009810CE">
        <w:rPr>
          <w:rFonts w:cs="Arial"/>
          <w:sz w:val="22"/>
          <w:szCs w:val="22"/>
        </w:rPr>
        <w:t xml:space="preserve"> Vodohospodářského majetku včetně kontroly všech objektů a zařízení, které tvoří </w:t>
      </w:r>
      <w:r>
        <w:rPr>
          <w:rFonts w:cs="Arial"/>
          <w:sz w:val="22"/>
          <w:szCs w:val="22"/>
        </w:rPr>
        <w:t>Vodohospodářský majetek, včetně zajišťování dodavatelských vztahů vůči odběratelům připojeným na vodovodní a kanalizační síť</w:t>
      </w:r>
      <w:r w:rsidRPr="009810CE">
        <w:rPr>
          <w:rFonts w:cs="Arial"/>
          <w:sz w:val="22"/>
          <w:szCs w:val="22"/>
        </w:rPr>
        <w:t>.</w:t>
      </w:r>
      <w:r>
        <w:rPr>
          <w:b/>
          <w:bCs/>
          <w:color w:val="000000"/>
          <w:sz w:val="22"/>
          <w:szCs w:val="22"/>
          <w:shd w:val="clear" w:color="auto" w:fill="FFFFFF"/>
        </w:rPr>
        <w:t xml:space="preserve"> </w:t>
      </w:r>
      <w:r w:rsidRPr="0012022C">
        <w:rPr>
          <w:rFonts w:cs="Arial"/>
          <w:sz w:val="22"/>
          <w:szCs w:val="22"/>
        </w:rPr>
        <w:t>Provozováním není správa Vodohospodářského majetku ani jeho rozvoj.</w:t>
      </w:r>
    </w:p>
    <w:p w14:paraId="0503A01C" w14:textId="77777777" w:rsidR="00B84310" w:rsidRPr="008744A0" w:rsidRDefault="00B84310" w:rsidP="007912F8">
      <w:pPr>
        <w:pStyle w:val="Odstavecseseznamem"/>
        <w:widowControl w:val="0"/>
        <w:numPr>
          <w:ilvl w:val="0"/>
          <w:numId w:val="40"/>
        </w:numPr>
        <w:spacing w:after="120"/>
        <w:ind w:left="357" w:hanging="357"/>
        <w:contextualSpacing w:val="0"/>
        <w:jc w:val="both"/>
        <w:rPr>
          <w:rFonts w:cs="Arial"/>
          <w:bCs/>
          <w:sz w:val="22"/>
          <w:szCs w:val="22"/>
        </w:rPr>
      </w:pPr>
      <w:r w:rsidRPr="008744A0">
        <w:rPr>
          <w:rFonts w:cs="Arial"/>
          <w:b/>
          <w:sz w:val="22"/>
          <w:szCs w:val="22"/>
        </w:rPr>
        <w:t>Selhání monitorovacího systému</w:t>
      </w:r>
      <w:r w:rsidRPr="008744A0">
        <w:rPr>
          <w:rFonts w:cs="Arial"/>
          <w:sz w:val="22"/>
          <w:szCs w:val="22"/>
        </w:rPr>
        <w:t xml:space="preserve"> - </w:t>
      </w:r>
      <w:r w:rsidRPr="008744A0">
        <w:rPr>
          <w:rFonts w:cs="Arial"/>
          <w:bCs/>
          <w:sz w:val="22"/>
          <w:szCs w:val="22"/>
        </w:rPr>
        <w:t>případ kdy:</w:t>
      </w:r>
    </w:p>
    <w:p w14:paraId="7721F90E" w14:textId="77777777" w:rsidR="00B84310" w:rsidRPr="007728D4" w:rsidRDefault="00B84310" w:rsidP="007912F8">
      <w:pPr>
        <w:pStyle w:val="Odstavecseseznamem"/>
        <w:widowControl w:val="0"/>
        <w:numPr>
          <w:ilvl w:val="0"/>
          <w:numId w:val="47"/>
        </w:numPr>
        <w:spacing w:after="120"/>
        <w:jc w:val="both"/>
        <w:rPr>
          <w:rFonts w:cs="Arial"/>
          <w:bCs/>
        </w:rPr>
      </w:pPr>
      <w:r w:rsidRPr="007728D4">
        <w:rPr>
          <w:rFonts w:cs="Arial"/>
          <w:bCs/>
          <w:sz w:val="22"/>
          <w:szCs w:val="22"/>
        </w:rPr>
        <w:t xml:space="preserve">Provozovatel nezajistil sledování a bezchybné zaznamenání všech dat potřebných k vyhodnocení výkonových ukazatelů uvedených v </w:t>
      </w:r>
      <w:r w:rsidR="00B265F0" w:rsidRPr="007728D4">
        <w:rPr>
          <w:rFonts w:cs="Arial"/>
          <w:bCs/>
          <w:sz w:val="22"/>
          <w:szCs w:val="22"/>
        </w:rPr>
        <w:t xml:space="preserve">této </w:t>
      </w:r>
      <w:r w:rsidRPr="007728D4">
        <w:rPr>
          <w:rFonts w:cs="Arial"/>
          <w:bCs/>
          <w:sz w:val="22"/>
          <w:szCs w:val="22"/>
        </w:rPr>
        <w:t>Smlouvě a jejích přílohách;</w:t>
      </w:r>
    </w:p>
    <w:p w14:paraId="6D5C98B3" w14:textId="77777777" w:rsidR="00B84310" w:rsidRPr="008744A0" w:rsidRDefault="00B84310" w:rsidP="007912F8">
      <w:pPr>
        <w:widowControl w:val="0"/>
        <w:numPr>
          <w:ilvl w:val="0"/>
          <w:numId w:val="47"/>
        </w:numPr>
        <w:tabs>
          <w:tab w:val="center" w:pos="851"/>
          <w:tab w:val="right" w:pos="9072"/>
        </w:tabs>
        <w:spacing w:after="120"/>
        <w:ind w:left="709" w:hanging="283"/>
        <w:jc w:val="both"/>
        <w:rPr>
          <w:rFonts w:cs="Arial"/>
          <w:bCs/>
        </w:rPr>
      </w:pPr>
      <w:r w:rsidRPr="008744A0">
        <w:rPr>
          <w:rFonts w:cs="Arial"/>
          <w:bCs/>
          <w:sz w:val="22"/>
          <w:szCs w:val="22"/>
        </w:rPr>
        <w:t>Provozovatel znemožnil jakýmkoliv způsobem přístup Vlastníka k evidenci dat potřebných k vyhodnocení souladu skutečných výkonových ukazatelů dosažených Provozovatelem s výkonovými ukazateli uvedenými ve Smlouvě, případě jejích přílohách;</w:t>
      </w:r>
    </w:p>
    <w:p w14:paraId="145B0CBB" w14:textId="77777777" w:rsidR="007728D4" w:rsidRPr="007728D4" w:rsidRDefault="00B84310" w:rsidP="007912F8">
      <w:pPr>
        <w:widowControl w:val="0"/>
        <w:numPr>
          <w:ilvl w:val="0"/>
          <w:numId w:val="47"/>
        </w:numPr>
        <w:tabs>
          <w:tab w:val="right" w:pos="9072"/>
        </w:tabs>
        <w:spacing w:after="120"/>
        <w:ind w:left="709" w:hanging="283"/>
        <w:jc w:val="both"/>
        <w:rPr>
          <w:rFonts w:cs="Arial"/>
          <w:bCs/>
        </w:rPr>
      </w:pPr>
      <w:r w:rsidRPr="008744A0">
        <w:rPr>
          <w:rFonts w:cs="Arial"/>
          <w:bCs/>
          <w:sz w:val="22"/>
          <w:szCs w:val="22"/>
        </w:rPr>
        <w:t>Provozovatel chybně vyhodnotil jednotlivé výkonové ukazatele a přes upozornění Vlastníka chybu neodstranil ani v přiměřené lhůtě poskytnuté Vlastníkem; nebo</w:t>
      </w:r>
    </w:p>
    <w:p w14:paraId="04042599" w14:textId="77777777" w:rsidR="00B84310" w:rsidRPr="008744A0" w:rsidRDefault="00B84310" w:rsidP="007912F8">
      <w:pPr>
        <w:widowControl w:val="0"/>
        <w:numPr>
          <w:ilvl w:val="0"/>
          <w:numId w:val="47"/>
        </w:numPr>
        <w:tabs>
          <w:tab w:val="right" w:pos="9072"/>
        </w:tabs>
        <w:spacing w:after="120"/>
        <w:ind w:left="709" w:hanging="283"/>
        <w:jc w:val="both"/>
        <w:rPr>
          <w:rFonts w:cs="Arial"/>
          <w:bCs/>
        </w:rPr>
      </w:pPr>
      <w:r w:rsidRPr="008744A0">
        <w:rPr>
          <w:rFonts w:cs="Arial"/>
          <w:bCs/>
          <w:sz w:val="22"/>
          <w:szCs w:val="22"/>
        </w:rPr>
        <w:t>Provozovatel chybně vyhodnotil jednotlivé smluvní sankce vztahující se k výkonovým ukazatelům či monitoringu a přes upozornění Vlastníka chybu neodstranil ani v přiměřené lhůtě poskytnuté Vlastníkem.</w:t>
      </w:r>
    </w:p>
    <w:p w14:paraId="2E2312E2" w14:textId="77777777" w:rsidR="00B84310" w:rsidRPr="00613375" w:rsidRDefault="00B84310" w:rsidP="007912F8">
      <w:pPr>
        <w:pStyle w:val="Zkladntext21"/>
        <w:numPr>
          <w:ilvl w:val="0"/>
          <w:numId w:val="40"/>
        </w:numPr>
        <w:shd w:val="clear" w:color="auto" w:fill="auto"/>
        <w:spacing w:before="0" w:after="120" w:line="240" w:lineRule="auto"/>
        <w:rPr>
          <w:rStyle w:val="CharStyle7Exact"/>
          <w:rFonts w:cs="Arial"/>
          <w:b/>
          <w:bCs/>
          <w:color w:val="000000"/>
          <w:shd w:val="clear" w:color="auto" w:fill="FFFFFF"/>
        </w:rPr>
      </w:pPr>
      <w:r>
        <w:rPr>
          <w:rStyle w:val="CharStyle7Exact"/>
          <w:rFonts w:cs="Arial"/>
          <w:b/>
          <w:bCs/>
          <w:color w:val="000000"/>
          <w:shd w:val="clear" w:color="auto" w:fill="FFFFFF"/>
        </w:rPr>
        <w:t>„Smlouvou s odběratelem“</w:t>
      </w:r>
      <w:r>
        <w:rPr>
          <w:rStyle w:val="CharStyle7Exact"/>
          <w:rFonts w:cs="Arial"/>
          <w:bCs/>
          <w:color w:val="000000"/>
          <w:shd w:val="clear" w:color="auto" w:fill="FFFFFF"/>
        </w:rPr>
        <w:t xml:space="preserve"> se rozumí smlouva ve smyslu ustanovení § 8 odst. 6 </w:t>
      </w:r>
      <w:proofErr w:type="spellStart"/>
      <w:r>
        <w:rPr>
          <w:rStyle w:val="CharStyle7Exact"/>
          <w:rFonts w:cs="Arial"/>
          <w:bCs/>
          <w:color w:val="000000"/>
          <w:shd w:val="clear" w:color="auto" w:fill="FFFFFF"/>
        </w:rPr>
        <w:t>ZVaK</w:t>
      </w:r>
      <w:proofErr w:type="spellEnd"/>
      <w:r>
        <w:rPr>
          <w:rStyle w:val="CharStyle7Exact"/>
          <w:rFonts w:cs="Arial"/>
          <w:bCs/>
          <w:color w:val="000000"/>
          <w:shd w:val="clear" w:color="auto" w:fill="FFFFFF"/>
        </w:rPr>
        <w:t xml:space="preserve"> vztahující se k </w:t>
      </w:r>
      <w:r w:rsidR="00B265F0">
        <w:rPr>
          <w:rStyle w:val="CharStyle7Exact"/>
          <w:rFonts w:cs="Arial"/>
          <w:bCs/>
          <w:color w:val="000000"/>
          <w:shd w:val="clear" w:color="auto" w:fill="FFFFFF"/>
        </w:rPr>
        <w:t>V</w:t>
      </w:r>
      <w:r>
        <w:rPr>
          <w:rStyle w:val="CharStyle7Exact"/>
          <w:rFonts w:cs="Arial"/>
          <w:bCs/>
          <w:color w:val="000000"/>
          <w:shd w:val="clear" w:color="auto" w:fill="FFFFFF"/>
        </w:rPr>
        <w:t>odovod</w:t>
      </w:r>
      <w:r w:rsidR="00B265F0">
        <w:rPr>
          <w:rStyle w:val="CharStyle7Exact"/>
          <w:rFonts w:cs="Arial"/>
          <w:bCs/>
          <w:color w:val="000000"/>
          <w:shd w:val="clear" w:color="auto" w:fill="FFFFFF"/>
        </w:rPr>
        <w:t>u</w:t>
      </w:r>
      <w:r>
        <w:rPr>
          <w:rStyle w:val="CharStyle7Exact"/>
          <w:rFonts w:cs="Arial"/>
          <w:bCs/>
          <w:color w:val="000000"/>
          <w:shd w:val="clear" w:color="auto" w:fill="FFFFFF"/>
        </w:rPr>
        <w:t xml:space="preserve"> nebo </w:t>
      </w:r>
      <w:r w:rsidR="00B265F0">
        <w:rPr>
          <w:rStyle w:val="CharStyle7Exact"/>
          <w:rFonts w:cs="Arial"/>
          <w:bCs/>
          <w:color w:val="000000"/>
          <w:shd w:val="clear" w:color="auto" w:fill="FFFFFF"/>
        </w:rPr>
        <w:t>K</w:t>
      </w:r>
      <w:r>
        <w:rPr>
          <w:rStyle w:val="CharStyle7Exact"/>
          <w:rFonts w:cs="Arial"/>
          <w:bCs/>
          <w:color w:val="000000"/>
          <w:shd w:val="clear" w:color="auto" w:fill="FFFFFF"/>
        </w:rPr>
        <w:t>analizac</w:t>
      </w:r>
      <w:r w:rsidR="00B265F0">
        <w:rPr>
          <w:rStyle w:val="CharStyle7Exact"/>
          <w:rFonts w:cs="Arial"/>
          <w:bCs/>
          <w:color w:val="000000"/>
          <w:shd w:val="clear" w:color="auto" w:fill="FFFFFF"/>
        </w:rPr>
        <w:t>i</w:t>
      </w:r>
      <w:r>
        <w:rPr>
          <w:rStyle w:val="CharStyle7Exact"/>
          <w:rFonts w:cs="Arial"/>
          <w:bCs/>
          <w:color w:val="000000"/>
          <w:shd w:val="clear" w:color="auto" w:fill="FFFFFF"/>
        </w:rPr>
        <w:t>.</w:t>
      </w:r>
    </w:p>
    <w:p w14:paraId="129839B4" w14:textId="77777777" w:rsidR="00B84310" w:rsidRPr="00184E7D" w:rsidRDefault="00B84310" w:rsidP="007912F8">
      <w:pPr>
        <w:pStyle w:val="Zkladntext21"/>
        <w:numPr>
          <w:ilvl w:val="0"/>
          <w:numId w:val="40"/>
        </w:numPr>
        <w:shd w:val="clear" w:color="auto" w:fill="auto"/>
        <w:spacing w:before="0" w:after="120" w:line="240" w:lineRule="auto"/>
        <w:ind w:left="426" w:hanging="426"/>
        <w:rPr>
          <w:b/>
          <w:bCs/>
          <w:color w:val="000000"/>
          <w:sz w:val="22"/>
          <w:szCs w:val="22"/>
          <w:shd w:val="clear" w:color="auto" w:fill="FFFFFF"/>
        </w:rPr>
      </w:pPr>
      <w:r>
        <w:rPr>
          <w:rStyle w:val="Zkladntext2Tun"/>
          <w:rFonts w:cs="Arial"/>
          <w:sz w:val="22"/>
          <w:szCs w:val="22"/>
        </w:rPr>
        <w:t>„</w:t>
      </w:r>
      <w:r w:rsidRPr="00184E7D">
        <w:rPr>
          <w:rStyle w:val="Zkladntext2Tun"/>
          <w:rFonts w:cs="Arial"/>
          <w:sz w:val="22"/>
          <w:szCs w:val="22"/>
        </w:rPr>
        <w:t>Technickým zhodnocením</w:t>
      </w:r>
      <w:r>
        <w:rPr>
          <w:rStyle w:val="Zkladntext2Tun"/>
          <w:rFonts w:cs="Arial"/>
          <w:sz w:val="22"/>
          <w:szCs w:val="22"/>
        </w:rPr>
        <w:t>“</w:t>
      </w:r>
      <w:r w:rsidRPr="00184E7D">
        <w:rPr>
          <w:rStyle w:val="Zkladntext2Tun"/>
          <w:rFonts w:cs="Arial"/>
          <w:sz w:val="22"/>
          <w:szCs w:val="22"/>
        </w:rPr>
        <w:t xml:space="preserve"> </w:t>
      </w:r>
      <w:r w:rsidRPr="00184E7D">
        <w:rPr>
          <w:rFonts w:cs="Arial"/>
          <w:sz w:val="22"/>
          <w:szCs w:val="22"/>
        </w:rPr>
        <w:t xml:space="preserve">se pro účely této smlouvy rozumí nástavby, přístavby a stavební úpravy, obnova, rekonstrukce a modernizace </w:t>
      </w:r>
      <w:r w:rsidR="00E47D19">
        <w:rPr>
          <w:rFonts w:cs="Arial"/>
          <w:sz w:val="22"/>
          <w:szCs w:val="22"/>
        </w:rPr>
        <w:t>Vodohospodářského majetku</w:t>
      </w:r>
      <w:r w:rsidRPr="00184E7D">
        <w:rPr>
          <w:rFonts w:cs="Arial"/>
          <w:sz w:val="22"/>
          <w:szCs w:val="22"/>
        </w:rPr>
        <w:t xml:space="preserve"> ve smyslu § 33 zákona č. 586/1992 Sb., o daních z příjmů ve znění pozdějších předpisů.</w:t>
      </w:r>
    </w:p>
    <w:p w14:paraId="74EA5A72" w14:textId="77777777" w:rsidR="00B84310" w:rsidRPr="00613375" w:rsidRDefault="00B84310" w:rsidP="007912F8">
      <w:pPr>
        <w:pStyle w:val="Zkladntext21"/>
        <w:numPr>
          <w:ilvl w:val="0"/>
          <w:numId w:val="40"/>
        </w:numPr>
        <w:shd w:val="clear" w:color="auto" w:fill="auto"/>
        <w:spacing w:before="0" w:after="120" w:line="240" w:lineRule="auto"/>
        <w:ind w:left="426" w:hanging="426"/>
        <w:rPr>
          <w:bCs/>
          <w:color w:val="000000"/>
          <w:sz w:val="22"/>
          <w:szCs w:val="22"/>
          <w:shd w:val="clear" w:color="auto" w:fill="FFFFFF"/>
        </w:rPr>
      </w:pPr>
      <w:r>
        <w:rPr>
          <w:rFonts w:cs="Arial"/>
          <w:b/>
          <w:sz w:val="22"/>
          <w:szCs w:val="22"/>
        </w:rPr>
        <w:lastRenderedPageBreak/>
        <w:t xml:space="preserve">„Údržbou“ </w:t>
      </w:r>
      <w:r w:rsidRPr="00613375">
        <w:rPr>
          <w:rFonts w:cs="Arial"/>
          <w:sz w:val="22"/>
          <w:szCs w:val="22"/>
        </w:rPr>
        <w:t>se rozumí soustavná činnost, kterou se zpomaluje fyzické opotřebení Vodohospodářského majetku, předchází se následkům jeho opotřebení a odstraňují se přitom drobné</w:t>
      </w:r>
      <w:r>
        <w:rPr>
          <w:rFonts w:cs="Arial"/>
          <w:sz w:val="22"/>
          <w:szCs w:val="22"/>
        </w:rPr>
        <w:t xml:space="preserve"> závady bránící řádnému provozu; zpravidla je zajišťována podle provozního řádu. </w:t>
      </w:r>
    </w:p>
    <w:p w14:paraId="5D9CC01F" w14:textId="77777777" w:rsidR="00B84310" w:rsidRPr="00184E7D" w:rsidRDefault="00B84310" w:rsidP="007912F8">
      <w:pPr>
        <w:pStyle w:val="Zkladntext21"/>
        <w:numPr>
          <w:ilvl w:val="0"/>
          <w:numId w:val="40"/>
        </w:numPr>
        <w:shd w:val="clear" w:color="auto" w:fill="auto"/>
        <w:spacing w:before="0" w:after="120" w:line="240" w:lineRule="auto"/>
        <w:ind w:left="426" w:hanging="426"/>
        <w:rPr>
          <w:b/>
          <w:bCs/>
          <w:color w:val="000000"/>
          <w:sz w:val="22"/>
          <w:szCs w:val="22"/>
          <w:shd w:val="clear" w:color="auto" w:fill="FFFFFF"/>
        </w:rPr>
      </w:pPr>
      <w:r>
        <w:rPr>
          <w:rStyle w:val="Zkladntext2Tun"/>
          <w:rFonts w:cs="Arial"/>
          <w:sz w:val="22"/>
          <w:szCs w:val="22"/>
        </w:rPr>
        <w:t>„</w:t>
      </w:r>
      <w:r w:rsidRPr="00184E7D">
        <w:rPr>
          <w:rStyle w:val="Zkladntext2Tun"/>
          <w:rFonts w:cs="Arial"/>
          <w:sz w:val="22"/>
          <w:szCs w:val="22"/>
        </w:rPr>
        <w:t>Údržbou, opravami a odstraňováním havárií</w:t>
      </w:r>
      <w:r>
        <w:rPr>
          <w:rStyle w:val="Zkladntext2Tun"/>
          <w:rFonts w:cs="Arial"/>
          <w:sz w:val="22"/>
          <w:szCs w:val="22"/>
        </w:rPr>
        <w:t>“</w:t>
      </w:r>
      <w:r w:rsidRPr="00184E7D">
        <w:rPr>
          <w:rStyle w:val="Zkladntext2Tun"/>
          <w:rFonts w:cs="Arial"/>
          <w:sz w:val="22"/>
          <w:szCs w:val="22"/>
        </w:rPr>
        <w:t xml:space="preserve"> </w:t>
      </w:r>
      <w:r>
        <w:rPr>
          <w:rFonts w:cs="Arial"/>
          <w:sz w:val="22"/>
          <w:szCs w:val="22"/>
        </w:rPr>
        <w:t>se rozumí zásahy p</w:t>
      </w:r>
      <w:r w:rsidRPr="00184E7D">
        <w:rPr>
          <w:rFonts w:cs="Arial"/>
          <w:sz w:val="22"/>
          <w:szCs w:val="22"/>
        </w:rPr>
        <w:t>rovozovatele do předmětu pachtu (nájmu) za účelem předcházení jeho opotřebení, odstraňování jeho částečného fyzického opotřebení nebo poškození a uvádění do původního nebo provozuschopného stavu.</w:t>
      </w:r>
    </w:p>
    <w:p w14:paraId="61835713" w14:textId="77777777" w:rsidR="00B84310" w:rsidRPr="00184E7D" w:rsidRDefault="00B84310" w:rsidP="007912F8">
      <w:pPr>
        <w:pStyle w:val="Zkladntext21"/>
        <w:numPr>
          <w:ilvl w:val="0"/>
          <w:numId w:val="40"/>
        </w:numPr>
        <w:shd w:val="clear" w:color="auto" w:fill="auto"/>
        <w:spacing w:before="0" w:after="120" w:line="240" w:lineRule="auto"/>
        <w:ind w:left="426" w:hanging="426"/>
        <w:rPr>
          <w:rFonts w:cs="Arial"/>
          <w:b/>
          <w:bCs/>
          <w:color w:val="000000"/>
          <w:sz w:val="22"/>
          <w:szCs w:val="22"/>
          <w:shd w:val="clear" w:color="auto" w:fill="FFFFFF"/>
        </w:rPr>
      </w:pPr>
      <w:r w:rsidRPr="00184E7D">
        <w:rPr>
          <w:rFonts w:cs="Arial"/>
          <w:b/>
          <w:sz w:val="22"/>
          <w:szCs w:val="22"/>
        </w:rPr>
        <w:t>„Vodovodem“</w:t>
      </w:r>
      <w:r w:rsidRPr="009810CE">
        <w:rPr>
          <w:rFonts w:cs="Arial"/>
          <w:sz w:val="22"/>
          <w:szCs w:val="22"/>
        </w:rPr>
        <w:t xml:space="preserve"> se rozumí provozně samostatný soubor staveb a zařízení zahrnující vodovodní řady a vodárenské objekty, jimiž jsou zejmén</w:t>
      </w:r>
      <w:r>
        <w:rPr>
          <w:rFonts w:cs="Arial"/>
          <w:sz w:val="22"/>
          <w:szCs w:val="22"/>
        </w:rPr>
        <w:t>a stavby pro jímání a odběr povrchové nebo podzemní</w:t>
      </w:r>
      <w:r w:rsidRPr="009810CE">
        <w:rPr>
          <w:rFonts w:cs="Arial"/>
          <w:sz w:val="22"/>
          <w:szCs w:val="22"/>
        </w:rPr>
        <w:t>' vody, její úpravu</w:t>
      </w:r>
      <w:r>
        <w:rPr>
          <w:rFonts w:cs="Arial"/>
          <w:sz w:val="22"/>
          <w:szCs w:val="22"/>
        </w:rPr>
        <w:t>, dopravu</w:t>
      </w:r>
      <w:r w:rsidRPr="009810CE">
        <w:rPr>
          <w:rFonts w:cs="Arial"/>
          <w:sz w:val="22"/>
          <w:szCs w:val="22"/>
        </w:rPr>
        <w:t xml:space="preserve"> a shromažďování. Vodovod je vodním dílem.</w:t>
      </w:r>
    </w:p>
    <w:p w14:paraId="06B070BD" w14:textId="77777777" w:rsidR="00B84310" w:rsidRPr="00184E7D" w:rsidRDefault="00B84310" w:rsidP="007912F8">
      <w:pPr>
        <w:pStyle w:val="Zkladntext21"/>
        <w:numPr>
          <w:ilvl w:val="0"/>
          <w:numId w:val="40"/>
        </w:numPr>
        <w:shd w:val="clear" w:color="auto" w:fill="auto"/>
        <w:tabs>
          <w:tab w:val="left" w:pos="704"/>
        </w:tabs>
        <w:spacing w:before="0" w:after="120" w:line="240" w:lineRule="auto"/>
        <w:rPr>
          <w:rFonts w:cs="Arial"/>
          <w:sz w:val="22"/>
          <w:szCs w:val="22"/>
        </w:rPr>
      </w:pPr>
      <w:r>
        <w:rPr>
          <w:rStyle w:val="Zkladntext2Tun"/>
          <w:rFonts w:cs="Arial"/>
          <w:sz w:val="22"/>
          <w:szCs w:val="22"/>
        </w:rPr>
        <w:t xml:space="preserve"> „</w:t>
      </w:r>
      <w:r w:rsidRPr="004D77D6">
        <w:rPr>
          <w:rStyle w:val="Zkladntext2Tun"/>
          <w:rFonts w:cs="Arial"/>
          <w:sz w:val="22"/>
          <w:szCs w:val="22"/>
        </w:rPr>
        <w:t xml:space="preserve">Vodovodem a </w:t>
      </w:r>
      <w:r w:rsidR="00E47D19">
        <w:rPr>
          <w:rStyle w:val="Zkladntext2Tun"/>
          <w:rFonts w:cs="Arial"/>
          <w:sz w:val="22"/>
          <w:szCs w:val="22"/>
        </w:rPr>
        <w:t>K</w:t>
      </w:r>
      <w:r w:rsidRPr="004D77D6">
        <w:rPr>
          <w:rStyle w:val="Zkladntext2Tun"/>
          <w:rFonts w:cs="Arial"/>
          <w:sz w:val="22"/>
          <w:szCs w:val="22"/>
        </w:rPr>
        <w:t>analizací</w:t>
      </w:r>
      <w:r>
        <w:rPr>
          <w:rStyle w:val="Zkladntext2Tun"/>
          <w:rFonts w:cs="Arial"/>
          <w:sz w:val="22"/>
          <w:szCs w:val="22"/>
        </w:rPr>
        <w:t>“</w:t>
      </w:r>
      <w:r w:rsidRPr="004D77D6">
        <w:rPr>
          <w:rStyle w:val="Zkladntext2Tun"/>
          <w:rFonts w:cs="Arial"/>
          <w:sz w:val="22"/>
          <w:szCs w:val="22"/>
        </w:rPr>
        <w:t xml:space="preserve"> </w:t>
      </w:r>
      <w:r w:rsidRPr="004D77D6">
        <w:rPr>
          <w:rFonts w:cs="Arial"/>
          <w:sz w:val="22"/>
          <w:szCs w:val="22"/>
        </w:rPr>
        <w:t>se rozumí vodovod</w:t>
      </w:r>
      <w:r w:rsidR="00E47D19">
        <w:rPr>
          <w:rFonts w:cs="Arial"/>
          <w:sz w:val="22"/>
          <w:szCs w:val="22"/>
        </w:rPr>
        <w:t>y</w:t>
      </w:r>
      <w:r w:rsidRPr="004D77D6">
        <w:rPr>
          <w:rFonts w:cs="Arial"/>
          <w:sz w:val="22"/>
          <w:szCs w:val="22"/>
        </w:rPr>
        <w:t xml:space="preserve"> a kanalizace pro veřejnou potřebu ve smyslu </w:t>
      </w:r>
      <w:r w:rsidRPr="00184E7D">
        <w:rPr>
          <w:rFonts w:cs="Arial"/>
          <w:sz w:val="22"/>
          <w:szCs w:val="22"/>
        </w:rPr>
        <w:t xml:space="preserve">ustanovení § 1 a § 2 </w:t>
      </w:r>
      <w:proofErr w:type="spellStart"/>
      <w:r w:rsidRPr="00184E7D">
        <w:rPr>
          <w:rFonts w:cs="Arial"/>
          <w:sz w:val="22"/>
          <w:szCs w:val="22"/>
        </w:rPr>
        <w:t>ZVaK</w:t>
      </w:r>
      <w:proofErr w:type="spellEnd"/>
      <w:r>
        <w:rPr>
          <w:rFonts w:cs="Arial"/>
          <w:sz w:val="22"/>
          <w:szCs w:val="22"/>
        </w:rPr>
        <w:t>.</w:t>
      </w:r>
    </w:p>
    <w:p w14:paraId="39E1A74D" w14:textId="77777777" w:rsidR="00B84310" w:rsidRPr="00B14723" w:rsidRDefault="00B84310" w:rsidP="007912F8">
      <w:pPr>
        <w:pStyle w:val="Zkladntext21"/>
        <w:numPr>
          <w:ilvl w:val="0"/>
          <w:numId w:val="40"/>
        </w:numPr>
        <w:shd w:val="clear" w:color="auto" w:fill="auto"/>
        <w:spacing w:before="0" w:after="120" w:line="240" w:lineRule="auto"/>
        <w:ind w:left="426" w:hanging="426"/>
        <w:rPr>
          <w:rFonts w:cs="Arial"/>
          <w:b/>
          <w:sz w:val="22"/>
          <w:szCs w:val="22"/>
        </w:rPr>
      </w:pPr>
      <w:r w:rsidRPr="00D47616">
        <w:rPr>
          <w:rFonts w:cs="Arial"/>
          <w:b/>
          <w:sz w:val="22"/>
          <w:szCs w:val="22"/>
        </w:rPr>
        <w:t>„Vyšší mocí“</w:t>
      </w:r>
      <w:r w:rsidRPr="00D47616">
        <w:rPr>
          <w:rFonts w:cs="Arial"/>
          <w:sz w:val="22"/>
          <w:szCs w:val="22"/>
        </w:rPr>
        <w:t xml:space="preserve"> se rozumí zvláštní právní skutečnost spočívající v mimořádné, nepředvídatelné, neodvratitelné a nezaviněné události, která</w:t>
      </w:r>
      <w:r>
        <w:rPr>
          <w:rFonts w:cs="Arial"/>
          <w:sz w:val="22"/>
          <w:szCs w:val="22"/>
        </w:rPr>
        <w:t xml:space="preserve"> způsobí škodu. Vyšší mocí je </w:t>
      </w:r>
      <w:r w:rsidRPr="00B14723">
        <w:rPr>
          <w:rFonts w:cs="Arial"/>
          <w:sz w:val="22"/>
          <w:szCs w:val="22"/>
        </w:rPr>
        <w:t xml:space="preserve">v tomto smyslu živelní pohroma, válečný konflikt, revoluce apod. </w:t>
      </w:r>
      <w:r w:rsidR="00143E50" w:rsidRPr="00143E50">
        <w:rPr>
          <w:bCs/>
          <w:sz w:val="22"/>
          <w:szCs w:val="22"/>
        </w:rPr>
        <w:t>Znamená mimořádnou nepředvídatelnou a nepřekonatelnou</w:t>
      </w:r>
      <w:r w:rsidR="00143E50" w:rsidRPr="00143E50">
        <w:rPr>
          <w:rFonts w:cs="Arial"/>
          <w:bCs/>
          <w:sz w:val="22"/>
          <w:szCs w:val="22"/>
        </w:rPr>
        <w:t xml:space="preserve"> </w:t>
      </w:r>
      <w:r w:rsidR="00143E50" w:rsidRPr="00143E50">
        <w:rPr>
          <w:bCs/>
          <w:sz w:val="22"/>
          <w:szCs w:val="22"/>
        </w:rPr>
        <w:t>překážku, jež nastala nezávisle na vůli povinné strany a brání jí ve splnění její povinnosti, jestliže nelze rozumně předpokládat, že by povinná strana tuto překážku nebo její následky odvrátila nebo překonala, a dále, že by v době uzavření této Smlouvy tuto překážku předvídala.</w:t>
      </w:r>
    </w:p>
    <w:p w14:paraId="20DC07FF" w14:textId="77777777" w:rsidR="00B14723" w:rsidRPr="00B14723" w:rsidRDefault="00B14723" w:rsidP="007912F8">
      <w:pPr>
        <w:pStyle w:val="Odstavecseseznamem"/>
        <w:keepNext/>
        <w:numPr>
          <w:ilvl w:val="0"/>
          <w:numId w:val="40"/>
        </w:numPr>
        <w:rPr>
          <w:sz w:val="22"/>
          <w:szCs w:val="22"/>
        </w:rPr>
      </w:pPr>
      <w:r w:rsidRPr="00B14723">
        <w:rPr>
          <w:b/>
          <w:sz w:val="22"/>
          <w:szCs w:val="22"/>
        </w:rPr>
        <w:t xml:space="preserve"> „Závazné předpisy“</w:t>
      </w:r>
      <w:r w:rsidRPr="00B14723">
        <w:rPr>
          <w:sz w:val="22"/>
          <w:szCs w:val="22"/>
        </w:rPr>
        <w:t xml:space="preserve"> znamenají </w:t>
      </w:r>
    </w:p>
    <w:p w14:paraId="342B7F01" w14:textId="77777777" w:rsidR="00B14723" w:rsidRPr="00B14723" w:rsidRDefault="00B14723" w:rsidP="007912F8">
      <w:pPr>
        <w:pStyle w:val="Odstavecseseznamem"/>
        <w:keepNext/>
        <w:numPr>
          <w:ilvl w:val="0"/>
          <w:numId w:val="53"/>
        </w:numPr>
        <w:ind w:firstLine="207"/>
        <w:rPr>
          <w:rFonts w:cs="Arial"/>
          <w:sz w:val="22"/>
          <w:szCs w:val="22"/>
        </w:rPr>
      </w:pPr>
      <w:r w:rsidRPr="00B14723">
        <w:rPr>
          <w:rFonts w:cs="Arial"/>
          <w:sz w:val="22"/>
          <w:szCs w:val="22"/>
        </w:rPr>
        <w:t>právní předpisy právního řádu České republiky;</w:t>
      </w:r>
    </w:p>
    <w:p w14:paraId="03B41A24" w14:textId="77777777" w:rsidR="00B14723" w:rsidRPr="00B14723" w:rsidRDefault="00B14723" w:rsidP="007912F8">
      <w:pPr>
        <w:pStyle w:val="DefiniceL1"/>
        <w:keepNext/>
        <w:numPr>
          <w:ilvl w:val="0"/>
          <w:numId w:val="53"/>
        </w:numPr>
        <w:spacing w:before="120" w:after="0"/>
        <w:ind w:left="709" w:hanging="142"/>
        <w:rPr>
          <w:rFonts w:ascii="Arial" w:hAnsi="Arial" w:cs="Arial"/>
          <w:sz w:val="22"/>
          <w:szCs w:val="22"/>
        </w:rPr>
      </w:pPr>
      <w:r w:rsidRPr="00B14723">
        <w:rPr>
          <w:rFonts w:ascii="Arial" w:hAnsi="Arial" w:cs="Arial"/>
          <w:sz w:val="22"/>
          <w:szCs w:val="22"/>
        </w:rPr>
        <w:t>příslušné právně závazné pokyny, rozhodnutí, Povolení, ČSN Normy, metodiky a jiné předpisy, kterými je Vlastník a/nebo Provozovatel vázán za předpokladu, že jsou veřejně dostupné nebo, že jejich existence byla oznámena a obsah byl zpřístupněn druhé Smluvní straně; a</w:t>
      </w:r>
    </w:p>
    <w:p w14:paraId="2F5B8336" w14:textId="77777777" w:rsidR="00B14723" w:rsidRPr="00B14723" w:rsidRDefault="00B14723" w:rsidP="007912F8">
      <w:pPr>
        <w:pStyle w:val="Zkladntext21"/>
        <w:numPr>
          <w:ilvl w:val="0"/>
          <w:numId w:val="53"/>
        </w:numPr>
        <w:shd w:val="clear" w:color="auto" w:fill="auto"/>
        <w:spacing w:before="0" w:after="120" w:line="240" w:lineRule="auto"/>
        <w:ind w:firstLine="207"/>
        <w:rPr>
          <w:rFonts w:cs="Arial"/>
          <w:sz w:val="22"/>
          <w:szCs w:val="22"/>
        </w:rPr>
      </w:pPr>
      <w:r w:rsidRPr="00B14723">
        <w:rPr>
          <w:rFonts w:cs="Arial"/>
          <w:sz w:val="22"/>
          <w:szCs w:val="22"/>
        </w:rPr>
        <w:t>jakýkoliv vynutitelný předpis Evropské Unie vztahující se k předmětu a účelu Smlouvy.</w:t>
      </w:r>
    </w:p>
    <w:p w14:paraId="64C587EE" w14:textId="77777777" w:rsidR="00B84310" w:rsidRPr="00FD52A0" w:rsidRDefault="00B84310" w:rsidP="007912F8">
      <w:pPr>
        <w:pStyle w:val="Odstavecseseznamem"/>
        <w:widowControl w:val="0"/>
        <w:numPr>
          <w:ilvl w:val="0"/>
          <w:numId w:val="40"/>
        </w:numPr>
        <w:tabs>
          <w:tab w:val="right" w:pos="9072"/>
        </w:tabs>
        <w:spacing w:after="120"/>
        <w:ind w:left="426" w:hanging="426"/>
        <w:contextualSpacing w:val="0"/>
        <w:jc w:val="both"/>
        <w:rPr>
          <w:rFonts w:cs="Arial"/>
          <w:b/>
          <w:bCs/>
          <w:sz w:val="22"/>
          <w:szCs w:val="22"/>
        </w:rPr>
      </w:pPr>
      <w:r>
        <w:rPr>
          <w:rFonts w:cs="Arial"/>
          <w:sz w:val="22"/>
          <w:szCs w:val="22"/>
        </w:rPr>
        <w:t>„</w:t>
      </w:r>
      <w:r w:rsidRPr="008744A0">
        <w:rPr>
          <w:rFonts w:cs="Arial"/>
          <w:b/>
          <w:bCs/>
          <w:sz w:val="22"/>
          <w:szCs w:val="22"/>
        </w:rPr>
        <w:t>Zavedenou odbornou praxí</w:t>
      </w:r>
      <w:r>
        <w:rPr>
          <w:rFonts w:cs="Arial"/>
          <w:b/>
          <w:bCs/>
          <w:sz w:val="22"/>
          <w:szCs w:val="22"/>
        </w:rPr>
        <w:t>“</w:t>
      </w:r>
      <w:r w:rsidRPr="008744A0">
        <w:rPr>
          <w:rFonts w:cs="Arial"/>
          <w:b/>
          <w:bCs/>
          <w:sz w:val="22"/>
          <w:szCs w:val="22"/>
        </w:rPr>
        <w:t xml:space="preserve"> </w:t>
      </w:r>
      <w:r w:rsidRPr="008744A0">
        <w:rPr>
          <w:rFonts w:cs="Arial"/>
          <w:bCs/>
          <w:sz w:val="22"/>
          <w:szCs w:val="22"/>
        </w:rPr>
        <w:t xml:space="preserve">se rozumí </w:t>
      </w:r>
      <w:r w:rsidRPr="008744A0">
        <w:rPr>
          <w:rFonts w:cs="Arial"/>
          <w:sz w:val="22"/>
          <w:szCs w:val="22"/>
        </w:rPr>
        <w:t>použití standardů, postupů, metod a procedur, které jsou v souladu se závaznými právními předpisy a vynaložení takového stupně dovedností, péče, pečlivosti, opatrnosti a předvídavosti, která by byla běžně a rozumně očekávána od odborně kvalifikované, schopné a zkušené osoby zabývající se příslušnou činností za stejných nebo podobných podmínek, včetně použití obecně rozšířených standardů, postupů, metod a procedur.</w:t>
      </w:r>
    </w:p>
    <w:p w14:paraId="08FCA316" w14:textId="77777777" w:rsidR="00FD52A0" w:rsidRPr="00FD52A0" w:rsidRDefault="00FD52A0" w:rsidP="00FD52A0">
      <w:pPr>
        <w:pStyle w:val="Odstavecseseznamem"/>
        <w:widowControl w:val="0"/>
        <w:tabs>
          <w:tab w:val="right" w:pos="9072"/>
        </w:tabs>
        <w:spacing w:after="120"/>
        <w:ind w:left="426"/>
        <w:contextualSpacing w:val="0"/>
        <w:jc w:val="both"/>
        <w:rPr>
          <w:rFonts w:cs="Arial"/>
          <w:i/>
          <w:sz w:val="22"/>
          <w:szCs w:val="22"/>
          <w:u w:val="single"/>
        </w:rPr>
      </w:pPr>
      <w:r w:rsidRPr="00FD52A0">
        <w:rPr>
          <w:rFonts w:cs="Arial"/>
          <w:i/>
          <w:sz w:val="22"/>
          <w:szCs w:val="22"/>
          <w:u w:val="single"/>
        </w:rPr>
        <w:t>Poznámka:</w:t>
      </w:r>
    </w:p>
    <w:p w14:paraId="5F092C80" w14:textId="77777777" w:rsidR="00FD52A0" w:rsidRPr="00FD52A0" w:rsidRDefault="00FD52A0" w:rsidP="00FD52A0">
      <w:pPr>
        <w:pStyle w:val="Odstavecseseznamem"/>
        <w:widowControl w:val="0"/>
        <w:tabs>
          <w:tab w:val="right" w:pos="9072"/>
        </w:tabs>
        <w:spacing w:after="120"/>
        <w:ind w:left="426"/>
        <w:contextualSpacing w:val="0"/>
        <w:jc w:val="both"/>
        <w:rPr>
          <w:rFonts w:cs="Arial"/>
          <w:b/>
          <w:bCs/>
          <w:i/>
          <w:sz w:val="22"/>
          <w:szCs w:val="22"/>
        </w:rPr>
      </w:pPr>
      <w:r>
        <w:rPr>
          <w:rFonts w:cs="Arial"/>
          <w:i/>
          <w:sz w:val="22"/>
          <w:szCs w:val="22"/>
        </w:rPr>
        <w:t xml:space="preserve">V Příloze č. </w:t>
      </w:r>
      <w:r w:rsidR="000F2D41">
        <w:rPr>
          <w:rFonts w:cs="Arial"/>
          <w:i/>
          <w:sz w:val="22"/>
          <w:szCs w:val="22"/>
        </w:rPr>
        <w:t>5</w:t>
      </w:r>
      <w:r>
        <w:rPr>
          <w:rFonts w:cs="Arial"/>
          <w:i/>
          <w:sz w:val="22"/>
          <w:szCs w:val="22"/>
        </w:rPr>
        <w:t xml:space="preserve"> Smlouvy jsou definovány další pojmy, které se výlučně týkají finančních nástrojů.</w:t>
      </w:r>
    </w:p>
    <w:p w14:paraId="7DFD1C76" w14:textId="77777777" w:rsidR="009D7143" w:rsidRPr="00C94E14" w:rsidRDefault="009D7143" w:rsidP="005361ED">
      <w:pPr>
        <w:pStyle w:val="Nadpis1"/>
      </w:pPr>
      <w:bookmarkStart w:id="6" w:name="_Toc256938529"/>
      <w:bookmarkStart w:id="7" w:name="_Toc22419418"/>
      <w:r w:rsidRPr="00C94E14">
        <w:t>Článek II</w:t>
      </w:r>
      <w:bookmarkEnd w:id="6"/>
      <w:r w:rsidR="00F50CA2">
        <w:t>I</w:t>
      </w:r>
      <w:bookmarkEnd w:id="7"/>
    </w:p>
    <w:p w14:paraId="7239E5A2" w14:textId="77777777" w:rsidR="009D7143" w:rsidRPr="00C94E14" w:rsidRDefault="009D7143" w:rsidP="00023E23">
      <w:pPr>
        <w:pStyle w:val="Nadpis2"/>
        <w:spacing w:after="120" w:line="240" w:lineRule="auto"/>
        <w:rPr>
          <w:b w:val="0"/>
          <w:szCs w:val="24"/>
        </w:rPr>
      </w:pPr>
      <w:bookmarkStart w:id="8" w:name="_Toc256938530"/>
      <w:bookmarkStart w:id="9" w:name="_Toc22419419"/>
      <w:r w:rsidRPr="00C94E14">
        <w:rPr>
          <w:szCs w:val="24"/>
        </w:rPr>
        <w:t>Předmět a účel smlouvy</w:t>
      </w:r>
      <w:bookmarkEnd w:id="8"/>
      <w:bookmarkEnd w:id="9"/>
    </w:p>
    <w:p w14:paraId="322B60FA" w14:textId="77777777" w:rsidR="00501CFA" w:rsidRPr="00501CFA" w:rsidRDefault="00931BC4" w:rsidP="00D7633A">
      <w:pPr>
        <w:numPr>
          <w:ilvl w:val="0"/>
          <w:numId w:val="12"/>
        </w:numPr>
        <w:tabs>
          <w:tab w:val="clear" w:pos="720"/>
        </w:tabs>
        <w:spacing w:after="120"/>
        <w:ind w:left="357" w:hanging="357"/>
        <w:jc w:val="both"/>
        <w:rPr>
          <w:rFonts w:cs="Arial"/>
          <w:sz w:val="22"/>
          <w:szCs w:val="22"/>
        </w:rPr>
      </w:pPr>
      <w:r w:rsidRPr="00501CFA">
        <w:rPr>
          <w:rFonts w:cs="Arial"/>
          <w:sz w:val="22"/>
          <w:szCs w:val="22"/>
        </w:rPr>
        <w:t xml:space="preserve">Účelem Smlouvy je </w:t>
      </w:r>
      <w:r w:rsidR="00C32F87" w:rsidRPr="00501CFA">
        <w:rPr>
          <w:rFonts w:cs="Arial"/>
          <w:sz w:val="22"/>
          <w:szCs w:val="22"/>
        </w:rPr>
        <w:t xml:space="preserve">vymezení vzájemných práv a povinností Smluvních stran a </w:t>
      </w:r>
      <w:r w:rsidRPr="00501CFA">
        <w:rPr>
          <w:rFonts w:cs="Arial"/>
          <w:sz w:val="22"/>
          <w:szCs w:val="22"/>
        </w:rPr>
        <w:t xml:space="preserve">sjednání věcných, obchodních a provozně technických podmínek provozování </w:t>
      </w:r>
      <w:r w:rsidR="00023E23">
        <w:rPr>
          <w:rFonts w:cs="Arial"/>
          <w:sz w:val="22"/>
          <w:szCs w:val="22"/>
        </w:rPr>
        <w:t>Vodohospodářského majetku</w:t>
      </w:r>
      <w:r w:rsidR="00C32F87" w:rsidRPr="00501CFA">
        <w:rPr>
          <w:rFonts w:cs="Arial"/>
          <w:sz w:val="22"/>
          <w:szCs w:val="22"/>
        </w:rPr>
        <w:t xml:space="preserve"> </w:t>
      </w:r>
      <w:r w:rsidR="00023E23">
        <w:rPr>
          <w:rFonts w:cs="Arial"/>
          <w:sz w:val="22"/>
          <w:szCs w:val="22"/>
        </w:rPr>
        <w:t xml:space="preserve">ve vlastnictví </w:t>
      </w:r>
      <w:r w:rsidR="00C32F87" w:rsidRPr="00501CFA">
        <w:rPr>
          <w:rFonts w:cs="Arial"/>
          <w:sz w:val="22"/>
          <w:szCs w:val="22"/>
        </w:rPr>
        <w:t xml:space="preserve">Vlastníka </w:t>
      </w:r>
      <w:r w:rsidR="00C52BF9" w:rsidRPr="00501CFA">
        <w:rPr>
          <w:rFonts w:cs="Arial"/>
          <w:sz w:val="22"/>
          <w:szCs w:val="22"/>
        </w:rPr>
        <w:t>nebo k n</w:t>
      </w:r>
      <w:r w:rsidR="00BD2EF6" w:rsidRPr="00501CFA">
        <w:rPr>
          <w:rFonts w:cs="Arial"/>
          <w:sz w:val="22"/>
          <w:szCs w:val="22"/>
        </w:rPr>
        <w:t>ěmuž</w:t>
      </w:r>
      <w:r w:rsidR="00C52BF9" w:rsidRPr="00501CFA">
        <w:rPr>
          <w:rFonts w:cs="Arial"/>
          <w:sz w:val="22"/>
          <w:szCs w:val="22"/>
        </w:rPr>
        <w:t xml:space="preserve"> má Vlastník jiný právní důvod užívání</w:t>
      </w:r>
      <w:r w:rsidRPr="00501CFA">
        <w:rPr>
          <w:rFonts w:cs="Arial"/>
          <w:sz w:val="22"/>
          <w:szCs w:val="22"/>
        </w:rPr>
        <w:t>, a to v souladu s právní úpravou obsaženou zejména v </w:t>
      </w:r>
      <w:proofErr w:type="spellStart"/>
      <w:r w:rsidRPr="00501CFA">
        <w:rPr>
          <w:rFonts w:cs="Arial"/>
          <w:sz w:val="22"/>
          <w:szCs w:val="22"/>
        </w:rPr>
        <w:t>ZVaK</w:t>
      </w:r>
      <w:proofErr w:type="spellEnd"/>
      <w:r w:rsidRPr="00501CFA">
        <w:rPr>
          <w:rFonts w:cs="Arial"/>
          <w:sz w:val="22"/>
          <w:szCs w:val="22"/>
        </w:rPr>
        <w:t>, zákoně č. </w:t>
      </w:r>
      <w:r w:rsidR="00B154AF" w:rsidRPr="00501CFA">
        <w:rPr>
          <w:rFonts w:cs="Arial"/>
          <w:sz w:val="22"/>
          <w:szCs w:val="22"/>
        </w:rPr>
        <w:t xml:space="preserve"> 89/2012 Sb., (dále jen „občanský zákoník“)</w:t>
      </w:r>
      <w:r w:rsidRPr="00501CFA">
        <w:rPr>
          <w:rFonts w:cs="Arial"/>
          <w:sz w:val="22"/>
          <w:szCs w:val="22"/>
        </w:rPr>
        <w:t xml:space="preserve">, </w:t>
      </w:r>
      <w:r w:rsidR="00501CFA" w:rsidRPr="00501CFA">
        <w:rPr>
          <w:rFonts w:cs="Arial"/>
          <w:sz w:val="22"/>
          <w:szCs w:val="22"/>
        </w:rPr>
        <w:t xml:space="preserve">zákoně č. 258/2000 Sb., o ochraně veřejného zdraví a o změně některých souvisejících zákonů, ve znění pozdějších předpisů, </w:t>
      </w:r>
      <w:r w:rsidRPr="00501CFA">
        <w:rPr>
          <w:rFonts w:cs="Arial"/>
          <w:sz w:val="22"/>
          <w:szCs w:val="22"/>
        </w:rPr>
        <w:t>zákoně</w:t>
      </w:r>
      <w:r w:rsidR="00501CFA" w:rsidRPr="00501CFA">
        <w:rPr>
          <w:rFonts w:cs="Arial"/>
          <w:sz w:val="22"/>
          <w:szCs w:val="22"/>
        </w:rPr>
        <w:t xml:space="preserve"> </w:t>
      </w:r>
      <w:r w:rsidRPr="00501CFA">
        <w:rPr>
          <w:rFonts w:cs="Arial"/>
          <w:sz w:val="22"/>
          <w:szCs w:val="22"/>
        </w:rPr>
        <w:t>o cenách</w:t>
      </w:r>
      <w:r w:rsidR="00023E23">
        <w:rPr>
          <w:rFonts w:cs="Arial"/>
          <w:sz w:val="22"/>
          <w:szCs w:val="22"/>
        </w:rPr>
        <w:t xml:space="preserve">, ve </w:t>
      </w:r>
      <w:r w:rsidR="00501CFA" w:rsidRPr="00501CFA">
        <w:rPr>
          <w:rFonts w:cs="Arial"/>
          <w:sz w:val="22"/>
          <w:szCs w:val="22"/>
        </w:rPr>
        <w:t>vodní</w:t>
      </w:r>
      <w:r w:rsidR="00023E23">
        <w:rPr>
          <w:rFonts w:cs="Arial"/>
          <w:sz w:val="22"/>
          <w:szCs w:val="22"/>
        </w:rPr>
        <w:t>m</w:t>
      </w:r>
      <w:r w:rsidR="00501CFA" w:rsidRPr="00501CFA">
        <w:rPr>
          <w:rFonts w:cs="Arial"/>
          <w:sz w:val="22"/>
          <w:szCs w:val="22"/>
        </w:rPr>
        <w:t xml:space="preserve"> zákon</w:t>
      </w:r>
      <w:r w:rsidR="00023E23">
        <w:rPr>
          <w:rFonts w:cs="Arial"/>
          <w:sz w:val="22"/>
          <w:szCs w:val="22"/>
        </w:rPr>
        <w:t>ě</w:t>
      </w:r>
      <w:r w:rsidR="009F45B7">
        <w:rPr>
          <w:rFonts w:cs="Arial"/>
          <w:sz w:val="22"/>
          <w:szCs w:val="22"/>
        </w:rPr>
        <w:t xml:space="preserve"> a</w:t>
      </w:r>
      <w:r w:rsidR="00501CFA">
        <w:rPr>
          <w:rFonts w:cs="Arial"/>
          <w:sz w:val="22"/>
          <w:szCs w:val="22"/>
        </w:rPr>
        <w:t xml:space="preserve"> zákoně č. 128/200 Sb., o obcích, ve znění pozdějších </w:t>
      </w:r>
      <w:r w:rsidR="00023E23">
        <w:rPr>
          <w:rFonts w:cs="Arial"/>
          <w:sz w:val="22"/>
          <w:szCs w:val="22"/>
        </w:rPr>
        <w:t>předpisů</w:t>
      </w:r>
      <w:r w:rsidR="00501CFA">
        <w:rPr>
          <w:rFonts w:cs="Arial"/>
          <w:sz w:val="22"/>
          <w:szCs w:val="22"/>
        </w:rPr>
        <w:t>.</w:t>
      </w:r>
    </w:p>
    <w:p w14:paraId="45342AAA" w14:textId="77777777" w:rsidR="00BB1D92" w:rsidRPr="00BB1D92" w:rsidRDefault="00B154AF" w:rsidP="007912F8">
      <w:pPr>
        <w:numPr>
          <w:ilvl w:val="0"/>
          <w:numId w:val="12"/>
        </w:numPr>
        <w:tabs>
          <w:tab w:val="clear" w:pos="720"/>
        </w:tabs>
        <w:spacing w:after="120"/>
        <w:ind w:left="357" w:hanging="357"/>
        <w:jc w:val="both"/>
        <w:rPr>
          <w:rFonts w:cs="Arial"/>
          <w:b/>
          <w:bCs/>
          <w:color w:val="000000"/>
          <w:sz w:val="22"/>
          <w:szCs w:val="22"/>
        </w:rPr>
      </w:pPr>
      <w:r w:rsidRPr="009A45FA">
        <w:rPr>
          <w:rFonts w:cs="Arial"/>
          <w:sz w:val="22"/>
          <w:szCs w:val="22"/>
        </w:rPr>
        <w:lastRenderedPageBreak/>
        <w:t>Smluvní strany vystupují v postavení propachtovatele (</w:t>
      </w:r>
      <w:r w:rsidR="00D47616">
        <w:rPr>
          <w:rFonts w:cs="Arial"/>
          <w:sz w:val="22"/>
          <w:szCs w:val="22"/>
        </w:rPr>
        <w:t xml:space="preserve">dále </w:t>
      </w:r>
      <w:r w:rsidR="005758B3">
        <w:rPr>
          <w:rFonts w:cs="Arial"/>
          <w:sz w:val="22"/>
          <w:szCs w:val="22"/>
        </w:rPr>
        <w:t xml:space="preserve">jen </w:t>
      </w:r>
      <w:r w:rsidR="00D47616">
        <w:rPr>
          <w:rFonts w:cs="Arial"/>
          <w:sz w:val="22"/>
          <w:szCs w:val="22"/>
        </w:rPr>
        <w:t>„</w:t>
      </w:r>
      <w:r w:rsidRPr="009A45FA">
        <w:rPr>
          <w:rFonts w:cs="Arial"/>
          <w:sz w:val="22"/>
          <w:szCs w:val="22"/>
        </w:rPr>
        <w:t>Vlastník</w:t>
      </w:r>
      <w:r w:rsidR="00D47616">
        <w:rPr>
          <w:rFonts w:cs="Arial"/>
          <w:sz w:val="22"/>
          <w:szCs w:val="22"/>
        </w:rPr>
        <w:t>“</w:t>
      </w:r>
      <w:r w:rsidRPr="009A45FA">
        <w:rPr>
          <w:rFonts w:cs="Arial"/>
          <w:sz w:val="22"/>
          <w:szCs w:val="22"/>
        </w:rPr>
        <w:t xml:space="preserve">) </w:t>
      </w:r>
      <w:r w:rsidR="004E3ACF" w:rsidRPr="009A45FA">
        <w:rPr>
          <w:rFonts w:cs="Arial"/>
          <w:sz w:val="22"/>
          <w:szCs w:val="22"/>
        </w:rPr>
        <w:t>a pachtýře (</w:t>
      </w:r>
      <w:r w:rsidR="00D47616">
        <w:rPr>
          <w:rFonts w:cs="Arial"/>
          <w:sz w:val="22"/>
          <w:szCs w:val="22"/>
        </w:rPr>
        <w:t xml:space="preserve">dále </w:t>
      </w:r>
      <w:r w:rsidR="005758B3">
        <w:rPr>
          <w:rFonts w:cs="Arial"/>
          <w:sz w:val="22"/>
          <w:szCs w:val="22"/>
        </w:rPr>
        <w:t xml:space="preserve">jen </w:t>
      </w:r>
      <w:r w:rsidR="00D47616">
        <w:rPr>
          <w:rFonts w:cs="Arial"/>
          <w:sz w:val="22"/>
          <w:szCs w:val="22"/>
        </w:rPr>
        <w:t>„</w:t>
      </w:r>
      <w:r w:rsidR="004E3ACF" w:rsidRPr="009A45FA">
        <w:rPr>
          <w:rFonts w:cs="Arial"/>
          <w:sz w:val="22"/>
          <w:szCs w:val="22"/>
        </w:rPr>
        <w:t>Provozovatel</w:t>
      </w:r>
      <w:r w:rsidR="00D47616">
        <w:rPr>
          <w:rFonts w:cs="Arial"/>
          <w:sz w:val="22"/>
          <w:szCs w:val="22"/>
        </w:rPr>
        <w:t>“</w:t>
      </w:r>
      <w:r w:rsidR="004E3ACF" w:rsidRPr="009A45FA">
        <w:rPr>
          <w:rFonts w:cs="Arial"/>
          <w:sz w:val="22"/>
          <w:szCs w:val="22"/>
        </w:rPr>
        <w:t>) a na případy neupravené touto Smlouvou se použijí přiměřeně ustanovení pro pacht dle § 2332 a násl. občanského zákoníku</w:t>
      </w:r>
      <w:r w:rsidR="0025296A">
        <w:rPr>
          <w:rFonts w:cs="Arial"/>
          <w:sz w:val="22"/>
          <w:szCs w:val="22"/>
        </w:rPr>
        <w:t xml:space="preserve">. </w:t>
      </w:r>
    </w:p>
    <w:p w14:paraId="7D559F69" w14:textId="17D1DBAE" w:rsidR="00E108CE" w:rsidRPr="00DB5B8F" w:rsidRDefault="009D7143" w:rsidP="007912F8">
      <w:pPr>
        <w:numPr>
          <w:ilvl w:val="0"/>
          <w:numId w:val="12"/>
        </w:numPr>
        <w:tabs>
          <w:tab w:val="clear" w:pos="720"/>
        </w:tabs>
        <w:spacing w:after="120"/>
        <w:ind w:left="357" w:hanging="357"/>
        <w:jc w:val="both"/>
        <w:rPr>
          <w:rFonts w:cs="Arial"/>
          <w:b/>
          <w:bCs/>
          <w:color w:val="000000"/>
          <w:sz w:val="22"/>
          <w:szCs w:val="22"/>
        </w:rPr>
      </w:pPr>
      <w:r w:rsidRPr="004E3ACF">
        <w:rPr>
          <w:rFonts w:cs="Arial"/>
          <w:sz w:val="22"/>
          <w:szCs w:val="22"/>
        </w:rPr>
        <w:t>Vlastní</w:t>
      </w:r>
      <w:r w:rsidR="001141F9" w:rsidRPr="004E3ACF">
        <w:rPr>
          <w:rFonts w:cs="Arial"/>
          <w:sz w:val="22"/>
          <w:szCs w:val="22"/>
        </w:rPr>
        <w:t>k</w:t>
      </w:r>
      <w:r w:rsidR="00CA478A" w:rsidRPr="004E3ACF">
        <w:rPr>
          <w:rFonts w:cs="Arial"/>
          <w:sz w:val="22"/>
          <w:szCs w:val="22"/>
        </w:rPr>
        <w:t xml:space="preserve"> </w:t>
      </w:r>
      <w:r w:rsidRPr="004E3ACF">
        <w:rPr>
          <w:rFonts w:cs="Arial"/>
          <w:color w:val="000000"/>
          <w:sz w:val="22"/>
          <w:szCs w:val="22"/>
        </w:rPr>
        <w:t>tímto p</w:t>
      </w:r>
      <w:r w:rsidR="009733B9" w:rsidRPr="004E3ACF">
        <w:rPr>
          <w:rFonts w:cs="Arial"/>
          <w:color w:val="000000"/>
          <w:sz w:val="22"/>
          <w:szCs w:val="22"/>
        </w:rPr>
        <w:t>ostupuj</w:t>
      </w:r>
      <w:r w:rsidR="001141F9" w:rsidRPr="004E3ACF">
        <w:rPr>
          <w:rFonts w:cs="Arial"/>
          <w:color w:val="000000"/>
          <w:sz w:val="22"/>
          <w:szCs w:val="22"/>
        </w:rPr>
        <w:t>e</w:t>
      </w:r>
      <w:r w:rsidR="00CA478A" w:rsidRPr="004E3ACF">
        <w:rPr>
          <w:rFonts w:cs="Arial"/>
          <w:color w:val="000000"/>
          <w:sz w:val="22"/>
          <w:szCs w:val="22"/>
        </w:rPr>
        <w:t xml:space="preserve"> Provozovateli</w:t>
      </w:r>
      <w:r w:rsidR="00F07D09" w:rsidRPr="004E3ACF">
        <w:rPr>
          <w:rFonts w:cs="Arial"/>
          <w:color w:val="000000"/>
          <w:sz w:val="22"/>
          <w:szCs w:val="22"/>
        </w:rPr>
        <w:t xml:space="preserve"> ve smyslu §</w:t>
      </w:r>
      <w:r w:rsidR="00D80905" w:rsidRPr="004E3ACF">
        <w:rPr>
          <w:rFonts w:cs="Arial"/>
          <w:color w:val="000000"/>
          <w:sz w:val="22"/>
          <w:szCs w:val="22"/>
        </w:rPr>
        <w:t xml:space="preserve"> </w:t>
      </w:r>
      <w:r w:rsidR="00F07D09" w:rsidRPr="004E3ACF">
        <w:rPr>
          <w:rFonts w:cs="Arial"/>
          <w:color w:val="000000"/>
          <w:sz w:val="22"/>
          <w:szCs w:val="22"/>
        </w:rPr>
        <w:t>8 odst. 2</w:t>
      </w:r>
      <w:r w:rsidR="00D7168E" w:rsidRPr="004E3ACF">
        <w:rPr>
          <w:rFonts w:cs="Arial"/>
          <w:color w:val="000000"/>
          <w:sz w:val="22"/>
          <w:szCs w:val="22"/>
        </w:rPr>
        <w:t xml:space="preserve"> </w:t>
      </w:r>
      <w:proofErr w:type="spellStart"/>
      <w:r w:rsidR="00D7168E" w:rsidRPr="004E3ACF">
        <w:rPr>
          <w:rFonts w:cs="Arial"/>
          <w:color w:val="000000"/>
          <w:sz w:val="22"/>
          <w:szCs w:val="22"/>
        </w:rPr>
        <w:t>ZVaK</w:t>
      </w:r>
      <w:proofErr w:type="spellEnd"/>
      <w:r w:rsidR="009733B9" w:rsidRPr="004E3ACF">
        <w:rPr>
          <w:rFonts w:cs="Arial"/>
          <w:color w:val="000000"/>
          <w:sz w:val="22"/>
          <w:szCs w:val="22"/>
        </w:rPr>
        <w:t xml:space="preserve"> </w:t>
      </w:r>
      <w:r w:rsidR="001C56C1" w:rsidRPr="004908E7">
        <w:rPr>
          <w:rFonts w:cs="Arial"/>
          <w:color w:val="000000"/>
          <w:sz w:val="22"/>
          <w:szCs w:val="22"/>
        </w:rPr>
        <w:t xml:space="preserve">do </w:t>
      </w:r>
      <w:r w:rsidR="001C0061" w:rsidRPr="001C0061">
        <w:rPr>
          <w:rFonts w:cs="Arial"/>
          <w:color w:val="000000"/>
          <w:sz w:val="22"/>
          <w:szCs w:val="22"/>
        </w:rPr>
        <w:t xml:space="preserve">pachtu </w:t>
      </w:r>
      <w:r w:rsidR="00DC618D" w:rsidRPr="004E3ACF">
        <w:rPr>
          <w:rFonts w:cs="Arial"/>
          <w:color w:val="000000"/>
          <w:sz w:val="22"/>
          <w:szCs w:val="22"/>
        </w:rPr>
        <w:t xml:space="preserve">a </w:t>
      </w:r>
      <w:r w:rsidR="009733B9" w:rsidRPr="004E3ACF">
        <w:rPr>
          <w:rFonts w:cs="Arial"/>
          <w:color w:val="000000"/>
          <w:sz w:val="22"/>
          <w:szCs w:val="22"/>
        </w:rPr>
        <w:t>k provozování</w:t>
      </w:r>
      <w:r w:rsidR="00CA478A" w:rsidRPr="004E3ACF">
        <w:rPr>
          <w:rFonts w:cs="Arial"/>
          <w:color w:val="000000"/>
          <w:sz w:val="22"/>
          <w:szCs w:val="22"/>
        </w:rPr>
        <w:t xml:space="preserve"> Vodohospodářský majetek</w:t>
      </w:r>
      <w:r w:rsidR="009733B9" w:rsidRPr="004E3ACF">
        <w:rPr>
          <w:rFonts w:cs="Arial"/>
          <w:color w:val="000000"/>
          <w:sz w:val="22"/>
          <w:szCs w:val="22"/>
        </w:rPr>
        <w:t xml:space="preserve"> </w:t>
      </w:r>
      <w:r w:rsidR="00C958B8" w:rsidRPr="004E3ACF">
        <w:rPr>
          <w:rFonts w:cs="Arial"/>
          <w:color w:val="000000"/>
          <w:sz w:val="22"/>
          <w:szCs w:val="22"/>
        </w:rPr>
        <w:t>od 1.</w:t>
      </w:r>
      <w:r w:rsidR="00930305">
        <w:rPr>
          <w:rFonts w:cs="Arial"/>
          <w:color w:val="000000"/>
          <w:sz w:val="22"/>
          <w:szCs w:val="22"/>
        </w:rPr>
        <w:t xml:space="preserve"> </w:t>
      </w:r>
      <w:r w:rsidR="00E64ABB">
        <w:rPr>
          <w:rFonts w:cs="Arial"/>
          <w:color w:val="000000"/>
          <w:sz w:val="22"/>
          <w:szCs w:val="22"/>
        </w:rPr>
        <w:t>1.</w:t>
      </w:r>
      <w:r w:rsidR="00930305">
        <w:rPr>
          <w:rFonts w:cs="Arial"/>
          <w:color w:val="000000"/>
          <w:sz w:val="22"/>
          <w:szCs w:val="22"/>
        </w:rPr>
        <w:t xml:space="preserve"> </w:t>
      </w:r>
      <w:r w:rsidR="00E64ABB">
        <w:rPr>
          <w:rFonts w:cs="Arial"/>
          <w:color w:val="000000"/>
          <w:sz w:val="22"/>
          <w:szCs w:val="22"/>
        </w:rPr>
        <w:t>2021</w:t>
      </w:r>
      <w:r w:rsidR="001D26DF" w:rsidRPr="004E3ACF">
        <w:rPr>
          <w:rFonts w:cs="Arial"/>
          <w:color w:val="000000"/>
          <w:sz w:val="22"/>
          <w:szCs w:val="22"/>
        </w:rPr>
        <w:t xml:space="preserve"> </w:t>
      </w:r>
      <w:r w:rsidR="00E64ABB">
        <w:rPr>
          <w:rFonts w:cs="Arial"/>
          <w:color w:val="000000"/>
          <w:sz w:val="22"/>
          <w:szCs w:val="22"/>
        </w:rPr>
        <w:t>do 31.</w:t>
      </w:r>
      <w:r w:rsidR="00930305">
        <w:rPr>
          <w:rFonts w:cs="Arial"/>
          <w:color w:val="000000"/>
          <w:sz w:val="22"/>
          <w:szCs w:val="22"/>
        </w:rPr>
        <w:t xml:space="preserve"> </w:t>
      </w:r>
      <w:r w:rsidR="00E64ABB">
        <w:rPr>
          <w:rFonts w:cs="Arial"/>
          <w:color w:val="000000"/>
          <w:sz w:val="22"/>
          <w:szCs w:val="22"/>
        </w:rPr>
        <w:t>12</w:t>
      </w:r>
      <w:r w:rsidR="00C958B8" w:rsidRPr="004E3ACF">
        <w:rPr>
          <w:rFonts w:cs="Arial"/>
          <w:color w:val="000000"/>
          <w:sz w:val="22"/>
          <w:szCs w:val="22"/>
        </w:rPr>
        <w:t>.</w:t>
      </w:r>
      <w:r w:rsidR="00930305">
        <w:rPr>
          <w:rFonts w:cs="Arial"/>
          <w:color w:val="000000"/>
          <w:sz w:val="22"/>
          <w:szCs w:val="22"/>
        </w:rPr>
        <w:t xml:space="preserve"> </w:t>
      </w:r>
      <w:r w:rsidR="001D26DF" w:rsidRPr="004E3ACF">
        <w:rPr>
          <w:rFonts w:cs="Arial"/>
          <w:color w:val="000000"/>
          <w:sz w:val="22"/>
          <w:szCs w:val="22"/>
        </w:rPr>
        <w:t>20</w:t>
      </w:r>
      <w:r w:rsidR="00B137E6" w:rsidRPr="004E3ACF">
        <w:rPr>
          <w:rFonts w:cs="Arial"/>
          <w:color w:val="000000"/>
          <w:sz w:val="22"/>
          <w:szCs w:val="22"/>
        </w:rPr>
        <w:t>25</w:t>
      </w:r>
      <w:r w:rsidR="00C958B8" w:rsidRPr="004E3ACF">
        <w:rPr>
          <w:rFonts w:cs="Arial"/>
          <w:color w:val="000000"/>
          <w:sz w:val="22"/>
          <w:szCs w:val="22"/>
        </w:rPr>
        <w:t xml:space="preserve">, </w:t>
      </w:r>
      <w:r w:rsidR="009733B9" w:rsidRPr="004E3ACF">
        <w:rPr>
          <w:rFonts w:cs="Arial"/>
          <w:color w:val="000000"/>
          <w:sz w:val="22"/>
          <w:szCs w:val="22"/>
        </w:rPr>
        <w:t>za podmínek</w:t>
      </w:r>
      <w:r w:rsidR="006D1027" w:rsidRPr="004E3ACF">
        <w:rPr>
          <w:rFonts w:cs="Arial"/>
          <w:color w:val="000000"/>
          <w:sz w:val="22"/>
          <w:szCs w:val="22"/>
        </w:rPr>
        <w:t xml:space="preserve"> </w:t>
      </w:r>
      <w:r w:rsidR="009733B9" w:rsidRPr="004E3ACF">
        <w:rPr>
          <w:rFonts w:cs="Arial"/>
          <w:color w:val="000000"/>
          <w:sz w:val="22"/>
          <w:szCs w:val="22"/>
        </w:rPr>
        <w:t>s</w:t>
      </w:r>
      <w:r w:rsidR="00765682" w:rsidRPr="004E3ACF">
        <w:rPr>
          <w:rFonts w:cs="Arial"/>
          <w:color w:val="000000"/>
          <w:sz w:val="22"/>
          <w:szCs w:val="22"/>
        </w:rPr>
        <w:t>tanovených touto Smlouvou</w:t>
      </w:r>
      <w:r w:rsidRPr="004E3ACF">
        <w:rPr>
          <w:rFonts w:cs="Arial"/>
          <w:color w:val="000000"/>
          <w:sz w:val="22"/>
          <w:szCs w:val="22"/>
        </w:rPr>
        <w:t xml:space="preserve"> </w:t>
      </w:r>
      <w:r w:rsidR="008D1D7A" w:rsidRPr="004E3ACF">
        <w:rPr>
          <w:rFonts w:cs="Arial"/>
          <w:color w:val="000000"/>
          <w:sz w:val="22"/>
          <w:szCs w:val="22"/>
        </w:rPr>
        <w:t>a to za účelem jeho</w:t>
      </w:r>
      <w:r w:rsidRPr="004E3ACF">
        <w:rPr>
          <w:rFonts w:cs="Arial"/>
          <w:color w:val="000000"/>
          <w:sz w:val="22"/>
          <w:szCs w:val="22"/>
        </w:rPr>
        <w:t xml:space="preserve"> plynuléh</w:t>
      </w:r>
      <w:r w:rsidRPr="00C94E14">
        <w:rPr>
          <w:rFonts w:cs="Arial"/>
          <w:color w:val="000000"/>
          <w:sz w:val="22"/>
          <w:szCs w:val="22"/>
        </w:rPr>
        <w:t>o</w:t>
      </w:r>
      <w:r w:rsidRPr="004E3ACF">
        <w:rPr>
          <w:rFonts w:cs="Arial"/>
          <w:color w:val="000000"/>
          <w:sz w:val="22"/>
          <w:szCs w:val="22"/>
        </w:rPr>
        <w:t xml:space="preserve"> a bezpečného provozování ve smyslu </w:t>
      </w:r>
      <w:proofErr w:type="spellStart"/>
      <w:r w:rsidR="001F52C7" w:rsidRPr="004E3ACF">
        <w:rPr>
          <w:rFonts w:cs="Arial"/>
          <w:color w:val="000000"/>
          <w:sz w:val="22"/>
          <w:szCs w:val="22"/>
        </w:rPr>
        <w:t>Z</w:t>
      </w:r>
      <w:r w:rsidR="005C3E1E" w:rsidRPr="004E3ACF">
        <w:rPr>
          <w:rFonts w:cs="Arial"/>
          <w:color w:val="000000"/>
          <w:sz w:val="22"/>
          <w:szCs w:val="22"/>
        </w:rPr>
        <w:t>VaK</w:t>
      </w:r>
      <w:proofErr w:type="spellEnd"/>
      <w:r w:rsidR="005C3E1E" w:rsidRPr="004E3ACF">
        <w:rPr>
          <w:rFonts w:cs="Arial"/>
          <w:color w:val="000000"/>
          <w:sz w:val="22"/>
          <w:szCs w:val="22"/>
        </w:rPr>
        <w:t>.</w:t>
      </w:r>
      <w:r w:rsidR="001F52C7" w:rsidRPr="004E3ACF">
        <w:rPr>
          <w:rFonts w:cs="Arial"/>
          <w:color w:val="000000"/>
          <w:sz w:val="22"/>
          <w:szCs w:val="22"/>
        </w:rPr>
        <w:t xml:space="preserve"> Provozovatel převez</w:t>
      </w:r>
      <w:r w:rsidRPr="004E3ACF">
        <w:rPr>
          <w:rFonts w:cs="Arial"/>
          <w:color w:val="000000"/>
          <w:sz w:val="22"/>
          <w:szCs w:val="22"/>
        </w:rPr>
        <w:t xml:space="preserve">me </w:t>
      </w:r>
      <w:r w:rsidR="005C3E1E" w:rsidRPr="004908E7">
        <w:rPr>
          <w:rFonts w:cs="Arial"/>
          <w:color w:val="000000"/>
          <w:sz w:val="22"/>
          <w:szCs w:val="22"/>
        </w:rPr>
        <w:t>V</w:t>
      </w:r>
      <w:r w:rsidRPr="004908E7">
        <w:rPr>
          <w:rFonts w:cs="Arial"/>
          <w:color w:val="000000"/>
          <w:sz w:val="22"/>
          <w:szCs w:val="22"/>
        </w:rPr>
        <w:t>odohospodá</w:t>
      </w:r>
      <w:r w:rsidRPr="004E3ACF">
        <w:rPr>
          <w:rFonts w:cs="Arial"/>
          <w:color w:val="000000"/>
          <w:sz w:val="22"/>
          <w:szCs w:val="22"/>
        </w:rPr>
        <w:t>řský majetek a zavazuje se Vlastník</w:t>
      </w:r>
      <w:r w:rsidR="001141F9" w:rsidRPr="004E3ACF">
        <w:rPr>
          <w:rFonts w:cs="Arial"/>
          <w:color w:val="000000"/>
          <w:sz w:val="22"/>
          <w:szCs w:val="22"/>
        </w:rPr>
        <w:t>ovi</w:t>
      </w:r>
      <w:r w:rsidRPr="004E3ACF">
        <w:rPr>
          <w:rFonts w:cs="Arial"/>
          <w:color w:val="000000"/>
          <w:sz w:val="22"/>
          <w:szCs w:val="22"/>
        </w:rPr>
        <w:t xml:space="preserve"> platit </w:t>
      </w:r>
      <w:r w:rsidR="00930305">
        <w:rPr>
          <w:rFonts w:cs="Arial"/>
          <w:color w:val="000000"/>
          <w:sz w:val="22"/>
          <w:szCs w:val="22"/>
        </w:rPr>
        <w:t xml:space="preserve">Pachtovné </w:t>
      </w:r>
      <w:r w:rsidRPr="004E3ACF">
        <w:rPr>
          <w:rFonts w:cs="Arial"/>
          <w:color w:val="000000"/>
          <w:sz w:val="22"/>
          <w:szCs w:val="22"/>
        </w:rPr>
        <w:t xml:space="preserve">ve výši a za podmínek uvedených </w:t>
      </w:r>
      <w:r w:rsidRPr="00DB5B8F">
        <w:rPr>
          <w:rFonts w:cs="Arial"/>
          <w:color w:val="000000"/>
          <w:sz w:val="22"/>
          <w:szCs w:val="22"/>
        </w:rPr>
        <w:t>v </w:t>
      </w:r>
      <w:r w:rsidR="001C0061" w:rsidRPr="00DB5B8F">
        <w:rPr>
          <w:rFonts w:cs="Arial"/>
          <w:color w:val="000000"/>
          <w:sz w:val="22"/>
          <w:szCs w:val="22"/>
        </w:rPr>
        <w:t xml:space="preserve">Článku </w:t>
      </w:r>
      <w:r w:rsidR="001C0061" w:rsidRPr="00902602">
        <w:rPr>
          <w:rFonts w:cs="Arial"/>
          <w:color w:val="000000"/>
          <w:sz w:val="22"/>
          <w:szCs w:val="22"/>
        </w:rPr>
        <w:t>V</w:t>
      </w:r>
      <w:r w:rsidR="00902602">
        <w:rPr>
          <w:rFonts w:cs="Arial"/>
          <w:color w:val="000000"/>
          <w:sz w:val="22"/>
          <w:szCs w:val="22"/>
        </w:rPr>
        <w:t>II</w:t>
      </w:r>
      <w:r w:rsidR="00D7168E" w:rsidRPr="00DB5B8F">
        <w:rPr>
          <w:rFonts w:cs="Arial"/>
          <w:color w:val="000000"/>
          <w:sz w:val="22"/>
          <w:szCs w:val="22"/>
        </w:rPr>
        <w:t> této Smlouvy.</w:t>
      </w:r>
    </w:p>
    <w:p w14:paraId="58D16F50" w14:textId="77777777" w:rsidR="00E108CE" w:rsidRPr="00DB5B8F" w:rsidRDefault="001C0061" w:rsidP="007912F8">
      <w:pPr>
        <w:keepNext/>
        <w:keepLines/>
        <w:numPr>
          <w:ilvl w:val="0"/>
          <w:numId w:val="12"/>
        </w:numPr>
        <w:tabs>
          <w:tab w:val="clear" w:pos="720"/>
          <w:tab w:val="num" w:pos="502"/>
        </w:tabs>
        <w:spacing w:after="120"/>
        <w:ind w:left="357" w:hanging="357"/>
        <w:jc w:val="both"/>
        <w:rPr>
          <w:rFonts w:cs="Arial"/>
          <w:b/>
          <w:bCs/>
          <w:sz w:val="22"/>
          <w:szCs w:val="22"/>
        </w:rPr>
      </w:pPr>
      <w:r w:rsidRPr="00DB5B8F">
        <w:rPr>
          <w:rFonts w:cs="Arial"/>
          <w:sz w:val="22"/>
          <w:szCs w:val="22"/>
        </w:rPr>
        <w:t>Ve smyslu § 2332 odst. 1 občanského zákoníku se Vlastník zavazuje přenechat Vodohospodářský majetek</w:t>
      </w:r>
      <w:r w:rsidR="008C66FA">
        <w:rPr>
          <w:rFonts w:cs="Arial"/>
          <w:sz w:val="22"/>
          <w:szCs w:val="22"/>
        </w:rPr>
        <w:t xml:space="preserve"> </w:t>
      </w:r>
      <w:r w:rsidR="008C66FA" w:rsidRPr="00DB5B8F">
        <w:rPr>
          <w:rFonts w:cs="Arial"/>
          <w:sz w:val="22"/>
          <w:szCs w:val="22"/>
        </w:rPr>
        <w:t>Provozovateli</w:t>
      </w:r>
      <w:r w:rsidRPr="00DB5B8F">
        <w:rPr>
          <w:rFonts w:cs="Arial"/>
          <w:sz w:val="22"/>
          <w:szCs w:val="22"/>
        </w:rPr>
        <w:t xml:space="preserve"> k dočasnému užívání a požívání a</w:t>
      </w:r>
      <w:r w:rsidR="00DD0AE1">
        <w:rPr>
          <w:rFonts w:cs="Arial"/>
          <w:sz w:val="22"/>
          <w:szCs w:val="22"/>
        </w:rPr>
        <w:t xml:space="preserve"> </w:t>
      </w:r>
      <w:r w:rsidR="00DD0AE1" w:rsidRPr="008C66FA">
        <w:rPr>
          <w:rFonts w:cs="Arial"/>
          <w:color w:val="000000"/>
          <w:sz w:val="22"/>
          <w:szCs w:val="22"/>
        </w:rPr>
        <w:t xml:space="preserve">ve smyslu § 8 odst. 2 </w:t>
      </w:r>
      <w:proofErr w:type="spellStart"/>
      <w:r w:rsidR="00DD0AE1" w:rsidRPr="008C66FA">
        <w:rPr>
          <w:rFonts w:cs="Arial"/>
          <w:color w:val="000000"/>
          <w:sz w:val="22"/>
          <w:szCs w:val="22"/>
        </w:rPr>
        <w:t>ZVaK</w:t>
      </w:r>
      <w:proofErr w:type="spellEnd"/>
      <w:r w:rsidR="00DD0AE1" w:rsidRPr="008C66FA">
        <w:rPr>
          <w:rFonts w:cs="Arial"/>
          <w:color w:val="000000"/>
          <w:sz w:val="22"/>
          <w:szCs w:val="22"/>
        </w:rPr>
        <w:t xml:space="preserve"> k</w:t>
      </w:r>
      <w:r w:rsidR="00D47616">
        <w:rPr>
          <w:rFonts w:cs="Arial"/>
          <w:color w:val="000000"/>
          <w:sz w:val="22"/>
          <w:szCs w:val="22"/>
        </w:rPr>
        <w:t> </w:t>
      </w:r>
      <w:r w:rsidR="00DD0AE1" w:rsidRPr="008C66FA">
        <w:rPr>
          <w:rFonts w:cs="Arial"/>
          <w:color w:val="000000"/>
          <w:sz w:val="22"/>
          <w:szCs w:val="22"/>
        </w:rPr>
        <w:t>provozování</w:t>
      </w:r>
      <w:r w:rsidR="00D47616">
        <w:rPr>
          <w:rFonts w:cs="Arial"/>
          <w:sz w:val="22"/>
          <w:szCs w:val="22"/>
        </w:rPr>
        <w:t>.</w:t>
      </w:r>
    </w:p>
    <w:p w14:paraId="75A826C0" w14:textId="77777777" w:rsidR="00A520AC" w:rsidRPr="00DB5B8F" w:rsidRDefault="00A520AC" w:rsidP="007912F8">
      <w:pPr>
        <w:numPr>
          <w:ilvl w:val="0"/>
          <w:numId w:val="12"/>
        </w:numPr>
        <w:tabs>
          <w:tab w:val="clear" w:pos="720"/>
        </w:tabs>
        <w:spacing w:after="120"/>
        <w:ind w:left="357" w:hanging="357"/>
        <w:jc w:val="both"/>
        <w:rPr>
          <w:rFonts w:cs="Arial"/>
          <w:b/>
          <w:bCs/>
          <w:color w:val="000000"/>
          <w:sz w:val="22"/>
          <w:szCs w:val="22"/>
        </w:rPr>
      </w:pPr>
      <w:r w:rsidRPr="00DB5B8F">
        <w:rPr>
          <w:rFonts w:cs="Arial"/>
          <w:color w:val="000000"/>
          <w:sz w:val="22"/>
          <w:szCs w:val="22"/>
        </w:rPr>
        <w:t>Vlastníkem Vodohospodářského majetku zůstává po celou dobu trvání této Smlouvy Vlastník</w:t>
      </w:r>
      <w:r w:rsidRPr="00DB5B8F">
        <w:rPr>
          <w:rFonts w:cs="Arial"/>
          <w:b/>
          <w:bCs/>
          <w:color w:val="000000"/>
          <w:sz w:val="22"/>
          <w:szCs w:val="22"/>
        </w:rPr>
        <w:t>.</w:t>
      </w:r>
    </w:p>
    <w:p w14:paraId="4EE39A05" w14:textId="77777777" w:rsidR="00BD43A7" w:rsidRPr="00DB5B8F" w:rsidRDefault="009D7143" w:rsidP="007912F8">
      <w:pPr>
        <w:numPr>
          <w:ilvl w:val="0"/>
          <w:numId w:val="12"/>
        </w:numPr>
        <w:tabs>
          <w:tab w:val="clear" w:pos="720"/>
        </w:tabs>
        <w:spacing w:after="120"/>
        <w:ind w:left="357" w:hanging="357"/>
        <w:jc w:val="both"/>
        <w:rPr>
          <w:rFonts w:cs="Arial"/>
          <w:b/>
          <w:bCs/>
          <w:sz w:val="22"/>
          <w:szCs w:val="22"/>
        </w:rPr>
      </w:pPr>
      <w:r w:rsidRPr="00DB5B8F">
        <w:rPr>
          <w:rFonts w:cs="Arial"/>
          <w:color w:val="000000"/>
          <w:sz w:val="22"/>
          <w:szCs w:val="22"/>
        </w:rPr>
        <w:t xml:space="preserve">Provozovatel se zavazuje </w:t>
      </w:r>
      <w:r w:rsidR="005C3E1E" w:rsidRPr="00DB5B8F">
        <w:rPr>
          <w:rFonts w:cs="Arial"/>
          <w:color w:val="000000"/>
          <w:sz w:val="22"/>
          <w:szCs w:val="22"/>
        </w:rPr>
        <w:t>V</w:t>
      </w:r>
      <w:r w:rsidRPr="00DB5B8F">
        <w:rPr>
          <w:rFonts w:cs="Arial"/>
          <w:color w:val="000000"/>
          <w:sz w:val="22"/>
          <w:szCs w:val="22"/>
        </w:rPr>
        <w:t>odohospodářský majetek provozovat v</w:t>
      </w:r>
      <w:r w:rsidR="007C4D05" w:rsidRPr="00DB5B8F">
        <w:rPr>
          <w:rFonts w:cs="Arial"/>
          <w:color w:val="000000"/>
          <w:sz w:val="22"/>
          <w:szCs w:val="22"/>
        </w:rPr>
        <w:t> </w:t>
      </w:r>
      <w:r w:rsidRPr="00DB5B8F">
        <w:rPr>
          <w:rFonts w:cs="Arial"/>
          <w:color w:val="000000"/>
          <w:sz w:val="22"/>
          <w:szCs w:val="22"/>
        </w:rPr>
        <w:t>souladu</w:t>
      </w:r>
      <w:r w:rsidR="007C4D05" w:rsidRPr="00DB5B8F">
        <w:rPr>
          <w:rFonts w:cs="Arial"/>
          <w:color w:val="000000"/>
          <w:sz w:val="22"/>
          <w:szCs w:val="22"/>
        </w:rPr>
        <w:t xml:space="preserve"> </w:t>
      </w:r>
      <w:r w:rsidR="00C245E5" w:rsidRPr="00DB5B8F">
        <w:rPr>
          <w:rFonts w:cs="Arial"/>
          <w:color w:val="000000"/>
          <w:sz w:val="22"/>
          <w:szCs w:val="22"/>
        </w:rPr>
        <w:t xml:space="preserve">s </w:t>
      </w:r>
      <w:r w:rsidR="005C3E1E" w:rsidRPr="00DB5B8F">
        <w:rPr>
          <w:rFonts w:cs="Arial"/>
          <w:color w:val="000000"/>
          <w:sz w:val="22"/>
          <w:szCs w:val="22"/>
        </w:rPr>
        <w:t xml:space="preserve">právními </w:t>
      </w:r>
      <w:r w:rsidR="005C3E1E" w:rsidRPr="00BD2EF6">
        <w:rPr>
          <w:rFonts w:cs="Arial"/>
          <w:color w:val="000000"/>
          <w:sz w:val="22"/>
          <w:szCs w:val="22"/>
        </w:rPr>
        <w:t xml:space="preserve">předpisy, </w:t>
      </w:r>
      <w:r w:rsidR="00925F17">
        <w:rPr>
          <w:rFonts w:cs="Arial"/>
          <w:color w:val="000000"/>
          <w:sz w:val="22"/>
          <w:szCs w:val="22"/>
        </w:rPr>
        <w:t>P</w:t>
      </w:r>
      <w:r w:rsidR="00C32F87" w:rsidRPr="001920D3">
        <w:rPr>
          <w:rFonts w:cs="Arial"/>
          <w:color w:val="000000"/>
          <w:sz w:val="22"/>
          <w:szCs w:val="22"/>
        </w:rPr>
        <w:t xml:space="preserve">rovozními řády, </w:t>
      </w:r>
      <w:r w:rsidR="005C3E1E" w:rsidRPr="001920D3">
        <w:rPr>
          <w:rFonts w:cs="Arial"/>
          <w:color w:val="000000"/>
          <w:sz w:val="22"/>
          <w:szCs w:val="22"/>
        </w:rPr>
        <w:t>kanalizačním</w:t>
      </w:r>
      <w:r w:rsidR="00C32F87" w:rsidRPr="001920D3">
        <w:rPr>
          <w:rFonts w:cs="Arial"/>
          <w:color w:val="000000"/>
          <w:sz w:val="22"/>
          <w:szCs w:val="22"/>
        </w:rPr>
        <w:t>i</w:t>
      </w:r>
      <w:r w:rsidRPr="001920D3">
        <w:rPr>
          <w:rFonts w:cs="Arial"/>
          <w:color w:val="000000"/>
          <w:sz w:val="22"/>
          <w:szCs w:val="22"/>
        </w:rPr>
        <w:t xml:space="preserve"> řád</w:t>
      </w:r>
      <w:r w:rsidR="00C32F87" w:rsidRPr="001920D3">
        <w:rPr>
          <w:rFonts w:cs="Arial"/>
          <w:color w:val="000000"/>
          <w:sz w:val="22"/>
          <w:szCs w:val="22"/>
        </w:rPr>
        <w:t>y</w:t>
      </w:r>
      <w:r w:rsidRPr="001920D3">
        <w:rPr>
          <w:rFonts w:cs="Arial"/>
          <w:color w:val="000000"/>
          <w:sz w:val="22"/>
          <w:szCs w:val="22"/>
        </w:rPr>
        <w:t>,</w:t>
      </w:r>
      <w:r w:rsidRPr="00DB5B8F">
        <w:rPr>
          <w:rFonts w:cs="Arial"/>
          <w:color w:val="000000"/>
          <w:sz w:val="22"/>
          <w:szCs w:val="22"/>
        </w:rPr>
        <w:t xml:space="preserve"> podmínka</w:t>
      </w:r>
      <w:r w:rsidR="009A45FA" w:rsidRPr="00DB5B8F">
        <w:rPr>
          <w:rFonts w:cs="Arial"/>
          <w:color w:val="000000"/>
          <w:sz w:val="22"/>
          <w:szCs w:val="22"/>
        </w:rPr>
        <w:t>m</w:t>
      </w:r>
      <w:r w:rsidRPr="00DB5B8F">
        <w:rPr>
          <w:rFonts w:cs="Arial"/>
          <w:b/>
          <w:bCs/>
          <w:color w:val="000000"/>
          <w:sz w:val="22"/>
          <w:szCs w:val="22"/>
        </w:rPr>
        <w:t>i</w:t>
      </w:r>
      <w:r w:rsidRPr="00DB5B8F">
        <w:rPr>
          <w:rFonts w:cs="Arial"/>
          <w:color w:val="000000"/>
          <w:sz w:val="22"/>
          <w:szCs w:val="22"/>
        </w:rPr>
        <w:t xml:space="preserve"> stanovenými pro provoz </w:t>
      </w:r>
      <w:r w:rsidR="005C3E1E" w:rsidRPr="00DB5B8F">
        <w:rPr>
          <w:rFonts w:cs="Arial"/>
          <w:color w:val="000000"/>
          <w:sz w:val="22"/>
          <w:szCs w:val="22"/>
        </w:rPr>
        <w:t>V</w:t>
      </w:r>
      <w:r w:rsidRPr="00DB5B8F">
        <w:rPr>
          <w:rFonts w:cs="Arial"/>
          <w:color w:val="000000"/>
          <w:sz w:val="22"/>
          <w:szCs w:val="22"/>
        </w:rPr>
        <w:t>odohospodářského majetku rozhodnutí</w:t>
      </w:r>
      <w:r w:rsidR="00C245E5" w:rsidRPr="00DB5B8F">
        <w:rPr>
          <w:rFonts w:cs="Arial"/>
          <w:color w:val="000000"/>
          <w:sz w:val="22"/>
          <w:szCs w:val="22"/>
        </w:rPr>
        <w:t>mi</w:t>
      </w:r>
      <w:r w:rsidRPr="00DB5B8F">
        <w:rPr>
          <w:rFonts w:cs="Arial"/>
          <w:color w:val="000000"/>
          <w:sz w:val="22"/>
          <w:szCs w:val="22"/>
        </w:rPr>
        <w:t xml:space="preserve"> věcně a místně příslušných správních úřadů a s ustanoveními této </w:t>
      </w:r>
      <w:r w:rsidR="00702CA8" w:rsidRPr="00DB5B8F">
        <w:rPr>
          <w:rFonts w:cs="Arial"/>
          <w:color w:val="000000"/>
          <w:sz w:val="22"/>
          <w:szCs w:val="22"/>
        </w:rPr>
        <w:t>S</w:t>
      </w:r>
      <w:r w:rsidRPr="00DB5B8F">
        <w:rPr>
          <w:rFonts w:cs="Arial"/>
          <w:color w:val="000000"/>
          <w:sz w:val="22"/>
          <w:szCs w:val="22"/>
        </w:rPr>
        <w:t>mlouvy.</w:t>
      </w:r>
    </w:p>
    <w:p w14:paraId="0C989ED7" w14:textId="77777777" w:rsidR="004D77D6" w:rsidRPr="00B371B0" w:rsidRDefault="009D7143" w:rsidP="007912F8">
      <w:pPr>
        <w:numPr>
          <w:ilvl w:val="0"/>
          <w:numId w:val="12"/>
        </w:numPr>
        <w:tabs>
          <w:tab w:val="clear" w:pos="720"/>
        </w:tabs>
        <w:spacing w:after="120"/>
        <w:ind w:left="357" w:hanging="357"/>
        <w:jc w:val="both"/>
        <w:rPr>
          <w:rFonts w:cs="Arial"/>
          <w:b/>
          <w:bCs/>
          <w:sz w:val="22"/>
          <w:szCs w:val="22"/>
        </w:rPr>
      </w:pPr>
      <w:r w:rsidRPr="00226EFB">
        <w:rPr>
          <w:rFonts w:cs="Arial"/>
          <w:sz w:val="22"/>
          <w:szCs w:val="22"/>
        </w:rPr>
        <w:t>Vlastní</w:t>
      </w:r>
      <w:r w:rsidR="001141F9" w:rsidRPr="00226EFB">
        <w:rPr>
          <w:rFonts w:cs="Arial"/>
          <w:sz w:val="22"/>
          <w:szCs w:val="22"/>
        </w:rPr>
        <w:t>k</w:t>
      </w:r>
      <w:r w:rsidRPr="00226EFB">
        <w:rPr>
          <w:rFonts w:cs="Arial"/>
          <w:sz w:val="22"/>
          <w:szCs w:val="22"/>
        </w:rPr>
        <w:t xml:space="preserve"> tímto převádí na Provozovat</w:t>
      </w:r>
      <w:r w:rsidR="00765682" w:rsidRPr="00226EFB">
        <w:rPr>
          <w:rFonts w:cs="Arial"/>
          <w:sz w:val="22"/>
          <w:szCs w:val="22"/>
        </w:rPr>
        <w:t xml:space="preserve">ele právo vybírat </w:t>
      </w:r>
      <w:r w:rsidR="00DD5E30" w:rsidRPr="00226EFB">
        <w:rPr>
          <w:rFonts w:cs="Arial"/>
          <w:sz w:val="22"/>
          <w:szCs w:val="22"/>
        </w:rPr>
        <w:t xml:space="preserve">vlastním jménem a na vlastní zodpovědnost </w:t>
      </w:r>
      <w:r w:rsidR="00F2663E" w:rsidRPr="00226EFB">
        <w:rPr>
          <w:rFonts w:cs="Arial"/>
          <w:sz w:val="22"/>
          <w:szCs w:val="22"/>
        </w:rPr>
        <w:t>od odběratelů</w:t>
      </w:r>
      <w:r w:rsidR="003703BA" w:rsidRPr="00226EFB">
        <w:rPr>
          <w:rFonts w:cs="Arial"/>
          <w:sz w:val="22"/>
          <w:szCs w:val="22"/>
        </w:rPr>
        <w:t xml:space="preserve"> </w:t>
      </w:r>
      <w:r w:rsidR="004D77D6" w:rsidRPr="00226EFB">
        <w:rPr>
          <w:rFonts w:cs="Arial"/>
          <w:sz w:val="22"/>
          <w:szCs w:val="22"/>
        </w:rPr>
        <w:t xml:space="preserve">vodné a </w:t>
      </w:r>
      <w:r w:rsidR="00D7168E" w:rsidRPr="00226EFB">
        <w:rPr>
          <w:rFonts w:cs="Arial"/>
          <w:sz w:val="22"/>
          <w:szCs w:val="22"/>
        </w:rPr>
        <w:t>stočné</w:t>
      </w:r>
      <w:r w:rsidR="004D77D6" w:rsidRPr="00226EFB">
        <w:rPr>
          <w:rFonts w:cs="Arial"/>
          <w:sz w:val="22"/>
          <w:szCs w:val="22"/>
        </w:rPr>
        <w:t xml:space="preserve"> </w:t>
      </w:r>
      <w:r w:rsidR="00D7168E" w:rsidRPr="00226EFB">
        <w:rPr>
          <w:rFonts w:cs="Arial"/>
          <w:sz w:val="22"/>
          <w:szCs w:val="22"/>
        </w:rPr>
        <w:t>ve smyslu §</w:t>
      </w:r>
      <w:r w:rsidR="00D80905" w:rsidRPr="00226EFB">
        <w:rPr>
          <w:rFonts w:cs="Arial"/>
          <w:sz w:val="22"/>
          <w:szCs w:val="22"/>
        </w:rPr>
        <w:t xml:space="preserve"> </w:t>
      </w:r>
      <w:r w:rsidR="004D77D6" w:rsidRPr="00226EFB">
        <w:rPr>
          <w:rFonts w:cs="Arial"/>
          <w:sz w:val="22"/>
          <w:szCs w:val="22"/>
        </w:rPr>
        <w:t xml:space="preserve">8 odst. 14 </w:t>
      </w:r>
      <w:proofErr w:type="spellStart"/>
      <w:r w:rsidR="004D77D6" w:rsidRPr="00226EFB">
        <w:rPr>
          <w:rFonts w:cs="Arial"/>
          <w:sz w:val="22"/>
          <w:szCs w:val="22"/>
        </w:rPr>
        <w:t>ZVaK</w:t>
      </w:r>
      <w:proofErr w:type="spellEnd"/>
      <w:r w:rsidR="004D77D6" w:rsidRPr="00226EFB">
        <w:rPr>
          <w:rFonts w:cs="Arial"/>
          <w:sz w:val="22"/>
          <w:szCs w:val="22"/>
        </w:rPr>
        <w:t xml:space="preserve"> a za podmínek </w:t>
      </w:r>
      <w:r w:rsidR="004D77D6" w:rsidRPr="00B371B0">
        <w:rPr>
          <w:rFonts w:cs="Arial"/>
          <w:sz w:val="22"/>
          <w:szCs w:val="22"/>
        </w:rPr>
        <w:t>této Smlouvy.</w:t>
      </w:r>
      <w:r w:rsidR="00E704FF" w:rsidRPr="00B371B0">
        <w:rPr>
          <w:rFonts w:cs="Arial"/>
          <w:sz w:val="22"/>
          <w:szCs w:val="22"/>
        </w:rPr>
        <w:t xml:space="preserve"> </w:t>
      </w:r>
    </w:p>
    <w:p w14:paraId="56125C98" w14:textId="77777777" w:rsidR="00BD43A7" w:rsidRPr="00B371B0" w:rsidRDefault="004D77D6" w:rsidP="007912F8">
      <w:pPr>
        <w:numPr>
          <w:ilvl w:val="0"/>
          <w:numId w:val="12"/>
        </w:numPr>
        <w:tabs>
          <w:tab w:val="clear" w:pos="720"/>
        </w:tabs>
        <w:spacing w:after="120"/>
        <w:ind w:left="357" w:hanging="357"/>
        <w:jc w:val="both"/>
        <w:rPr>
          <w:rFonts w:cs="Arial"/>
          <w:b/>
          <w:bCs/>
          <w:sz w:val="22"/>
          <w:szCs w:val="22"/>
        </w:rPr>
      </w:pPr>
      <w:r w:rsidRPr="00B371B0">
        <w:rPr>
          <w:rFonts w:cs="Arial"/>
          <w:sz w:val="22"/>
          <w:szCs w:val="22"/>
        </w:rPr>
        <w:t xml:space="preserve">Vlastník tímto převádí na Provozovatele </w:t>
      </w:r>
      <w:r w:rsidR="00813AB0" w:rsidRPr="00B371B0">
        <w:rPr>
          <w:rFonts w:cs="Arial"/>
          <w:sz w:val="22"/>
          <w:szCs w:val="22"/>
        </w:rPr>
        <w:t xml:space="preserve">právo </w:t>
      </w:r>
      <w:r w:rsidRPr="00B371B0">
        <w:rPr>
          <w:rFonts w:cs="Arial"/>
          <w:sz w:val="22"/>
          <w:szCs w:val="22"/>
        </w:rPr>
        <w:t xml:space="preserve">vybírat vlastním jménem a na vlastní odpovědnost platbu za </w:t>
      </w:r>
      <w:r w:rsidR="00073F47" w:rsidRPr="00B371B0">
        <w:rPr>
          <w:rFonts w:cs="Arial"/>
          <w:sz w:val="22"/>
          <w:szCs w:val="22"/>
        </w:rPr>
        <w:t>služby odběratelům –</w:t>
      </w:r>
      <w:r w:rsidR="00D62EC3" w:rsidRPr="00B371B0">
        <w:rPr>
          <w:rFonts w:cs="Arial"/>
          <w:sz w:val="22"/>
          <w:szCs w:val="22"/>
        </w:rPr>
        <w:t xml:space="preserve"> </w:t>
      </w:r>
      <w:r w:rsidR="00073F47" w:rsidRPr="00B371B0">
        <w:rPr>
          <w:rFonts w:cs="Arial"/>
          <w:sz w:val="22"/>
          <w:szCs w:val="22"/>
        </w:rPr>
        <w:t>vlastníkům provozně souvisejících vodovodů nebo kanalizací (předání vody)</w:t>
      </w:r>
      <w:r w:rsidR="00F9703A" w:rsidRPr="00B371B0">
        <w:rPr>
          <w:rFonts w:cs="Arial"/>
          <w:sz w:val="22"/>
          <w:szCs w:val="22"/>
        </w:rPr>
        <w:t xml:space="preserve"> </w:t>
      </w:r>
      <w:r w:rsidRPr="00B371B0">
        <w:rPr>
          <w:rFonts w:cs="Arial"/>
          <w:sz w:val="22"/>
          <w:szCs w:val="22"/>
        </w:rPr>
        <w:t>za podmínek této Smlouvy</w:t>
      </w:r>
      <w:r w:rsidR="00E704FF" w:rsidRPr="00B371B0">
        <w:rPr>
          <w:rFonts w:cs="Arial"/>
          <w:sz w:val="22"/>
          <w:szCs w:val="22"/>
        </w:rPr>
        <w:t xml:space="preserve"> </w:t>
      </w:r>
      <w:r w:rsidR="00D62EC3" w:rsidRPr="00B371B0">
        <w:rPr>
          <w:rFonts w:cs="Arial"/>
          <w:sz w:val="22"/>
          <w:szCs w:val="22"/>
        </w:rPr>
        <w:t>a to na základě dohod uzavřených Vlastníkem dle §</w:t>
      </w:r>
      <w:r w:rsidR="0054073F" w:rsidRPr="00B371B0">
        <w:rPr>
          <w:rFonts w:cs="Arial"/>
          <w:sz w:val="22"/>
          <w:szCs w:val="22"/>
        </w:rPr>
        <w:t xml:space="preserve"> </w:t>
      </w:r>
      <w:r w:rsidR="00D62EC3" w:rsidRPr="00B371B0">
        <w:rPr>
          <w:rFonts w:cs="Arial"/>
          <w:sz w:val="22"/>
          <w:szCs w:val="22"/>
        </w:rPr>
        <w:t>8 odst. 3 a odst. 15</w:t>
      </w:r>
      <w:r w:rsidR="00CF125F">
        <w:rPr>
          <w:rFonts w:cs="Arial"/>
          <w:sz w:val="22"/>
          <w:szCs w:val="22"/>
        </w:rPr>
        <w:t xml:space="preserve"> </w:t>
      </w:r>
      <w:proofErr w:type="spellStart"/>
      <w:r w:rsidR="00CF125F">
        <w:rPr>
          <w:rFonts w:cs="Arial"/>
          <w:sz w:val="22"/>
          <w:szCs w:val="22"/>
        </w:rPr>
        <w:t>ZVaK</w:t>
      </w:r>
      <w:proofErr w:type="spellEnd"/>
      <w:r w:rsidR="00D62EC3" w:rsidRPr="00B371B0">
        <w:rPr>
          <w:rFonts w:cs="Arial"/>
          <w:sz w:val="22"/>
          <w:szCs w:val="22"/>
        </w:rPr>
        <w:t>.</w:t>
      </w:r>
      <w:r w:rsidR="00894F38" w:rsidRPr="00B371B0">
        <w:rPr>
          <w:rFonts w:cs="Arial"/>
          <w:sz w:val="22"/>
          <w:szCs w:val="22"/>
        </w:rPr>
        <w:t xml:space="preserve"> </w:t>
      </w:r>
    </w:p>
    <w:p w14:paraId="19771FCB" w14:textId="77777777" w:rsidR="001C0061" w:rsidRPr="00B371B0" w:rsidRDefault="009D7143" w:rsidP="007912F8">
      <w:pPr>
        <w:numPr>
          <w:ilvl w:val="0"/>
          <w:numId w:val="12"/>
        </w:numPr>
        <w:tabs>
          <w:tab w:val="clear" w:pos="720"/>
        </w:tabs>
        <w:spacing w:after="120"/>
        <w:ind w:left="357" w:hanging="357"/>
        <w:jc w:val="both"/>
        <w:rPr>
          <w:rFonts w:cs="Arial"/>
          <w:b/>
          <w:bCs/>
          <w:sz w:val="22"/>
          <w:szCs w:val="22"/>
        </w:rPr>
      </w:pPr>
      <w:r w:rsidRPr="00B371B0">
        <w:rPr>
          <w:rFonts w:cs="Arial"/>
          <w:sz w:val="22"/>
          <w:szCs w:val="22"/>
        </w:rPr>
        <w:t>Vlastní</w:t>
      </w:r>
      <w:r w:rsidR="001141F9" w:rsidRPr="00B371B0">
        <w:rPr>
          <w:rFonts w:cs="Arial"/>
          <w:sz w:val="22"/>
          <w:szCs w:val="22"/>
        </w:rPr>
        <w:t>k</w:t>
      </w:r>
      <w:r w:rsidRPr="00B371B0">
        <w:rPr>
          <w:rFonts w:cs="Arial"/>
          <w:sz w:val="22"/>
          <w:szCs w:val="22"/>
        </w:rPr>
        <w:t xml:space="preserve"> ve smyslu platného </w:t>
      </w:r>
      <w:r w:rsidR="00D80905" w:rsidRPr="00B371B0">
        <w:rPr>
          <w:rFonts w:cs="Arial"/>
          <w:sz w:val="22"/>
          <w:szCs w:val="22"/>
        </w:rPr>
        <w:t xml:space="preserve">vodního </w:t>
      </w:r>
      <w:r w:rsidRPr="00B371B0">
        <w:rPr>
          <w:rFonts w:cs="Arial"/>
          <w:sz w:val="22"/>
          <w:szCs w:val="22"/>
        </w:rPr>
        <w:t>zákona umožňuj</w:t>
      </w:r>
      <w:r w:rsidR="00D80905" w:rsidRPr="00B371B0">
        <w:rPr>
          <w:rFonts w:cs="Arial"/>
          <w:sz w:val="22"/>
          <w:szCs w:val="22"/>
        </w:rPr>
        <w:t>e</w:t>
      </w:r>
      <w:r w:rsidRPr="00B371B0">
        <w:rPr>
          <w:rFonts w:cs="Arial"/>
          <w:sz w:val="22"/>
          <w:szCs w:val="22"/>
        </w:rPr>
        <w:t xml:space="preserve"> Provo</w:t>
      </w:r>
      <w:r w:rsidR="00443072" w:rsidRPr="00B371B0">
        <w:rPr>
          <w:rFonts w:cs="Arial"/>
          <w:sz w:val="22"/>
          <w:szCs w:val="22"/>
        </w:rPr>
        <w:t>zovateli výkon svých povolení k </w:t>
      </w:r>
      <w:r w:rsidRPr="00B371B0">
        <w:rPr>
          <w:rFonts w:cs="Arial"/>
          <w:sz w:val="22"/>
          <w:szCs w:val="22"/>
        </w:rPr>
        <w:t>nakládání s vodami.</w:t>
      </w:r>
      <w:r w:rsidR="009A45FA" w:rsidRPr="00B371B0">
        <w:rPr>
          <w:rFonts w:cs="Arial"/>
          <w:sz w:val="22"/>
          <w:szCs w:val="22"/>
        </w:rPr>
        <w:t xml:space="preserve"> </w:t>
      </w:r>
    </w:p>
    <w:p w14:paraId="0A0B69CB" w14:textId="77777777" w:rsidR="009D7143" w:rsidRPr="00B371B0" w:rsidRDefault="009D7143" w:rsidP="007912F8">
      <w:pPr>
        <w:numPr>
          <w:ilvl w:val="0"/>
          <w:numId w:val="12"/>
        </w:numPr>
        <w:tabs>
          <w:tab w:val="clear" w:pos="720"/>
        </w:tabs>
        <w:spacing w:after="120"/>
        <w:ind w:left="360"/>
        <w:jc w:val="both"/>
        <w:rPr>
          <w:rFonts w:cs="Arial"/>
          <w:b/>
          <w:bCs/>
          <w:sz w:val="22"/>
          <w:szCs w:val="22"/>
        </w:rPr>
      </w:pPr>
      <w:r w:rsidRPr="00B371B0">
        <w:rPr>
          <w:rFonts w:cs="Arial"/>
          <w:sz w:val="22"/>
          <w:szCs w:val="22"/>
        </w:rPr>
        <w:t xml:space="preserve">Předmětem </w:t>
      </w:r>
      <w:r w:rsidR="009A45FA" w:rsidRPr="00B371B0">
        <w:rPr>
          <w:rFonts w:cs="Arial"/>
          <w:sz w:val="22"/>
          <w:szCs w:val="22"/>
        </w:rPr>
        <w:t>pachtu</w:t>
      </w:r>
      <w:r w:rsidRPr="00B371B0">
        <w:rPr>
          <w:rFonts w:cs="Arial"/>
          <w:sz w:val="22"/>
          <w:szCs w:val="22"/>
        </w:rPr>
        <w:t xml:space="preserve"> se stanou též věci charakteru obdobného </w:t>
      </w:r>
      <w:r w:rsidR="00853623" w:rsidRPr="00B371B0">
        <w:rPr>
          <w:rFonts w:cs="Arial"/>
          <w:sz w:val="22"/>
          <w:szCs w:val="22"/>
        </w:rPr>
        <w:t>Vodohospodářskému</w:t>
      </w:r>
      <w:r w:rsidR="00F82DE7" w:rsidRPr="00B371B0">
        <w:rPr>
          <w:rFonts w:cs="Arial"/>
          <w:sz w:val="22"/>
          <w:szCs w:val="22"/>
        </w:rPr>
        <w:t xml:space="preserve"> majetku</w:t>
      </w:r>
      <w:r w:rsidR="00F72150" w:rsidRPr="00B371B0">
        <w:rPr>
          <w:rFonts w:cs="Arial"/>
          <w:sz w:val="22"/>
          <w:szCs w:val="22"/>
        </w:rPr>
        <w:t xml:space="preserve"> </w:t>
      </w:r>
      <w:r w:rsidR="00F82DE7" w:rsidRPr="00B371B0">
        <w:rPr>
          <w:rFonts w:cs="Arial"/>
          <w:sz w:val="22"/>
          <w:szCs w:val="22"/>
        </w:rPr>
        <w:t>předané</w:t>
      </w:r>
      <w:r w:rsidR="000E7E8C" w:rsidRPr="00B371B0">
        <w:rPr>
          <w:rFonts w:cs="Arial"/>
          <w:sz w:val="22"/>
          <w:szCs w:val="22"/>
        </w:rPr>
        <w:t>mu</w:t>
      </w:r>
      <w:r w:rsidRPr="00B371B0">
        <w:rPr>
          <w:rFonts w:cs="Arial"/>
          <w:sz w:val="22"/>
          <w:szCs w:val="22"/>
        </w:rPr>
        <w:t xml:space="preserve"> </w:t>
      </w:r>
      <w:r w:rsidR="00CC6EC8" w:rsidRPr="00B371B0">
        <w:rPr>
          <w:rFonts w:cs="Arial"/>
          <w:sz w:val="22"/>
          <w:szCs w:val="22"/>
        </w:rPr>
        <w:t>v </w:t>
      </w:r>
      <w:r w:rsidR="009733B9" w:rsidRPr="00B371B0">
        <w:rPr>
          <w:rFonts w:cs="Arial"/>
          <w:sz w:val="22"/>
          <w:szCs w:val="22"/>
        </w:rPr>
        <w:t>době</w:t>
      </w:r>
      <w:r w:rsidRPr="00B371B0">
        <w:rPr>
          <w:rFonts w:cs="Arial"/>
          <w:sz w:val="22"/>
          <w:szCs w:val="22"/>
        </w:rPr>
        <w:t xml:space="preserve"> účinnosti této Smlouvy (dále jen „Nová zařízení“)</w:t>
      </w:r>
      <w:r w:rsidR="00853623" w:rsidRPr="00B371B0">
        <w:rPr>
          <w:rFonts w:cs="Arial"/>
          <w:sz w:val="22"/>
          <w:szCs w:val="22"/>
        </w:rPr>
        <w:t>, pokud to však právní předpisy v oblasti zadávání veřejných zakázek umožní.</w:t>
      </w:r>
      <w:r w:rsidR="00853623" w:rsidRPr="00B371B0">
        <w:rPr>
          <w:rFonts w:cs="Arial"/>
          <w:color w:val="000000"/>
          <w:sz w:val="22"/>
          <w:szCs w:val="22"/>
        </w:rPr>
        <w:t xml:space="preserve"> </w:t>
      </w:r>
      <w:r w:rsidRPr="00B371B0">
        <w:rPr>
          <w:rFonts w:cs="Arial"/>
          <w:color w:val="000000"/>
          <w:sz w:val="22"/>
          <w:szCs w:val="22"/>
        </w:rPr>
        <w:t xml:space="preserve"> </w:t>
      </w:r>
    </w:p>
    <w:p w14:paraId="72E64950" w14:textId="77777777" w:rsidR="004D77D6" w:rsidRDefault="004D77D6" w:rsidP="009A1FDC">
      <w:pPr>
        <w:pStyle w:val="Nadpis70"/>
        <w:keepNext/>
        <w:keepLines/>
        <w:shd w:val="clear" w:color="auto" w:fill="auto"/>
        <w:spacing w:before="0" w:after="120" w:line="240" w:lineRule="auto"/>
        <w:ind w:left="720" w:hanging="720"/>
        <w:outlineLvl w:val="9"/>
        <w:rPr>
          <w:rFonts w:cs="Arial"/>
          <w:sz w:val="22"/>
          <w:szCs w:val="22"/>
        </w:rPr>
      </w:pPr>
    </w:p>
    <w:p w14:paraId="07978797" w14:textId="77777777" w:rsidR="009D7143" w:rsidRPr="00BE02FC" w:rsidRDefault="009D7143" w:rsidP="005361ED">
      <w:pPr>
        <w:pStyle w:val="Nadpis1"/>
      </w:pPr>
      <w:bookmarkStart w:id="10" w:name="_Toc256938531"/>
      <w:bookmarkStart w:id="11" w:name="_Toc22419420"/>
      <w:r w:rsidRPr="00BE02FC">
        <w:t>Článek I</w:t>
      </w:r>
      <w:bookmarkEnd w:id="10"/>
      <w:r w:rsidR="004D77D6">
        <w:t>V</w:t>
      </w:r>
      <w:bookmarkEnd w:id="11"/>
    </w:p>
    <w:p w14:paraId="5B395357" w14:textId="77777777" w:rsidR="009D7143" w:rsidRPr="00BE02FC" w:rsidRDefault="00407712" w:rsidP="009A1FDC">
      <w:pPr>
        <w:pStyle w:val="Nadpis2"/>
        <w:spacing w:after="120" w:line="240" w:lineRule="auto"/>
        <w:rPr>
          <w:b w:val="0"/>
          <w:szCs w:val="24"/>
        </w:rPr>
      </w:pPr>
      <w:bookmarkStart w:id="12" w:name="_Toc256938532"/>
      <w:bookmarkStart w:id="13" w:name="_Toc22419421"/>
      <w:r>
        <w:rPr>
          <w:szCs w:val="24"/>
        </w:rPr>
        <w:t>Propachtovaný majetek</w:t>
      </w:r>
      <w:bookmarkEnd w:id="12"/>
      <w:bookmarkEnd w:id="13"/>
    </w:p>
    <w:p w14:paraId="413F263E" w14:textId="77777777" w:rsidR="004F5F64" w:rsidRPr="00341656" w:rsidRDefault="004F5F64" w:rsidP="004F5F64">
      <w:pPr>
        <w:numPr>
          <w:ilvl w:val="0"/>
          <w:numId w:val="3"/>
        </w:numPr>
        <w:spacing w:after="120"/>
        <w:jc w:val="both"/>
        <w:rPr>
          <w:rFonts w:cs="Arial"/>
          <w:b/>
          <w:bCs/>
          <w:sz w:val="22"/>
          <w:szCs w:val="22"/>
        </w:rPr>
      </w:pPr>
      <w:r w:rsidRPr="00341656">
        <w:rPr>
          <w:rFonts w:cs="Arial"/>
          <w:sz w:val="22"/>
          <w:szCs w:val="22"/>
        </w:rPr>
        <w:t>Vlastník propachtovává Provozovateli veškerý stávající Vodohospodářský majetek v jeho vlastnictví. Provozovatel se zavazuje takový majetek do svého pachtu přijmout a provozovat jej</w:t>
      </w:r>
      <w:r w:rsidRPr="00341656">
        <w:rPr>
          <w:rFonts w:cs="Arial"/>
          <w:color w:val="000000"/>
          <w:sz w:val="22"/>
          <w:szCs w:val="22"/>
        </w:rPr>
        <w:t>.</w:t>
      </w:r>
    </w:p>
    <w:p w14:paraId="2EAAF91B" w14:textId="77777777" w:rsidR="009D7143" w:rsidRPr="00341656" w:rsidRDefault="00E108CE" w:rsidP="009A1FDC">
      <w:pPr>
        <w:numPr>
          <w:ilvl w:val="0"/>
          <w:numId w:val="3"/>
        </w:numPr>
        <w:autoSpaceDE w:val="0"/>
        <w:autoSpaceDN w:val="0"/>
        <w:adjustRightInd w:val="0"/>
        <w:spacing w:after="120"/>
        <w:ind w:left="357" w:hanging="357"/>
        <w:jc w:val="both"/>
        <w:rPr>
          <w:rFonts w:cs="Arial"/>
          <w:sz w:val="22"/>
          <w:szCs w:val="22"/>
        </w:rPr>
      </w:pPr>
      <w:r w:rsidRPr="00341656">
        <w:rPr>
          <w:rFonts w:cs="Arial"/>
          <w:color w:val="000000"/>
          <w:sz w:val="22"/>
          <w:szCs w:val="22"/>
        </w:rPr>
        <w:t xml:space="preserve">Propachtování </w:t>
      </w:r>
      <w:r w:rsidR="009D7143" w:rsidRPr="00341656">
        <w:rPr>
          <w:rFonts w:cs="Arial"/>
          <w:color w:val="000000"/>
          <w:sz w:val="22"/>
          <w:szCs w:val="22"/>
        </w:rPr>
        <w:t xml:space="preserve">Nových </w:t>
      </w:r>
      <w:r w:rsidR="00213809" w:rsidRPr="00341656">
        <w:rPr>
          <w:rFonts w:cs="Arial"/>
          <w:color w:val="000000"/>
          <w:sz w:val="22"/>
          <w:szCs w:val="22"/>
        </w:rPr>
        <w:t>zařízení bude realizován</w:t>
      </w:r>
      <w:r w:rsidR="00F50CA2">
        <w:rPr>
          <w:rFonts w:cs="Arial"/>
          <w:color w:val="000000"/>
          <w:sz w:val="22"/>
          <w:szCs w:val="22"/>
        </w:rPr>
        <w:t>o</w:t>
      </w:r>
      <w:r w:rsidR="00213809" w:rsidRPr="00341656">
        <w:rPr>
          <w:rFonts w:cs="Arial"/>
          <w:color w:val="000000"/>
          <w:sz w:val="22"/>
          <w:szCs w:val="22"/>
        </w:rPr>
        <w:t xml:space="preserve"> dodatkem</w:t>
      </w:r>
      <w:r w:rsidR="009D7143" w:rsidRPr="00341656">
        <w:rPr>
          <w:rFonts w:cs="Arial"/>
          <w:color w:val="000000"/>
          <w:sz w:val="22"/>
          <w:szCs w:val="22"/>
        </w:rPr>
        <w:t xml:space="preserve"> </w:t>
      </w:r>
      <w:r w:rsidR="001C0061" w:rsidRPr="00341656">
        <w:rPr>
          <w:rFonts w:cs="Arial"/>
          <w:color w:val="000000"/>
          <w:sz w:val="22"/>
          <w:szCs w:val="22"/>
        </w:rPr>
        <w:t>k </w:t>
      </w:r>
      <w:r w:rsidR="00490257">
        <w:rPr>
          <w:rFonts w:cs="Arial"/>
          <w:color w:val="000000"/>
          <w:sz w:val="22"/>
          <w:szCs w:val="22"/>
        </w:rPr>
        <w:t>P</w:t>
      </w:r>
      <w:r w:rsidR="001C0061" w:rsidRPr="001920D3">
        <w:rPr>
          <w:rFonts w:cs="Arial"/>
          <w:color w:val="000000"/>
          <w:sz w:val="22"/>
          <w:szCs w:val="22"/>
        </w:rPr>
        <w:t xml:space="preserve">říloze č. </w:t>
      </w:r>
      <w:r w:rsidR="00897918">
        <w:rPr>
          <w:rFonts w:cs="Arial"/>
          <w:color w:val="000000"/>
          <w:sz w:val="22"/>
          <w:szCs w:val="22"/>
        </w:rPr>
        <w:t>1</w:t>
      </w:r>
      <w:r w:rsidR="001C0061" w:rsidRPr="001920D3">
        <w:rPr>
          <w:rFonts w:cs="Arial"/>
          <w:color w:val="000000"/>
          <w:sz w:val="22"/>
          <w:szCs w:val="22"/>
        </w:rPr>
        <w:t xml:space="preserve"> </w:t>
      </w:r>
      <w:r w:rsidR="006A5A6E">
        <w:rPr>
          <w:rFonts w:cs="Arial"/>
          <w:color w:val="000000"/>
          <w:sz w:val="22"/>
          <w:szCs w:val="22"/>
        </w:rPr>
        <w:t xml:space="preserve">této Smlouvy </w:t>
      </w:r>
      <w:r w:rsidR="0020601A">
        <w:rPr>
          <w:rFonts w:cs="Arial"/>
          <w:color w:val="000000"/>
          <w:sz w:val="22"/>
          <w:szCs w:val="22"/>
        </w:rPr>
        <w:t xml:space="preserve">(na základě aktuálních Vybraných údajů majetkové evidence) </w:t>
      </w:r>
      <w:r w:rsidR="001C0061" w:rsidRPr="001920D3">
        <w:rPr>
          <w:rFonts w:cs="Arial"/>
          <w:color w:val="000000"/>
          <w:sz w:val="22"/>
          <w:szCs w:val="22"/>
        </w:rPr>
        <w:t xml:space="preserve">a </w:t>
      </w:r>
      <w:r w:rsidR="001920D3">
        <w:rPr>
          <w:rFonts w:cs="Arial"/>
          <w:color w:val="000000"/>
          <w:sz w:val="22"/>
          <w:szCs w:val="22"/>
        </w:rPr>
        <w:t xml:space="preserve">případně </w:t>
      </w:r>
      <w:r w:rsidR="00F0123B">
        <w:rPr>
          <w:rFonts w:cs="Arial"/>
          <w:color w:val="000000"/>
          <w:sz w:val="22"/>
          <w:szCs w:val="22"/>
        </w:rPr>
        <w:t xml:space="preserve">k Příloze </w:t>
      </w:r>
      <w:r w:rsidR="0020601A">
        <w:rPr>
          <w:rFonts w:cs="Arial"/>
          <w:color w:val="000000"/>
          <w:sz w:val="22"/>
          <w:szCs w:val="22"/>
        </w:rPr>
        <w:t xml:space="preserve">č. </w:t>
      </w:r>
      <w:r w:rsidR="00507CA8">
        <w:rPr>
          <w:rFonts w:cs="Arial"/>
          <w:color w:val="000000"/>
          <w:sz w:val="22"/>
          <w:szCs w:val="22"/>
        </w:rPr>
        <w:t>2</w:t>
      </w:r>
      <w:r w:rsidR="00FF3B36" w:rsidRPr="00341656">
        <w:rPr>
          <w:rFonts w:cs="Arial"/>
          <w:color w:val="000000"/>
          <w:sz w:val="22"/>
          <w:szCs w:val="22"/>
        </w:rPr>
        <w:t xml:space="preserve"> </w:t>
      </w:r>
      <w:r w:rsidR="006A5A6E">
        <w:rPr>
          <w:rFonts w:cs="Arial"/>
          <w:color w:val="000000"/>
          <w:sz w:val="22"/>
          <w:szCs w:val="22"/>
        </w:rPr>
        <w:t xml:space="preserve">této </w:t>
      </w:r>
      <w:r w:rsidR="00FF3B36" w:rsidRPr="00341656">
        <w:rPr>
          <w:rFonts w:cs="Arial"/>
          <w:color w:val="000000"/>
          <w:sz w:val="22"/>
          <w:szCs w:val="22"/>
        </w:rPr>
        <w:t>S</w:t>
      </w:r>
      <w:r w:rsidR="009D7143" w:rsidRPr="00341656">
        <w:rPr>
          <w:rFonts w:cs="Arial"/>
          <w:color w:val="000000"/>
          <w:sz w:val="22"/>
          <w:szCs w:val="22"/>
        </w:rPr>
        <w:t>mlouvy</w:t>
      </w:r>
      <w:r w:rsidR="000E3CD9" w:rsidRPr="00341656">
        <w:rPr>
          <w:rFonts w:cs="Arial"/>
          <w:color w:val="000000"/>
          <w:sz w:val="22"/>
          <w:szCs w:val="22"/>
        </w:rPr>
        <w:t>.</w:t>
      </w:r>
      <w:r w:rsidR="009D7143" w:rsidRPr="00341656">
        <w:rPr>
          <w:rFonts w:cs="Arial"/>
          <w:color w:val="000000"/>
          <w:sz w:val="22"/>
          <w:szCs w:val="22"/>
        </w:rPr>
        <w:t xml:space="preserve"> Dnem účinnosti takového dodatku se na Nová zařízení vztahují veškerá ustanovení této Smlouvy</w:t>
      </w:r>
      <w:r w:rsidR="008F0300" w:rsidRPr="00341656">
        <w:rPr>
          <w:rFonts w:cs="Arial"/>
          <w:color w:val="000000"/>
          <w:sz w:val="22"/>
          <w:szCs w:val="22"/>
        </w:rPr>
        <w:t>, pokud tato Smlouva nestanoví jinak.</w:t>
      </w:r>
    </w:p>
    <w:p w14:paraId="70235FD1" w14:textId="77777777" w:rsidR="009D7143" w:rsidRPr="00341656" w:rsidRDefault="009D7143" w:rsidP="009A1FDC">
      <w:pPr>
        <w:numPr>
          <w:ilvl w:val="0"/>
          <w:numId w:val="3"/>
        </w:numPr>
        <w:autoSpaceDE w:val="0"/>
        <w:autoSpaceDN w:val="0"/>
        <w:adjustRightInd w:val="0"/>
        <w:spacing w:after="120"/>
        <w:ind w:left="357" w:hanging="357"/>
        <w:jc w:val="both"/>
        <w:rPr>
          <w:rFonts w:cs="Arial"/>
          <w:sz w:val="22"/>
          <w:szCs w:val="22"/>
        </w:rPr>
      </w:pPr>
      <w:r w:rsidRPr="00341656">
        <w:rPr>
          <w:rFonts w:cs="Arial"/>
          <w:color w:val="000000"/>
          <w:sz w:val="22"/>
          <w:szCs w:val="22"/>
        </w:rPr>
        <w:t xml:space="preserve">Smluvní strany konstatují, že </w:t>
      </w:r>
      <w:r w:rsidR="00E22F7A" w:rsidRPr="00341656">
        <w:rPr>
          <w:rFonts w:cs="Arial"/>
          <w:color w:val="000000"/>
          <w:sz w:val="22"/>
          <w:szCs w:val="22"/>
        </w:rPr>
        <w:t>o</w:t>
      </w:r>
      <w:r w:rsidRPr="00341656">
        <w:rPr>
          <w:rFonts w:cs="Arial"/>
          <w:color w:val="000000"/>
          <w:sz w:val="22"/>
          <w:szCs w:val="22"/>
        </w:rPr>
        <w:t>běma Smluvním stranám</w:t>
      </w:r>
      <w:r w:rsidR="0057234B" w:rsidRPr="00341656">
        <w:rPr>
          <w:rFonts w:cs="Arial"/>
          <w:color w:val="000000"/>
          <w:sz w:val="22"/>
          <w:szCs w:val="22"/>
        </w:rPr>
        <w:t xml:space="preserve"> je</w:t>
      </w:r>
      <w:r w:rsidRPr="00341656">
        <w:rPr>
          <w:rFonts w:cs="Arial"/>
          <w:color w:val="000000"/>
          <w:sz w:val="22"/>
          <w:szCs w:val="22"/>
        </w:rPr>
        <w:t xml:space="preserve"> znám aktuální </w:t>
      </w:r>
      <w:r w:rsidR="00A33198">
        <w:rPr>
          <w:rFonts w:cs="Arial"/>
          <w:color w:val="000000"/>
          <w:sz w:val="22"/>
          <w:szCs w:val="22"/>
        </w:rPr>
        <w:t>rozsah</w:t>
      </w:r>
      <w:r w:rsidR="00A33198" w:rsidRPr="00341656">
        <w:rPr>
          <w:rFonts w:cs="Arial"/>
          <w:color w:val="000000"/>
          <w:sz w:val="22"/>
          <w:szCs w:val="22"/>
        </w:rPr>
        <w:t xml:space="preserve"> </w:t>
      </w:r>
      <w:r w:rsidR="00FF3B36" w:rsidRPr="00341656">
        <w:rPr>
          <w:rFonts w:cs="Arial"/>
          <w:color w:val="000000"/>
          <w:sz w:val="22"/>
          <w:szCs w:val="22"/>
        </w:rPr>
        <w:t>V</w:t>
      </w:r>
      <w:r w:rsidRPr="00341656">
        <w:rPr>
          <w:rFonts w:cs="Arial"/>
          <w:color w:val="000000"/>
          <w:sz w:val="22"/>
          <w:szCs w:val="22"/>
        </w:rPr>
        <w:t>odohospodářského majetku.</w:t>
      </w:r>
    </w:p>
    <w:p w14:paraId="181FBB0E" w14:textId="77777777" w:rsidR="009D7143" w:rsidRPr="00341656" w:rsidRDefault="00273B1D" w:rsidP="009A1FDC">
      <w:pPr>
        <w:numPr>
          <w:ilvl w:val="0"/>
          <w:numId w:val="3"/>
        </w:numPr>
        <w:autoSpaceDE w:val="0"/>
        <w:autoSpaceDN w:val="0"/>
        <w:adjustRightInd w:val="0"/>
        <w:spacing w:after="120"/>
        <w:ind w:left="357" w:hanging="357"/>
        <w:jc w:val="both"/>
        <w:rPr>
          <w:rFonts w:cs="Arial"/>
          <w:sz w:val="22"/>
          <w:szCs w:val="22"/>
        </w:rPr>
      </w:pPr>
      <w:r w:rsidRPr="00341656">
        <w:rPr>
          <w:rFonts w:cs="Arial"/>
          <w:sz w:val="22"/>
          <w:szCs w:val="22"/>
        </w:rPr>
        <w:t>Všechen stávající Vodohospodářský majetek</w:t>
      </w:r>
      <w:r w:rsidR="00213809" w:rsidRPr="00341656">
        <w:rPr>
          <w:rFonts w:cs="Arial"/>
          <w:sz w:val="22"/>
          <w:szCs w:val="22"/>
        </w:rPr>
        <w:t xml:space="preserve"> i </w:t>
      </w:r>
      <w:r w:rsidR="00FF3B36" w:rsidRPr="00341656">
        <w:rPr>
          <w:rFonts w:cs="Arial"/>
          <w:sz w:val="22"/>
          <w:szCs w:val="22"/>
        </w:rPr>
        <w:t>Nová</w:t>
      </w:r>
      <w:r w:rsidR="009D7143" w:rsidRPr="00341656">
        <w:rPr>
          <w:rFonts w:cs="Arial"/>
          <w:sz w:val="22"/>
          <w:szCs w:val="22"/>
        </w:rPr>
        <w:t xml:space="preserve"> zařízení musí být Vlastník</w:t>
      </w:r>
      <w:r w:rsidR="00685DBE" w:rsidRPr="00341656">
        <w:rPr>
          <w:rFonts w:cs="Arial"/>
          <w:sz w:val="22"/>
          <w:szCs w:val="22"/>
        </w:rPr>
        <w:t>em</w:t>
      </w:r>
      <w:r w:rsidR="009D7143" w:rsidRPr="00341656">
        <w:rPr>
          <w:rFonts w:cs="Arial"/>
          <w:sz w:val="22"/>
          <w:szCs w:val="22"/>
        </w:rPr>
        <w:t xml:space="preserve"> </w:t>
      </w:r>
      <w:r w:rsidR="00423201" w:rsidRPr="00341656">
        <w:rPr>
          <w:rFonts w:cs="Arial"/>
          <w:sz w:val="22"/>
          <w:szCs w:val="22"/>
        </w:rPr>
        <w:t>k </w:t>
      </w:r>
      <w:r w:rsidR="00FF3B36" w:rsidRPr="00341656">
        <w:rPr>
          <w:rFonts w:cs="Arial"/>
          <w:sz w:val="22"/>
          <w:szCs w:val="22"/>
        </w:rPr>
        <w:t>provozování</w:t>
      </w:r>
      <w:r w:rsidR="00213809" w:rsidRPr="00341656">
        <w:rPr>
          <w:rFonts w:cs="Arial"/>
          <w:sz w:val="22"/>
          <w:szCs w:val="22"/>
        </w:rPr>
        <w:t xml:space="preserve"> Provozovateli písemně </w:t>
      </w:r>
      <w:r w:rsidR="005924F8" w:rsidRPr="00341656">
        <w:rPr>
          <w:rFonts w:cs="Arial"/>
          <w:sz w:val="22"/>
          <w:szCs w:val="22"/>
        </w:rPr>
        <w:t xml:space="preserve">předány </w:t>
      </w:r>
      <w:r w:rsidR="00213809" w:rsidRPr="00341656">
        <w:rPr>
          <w:rFonts w:cs="Arial"/>
          <w:sz w:val="22"/>
          <w:szCs w:val="22"/>
        </w:rPr>
        <w:t>protokolem, jehož vzor je uveden v</w:t>
      </w:r>
      <w:r w:rsidR="00443072">
        <w:rPr>
          <w:rFonts w:cs="Arial"/>
          <w:sz w:val="22"/>
          <w:szCs w:val="22"/>
        </w:rPr>
        <w:t> Příloze č. </w:t>
      </w:r>
      <w:r w:rsidR="00FD32AB">
        <w:rPr>
          <w:rFonts w:cs="Arial"/>
          <w:sz w:val="22"/>
          <w:szCs w:val="22"/>
        </w:rPr>
        <w:t>7</w:t>
      </w:r>
      <w:r w:rsidR="001C0061" w:rsidRPr="00341656">
        <w:rPr>
          <w:rFonts w:cs="Arial"/>
          <w:sz w:val="22"/>
          <w:szCs w:val="22"/>
        </w:rPr>
        <w:t xml:space="preserve"> této Smlouvy</w:t>
      </w:r>
      <w:r w:rsidR="00CF4D79" w:rsidRPr="00341656">
        <w:rPr>
          <w:rFonts w:cs="Arial"/>
          <w:sz w:val="22"/>
          <w:szCs w:val="22"/>
        </w:rPr>
        <w:t>.</w:t>
      </w:r>
      <w:r w:rsidR="009D7143" w:rsidRPr="00341656">
        <w:rPr>
          <w:rFonts w:cs="Arial"/>
          <w:sz w:val="22"/>
          <w:szCs w:val="22"/>
        </w:rPr>
        <w:t xml:space="preserve"> Součástí písemného předání bude i soupis dokladů prokazujících splnění všech</w:t>
      </w:r>
      <w:r w:rsidR="00F838F0" w:rsidRPr="00341656">
        <w:rPr>
          <w:rFonts w:cs="Arial"/>
          <w:sz w:val="22"/>
          <w:szCs w:val="22"/>
        </w:rPr>
        <w:t xml:space="preserve"> </w:t>
      </w:r>
      <w:r w:rsidR="009D7143" w:rsidRPr="00341656">
        <w:rPr>
          <w:rFonts w:cs="Arial"/>
          <w:sz w:val="22"/>
          <w:szCs w:val="22"/>
        </w:rPr>
        <w:lastRenderedPageBreak/>
        <w:t>požadavků na provoz</w:t>
      </w:r>
      <w:r w:rsidR="00380C2F" w:rsidRPr="00341656">
        <w:rPr>
          <w:rFonts w:cs="Arial"/>
          <w:sz w:val="22"/>
          <w:szCs w:val="22"/>
        </w:rPr>
        <w:t>,</w:t>
      </w:r>
      <w:r w:rsidR="009D7143" w:rsidRPr="00341656">
        <w:rPr>
          <w:rFonts w:cs="Arial"/>
          <w:sz w:val="22"/>
          <w:szCs w:val="22"/>
        </w:rPr>
        <w:t xml:space="preserve"> stanovených právními </w:t>
      </w:r>
      <w:r w:rsidR="002531D6" w:rsidRPr="00341656">
        <w:rPr>
          <w:rFonts w:cs="Arial"/>
          <w:sz w:val="22"/>
          <w:szCs w:val="22"/>
        </w:rPr>
        <w:t xml:space="preserve">předpisy </w:t>
      </w:r>
      <w:r w:rsidR="009D7143" w:rsidRPr="00341656">
        <w:rPr>
          <w:rFonts w:cs="Arial"/>
          <w:sz w:val="22"/>
          <w:szCs w:val="22"/>
        </w:rPr>
        <w:t xml:space="preserve">včetně odpovídající dokumentace dokladující rozsah a stav předávaného majetku. </w:t>
      </w:r>
    </w:p>
    <w:p w14:paraId="1457D1BE" w14:textId="77777777" w:rsidR="009D7143" w:rsidRDefault="009D7143" w:rsidP="009A1FDC">
      <w:pPr>
        <w:numPr>
          <w:ilvl w:val="0"/>
          <w:numId w:val="3"/>
        </w:numPr>
        <w:autoSpaceDE w:val="0"/>
        <w:autoSpaceDN w:val="0"/>
        <w:adjustRightInd w:val="0"/>
        <w:spacing w:after="120"/>
        <w:ind w:left="357" w:hanging="357"/>
        <w:jc w:val="both"/>
        <w:rPr>
          <w:rFonts w:cs="Arial"/>
          <w:sz w:val="22"/>
          <w:szCs w:val="22"/>
        </w:rPr>
      </w:pPr>
      <w:r w:rsidRPr="00341656">
        <w:rPr>
          <w:rFonts w:cs="Arial"/>
          <w:sz w:val="22"/>
          <w:szCs w:val="22"/>
        </w:rPr>
        <w:t xml:space="preserve">Provozovatel není </w:t>
      </w:r>
      <w:r w:rsidR="00E139E1" w:rsidRPr="00341656">
        <w:rPr>
          <w:rFonts w:cs="Arial"/>
          <w:sz w:val="22"/>
          <w:szCs w:val="22"/>
        </w:rPr>
        <w:t xml:space="preserve">povinen </w:t>
      </w:r>
      <w:r w:rsidRPr="00341656">
        <w:rPr>
          <w:rFonts w:cs="Arial"/>
          <w:sz w:val="22"/>
          <w:szCs w:val="22"/>
        </w:rPr>
        <w:t xml:space="preserve">převzít </w:t>
      </w:r>
      <w:r w:rsidR="00FF3B36" w:rsidRPr="00341656">
        <w:rPr>
          <w:rFonts w:cs="Arial"/>
          <w:sz w:val="22"/>
          <w:szCs w:val="22"/>
        </w:rPr>
        <w:t>k</w:t>
      </w:r>
      <w:r w:rsidR="00EA6CA2" w:rsidRPr="00341656">
        <w:rPr>
          <w:rFonts w:cs="Arial"/>
          <w:sz w:val="22"/>
          <w:szCs w:val="22"/>
        </w:rPr>
        <w:t> </w:t>
      </w:r>
      <w:r w:rsidR="00FF3B36" w:rsidRPr="00341656">
        <w:rPr>
          <w:rFonts w:cs="Arial"/>
          <w:sz w:val="22"/>
          <w:szCs w:val="22"/>
        </w:rPr>
        <w:t>provozování</w:t>
      </w:r>
      <w:r w:rsidR="00EA6CA2" w:rsidRPr="00341656">
        <w:rPr>
          <w:rFonts w:cs="Arial"/>
          <w:sz w:val="22"/>
          <w:szCs w:val="22"/>
        </w:rPr>
        <w:t xml:space="preserve"> Nová zařízení, která budou</w:t>
      </w:r>
      <w:r w:rsidRPr="00341656">
        <w:rPr>
          <w:rFonts w:cs="Arial"/>
          <w:sz w:val="22"/>
          <w:szCs w:val="22"/>
        </w:rPr>
        <w:t xml:space="preserve"> vybudován</w:t>
      </w:r>
      <w:r w:rsidR="00EA6CA2" w:rsidRPr="00341656">
        <w:rPr>
          <w:rFonts w:cs="Arial"/>
          <w:sz w:val="22"/>
          <w:szCs w:val="22"/>
        </w:rPr>
        <w:t>a</w:t>
      </w:r>
      <w:r w:rsidRPr="00341656">
        <w:rPr>
          <w:rFonts w:cs="Arial"/>
          <w:sz w:val="22"/>
          <w:szCs w:val="22"/>
        </w:rPr>
        <w:t xml:space="preserve"> v rozporu s příslušnými právními </w:t>
      </w:r>
      <w:r w:rsidR="002531D6" w:rsidRPr="00341656">
        <w:rPr>
          <w:rFonts w:cs="Arial"/>
          <w:sz w:val="22"/>
          <w:szCs w:val="22"/>
        </w:rPr>
        <w:t>předpisy</w:t>
      </w:r>
      <w:r w:rsidRPr="00341656">
        <w:rPr>
          <w:rFonts w:cs="Arial"/>
          <w:sz w:val="22"/>
          <w:szCs w:val="22"/>
        </w:rPr>
        <w:t xml:space="preserve">, </w:t>
      </w:r>
      <w:r w:rsidR="00DC17E4" w:rsidRPr="00341656">
        <w:rPr>
          <w:rFonts w:cs="Arial"/>
          <w:sz w:val="22"/>
          <w:szCs w:val="22"/>
        </w:rPr>
        <w:t xml:space="preserve">nebo </w:t>
      </w:r>
      <w:r w:rsidRPr="00341656">
        <w:rPr>
          <w:rFonts w:cs="Arial"/>
          <w:sz w:val="22"/>
          <w:szCs w:val="22"/>
        </w:rPr>
        <w:t xml:space="preserve">jejichž </w:t>
      </w:r>
      <w:r w:rsidR="00E139E1" w:rsidRPr="00341656">
        <w:rPr>
          <w:rFonts w:cs="Arial"/>
          <w:sz w:val="22"/>
          <w:szCs w:val="22"/>
        </w:rPr>
        <w:t xml:space="preserve">stav </w:t>
      </w:r>
      <w:r w:rsidRPr="00341656">
        <w:rPr>
          <w:rFonts w:cs="Arial"/>
          <w:sz w:val="22"/>
          <w:szCs w:val="22"/>
        </w:rPr>
        <w:t>ne</w:t>
      </w:r>
      <w:r w:rsidR="00EA6CA2" w:rsidRPr="00341656">
        <w:rPr>
          <w:rFonts w:cs="Arial"/>
          <w:sz w:val="22"/>
          <w:szCs w:val="22"/>
        </w:rPr>
        <w:t>bude splňovat</w:t>
      </w:r>
      <w:r w:rsidR="001E5DEF" w:rsidRPr="00341656">
        <w:rPr>
          <w:rFonts w:cs="Arial"/>
          <w:sz w:val="22"/>
          <w:szCs w:val="22"/>
        </w:rPr>
        <w:t xml:space="preserve"> </w:t>
      </w:r>
      <w:r w:rsidRPr="00341656">
        <w:rPr>
          <w:rFonts w:cs="Arial"/>
          <w:sz w:val="22"/>
          <w:szCs w:val="22"/>
        </w:rPr>
        <w:t xml:space="preserve">požadavky stanovené právními </w:t>
      </w:r>
      <w:r w:rsidR="002531D6" w:rsidRPr="00341656">
        <w:rPr>
          <w:rFonts w:cs="Arial"/>
          <w:sz w:val="22"/>
          <w:szCs w:val="22"/>
        </w:rPr>
        <w:t>předpisy</w:t>
      </w:r>
      <w:r w:rsidR="00567B44" w:rsidRPr="00341656">
        <w:rPr>
          <w:rFonts w:cs="Arial"/>
          <w:sz w:val="22"/>
          <w:szCs w:val="22"/>
        </w:rPr>
        <w:t>,</w:t>
      </w:r>
      <w:r w:rsidR="002531D6" w:rsidRPr="00341656">
        <w:rPr>
          <w:rFonts w:cs="Arial"/>
          <w:sz w:val="22"/>
          <w:szCs w:val="22"/>
        </w:rPr>
        <w:t xml:space="preserve"> </w:t>
      </w:r>
      <w:r w:rsidRPr="00341656">
        <w:rPr>
          <w:rFonts w:cs="Arial"/>
          <w:sz w:val="22"/>
          <w:szCs w:val="22"/>
        </w:rPr>
        <w:t xml:space="preserve">a dále ta zařízení, </w:t>
      </w:r>
      <w:r w:rsidR="00EA6CA2" w:rsidRPr="00341656">
        <w:rPr>
          <w:rFonts w:cs="Arial"/>
          <w:sz w:val="22"/>
          <w:szCs w:val="22"/>
        </w:rPr>
        <w:t>k nimž nebude doložena odpovídající dokumentace</w:t>
      </w:r>
      <w:r w:rsidRPr="00341656">
        <w:rPr>
          <w:rFonts w:cs="Arial"/>
          <w:sz w:val="22"/>
          <w:szCs w:val="22"/>
        </w:rPr>
        <w:t xml:space="preserve">. Provozovatel může </w:t>
      </w:r>
      <w:r w:rsidR="00170F75" w:rsidRPr="00341656">
        <w:rPr>
          <w:rFonts w:cs="Arial"/>
          <w:sz w:val="22"/>
          <w:szCs w:val="22"/>
        </w:rPr>
        <w:t xml:space="preserve">na těchto </w:t>
      </w:r>
      <w:r w:rsidRPr="00341656">
        <w:rPr>
          <w:rFonts w:cs="Arial"/>
          <w:sz w:val="22"/>
          <w:szCs w:val="22"/>
        </w:rPr>
        <w:t>zařízení</w:t>
      </w:r>
      <w:r w:rsidR="00170F75" w:rsidRPr="00341656">
        <w:rPr>
          <w:rFonts w:cs="Arial"/>
          <w:sz w:val="22"/>
          <w:szCs w:val="22"/>
        </w:rPr>
        <w:t>ch</w:t>
      </w:r>
      <w:r w:rsidRPr="00341656">
        <w:rPr>
          <w:rFonts w:cs="Arial"/>
          <w:sz w:val="22"/>
          <w:szCs w:val="22"/>
        </w:rPr>
        <w:t xml:space="preserve"> provádět některé činnosti</w:t>
      </w:r>
      <w:r w:rsidR="00FF3B36" w:rsidRPr="00341656">
        <w:rPr>
          <w:rFonts w:cs="Arial"/>
          <w:sz w:val="22"/>
          <w:szCs w:val="22"/>
        </w:rPr>
        <w:t>, avšak</w:t>
      </w:r>
      <w:r w:rsidRPr="00341656">
        <w:rPr>
          <w:rFonts w:cs="Arial"/>
          <w:sz w:val="22"/>
          <w:szCs w:val="22"/>
        </w:rPr>
        <w:t xml:space="preserve"> dle samostatně dohodnutých podmínek.</w:t>
      </w:r>
      <w:bookmarkStart w:id="14" w:name="OLE_LINK1"/>
    </w:p>
    <w:p w14:paraId="08162EB5" w14:textId="77777777" w:rsidR="0079209A" w:rsidRDefault="0079209A" w:rsidP="009A1FDC">
      <w:pPr>
        <w:autoSpaceDE w:val="0"/>
        <w:autoSpaceDN w:val="0"/>
        <w:adjustRightInd w:val="0"/>
        <w:spacing w:after="120"/>
        <w:jc w:val="both"/>
        <w:rPr>
          <w:rFonts w:cs="Arial"/>
          <w:sz w:val="22"/>
          <w:szCs w:val="22"/>
        </w:rPr>
      </w:pPr>
    </w:p>
    <w:p w14:paraId="560A9092" w14:textId="77777777" w:rsidR="009D7143" w:rsidRPr="006547C7" w:rsidRDefault="00407712" w:rsidP="005361ED">
      <w:pPr>
        <w:pStyle w:val="Nadpis1"/>
      </w:pPr>
      <w:bookmarkStart w:id="15" w:name="_Toc256938533"/>
      <w:bookmarkStart w:id="16" w:name="_Toc22419422"/>
      <w:bookmarkEnd w:id="14"/>
      <w:r>
        <w:t xml:space="preserve">Článek </w:t>
      </w:r>
      <w:r w:rsidR="009D7143" w:rsidRPr="006547C7">
        <w:t>V</w:t>
      </w:r>
      <w:bookmarkEnd w:id="15"/>
      <w:bookmarkEnd w:id="16"/>
    </w:p>
    <w:p w14:paraId="6E59216E" w14:textId="77777777" w:rsidR="009D7143" w:rsidRPr="006547C7" w:rsidRDefault="006F756C" w:rsidP="009A1FDC">
      <w:pPr>
        <w:pStyle w:val="Nadpis2"/>
        <w:keepLines/>
        <w:spacing w:after="120" w:line="240" w:lineRule="auto"/>
        <w:rPr>
          <w:b w:val="0"/>
          <w:szCs w:val="24"/>
        </w:rPr>
      </w:pPr>
      <w:bookmarkStart w:id="17" w:name="_Toc256938534"/>
      <w:bookmarkStart w:id="18" w:name="_Toc22419423"/>
      <w:r>
        <w:rPr>
          <w:szCs w:val="24"/>
        </w:rPr>
        <w:t>Základní p</w:t>
      </w:r>
      <w:r w:rsidR="003E2892" w:rsidRPr="006547C7">
        <w:rPr>
          <w:szCs w:val="24"/>
        </w:rPr>
        <w:t>ráva a povinnosti</w:t>
      </w:r>
      <w:r w:rsidR="00727421" w:rsidRPr="006547C7">
        <w:rPr>
          <w:szCs w:val="24"/>
        </w:rPr>
        <w:t xml:space="preserve"> Vlastník</w:t>
      </w:r>
      <w:r w:rsidR="001D5D38" w:rsidRPr="006547C7">
        <w:rPr>
          <w:szCs w:val="24"/>
        </w:rPr>
        <w:t>a</w:t>
      </w:r>
      <w:bookmarkEnd w:id="17"/>
      <w:bookmarkEnd w:id="18"/>
      <w:r w:rsidR="00727421" w:rsidRPr="006547C7">
        <w:rPr>
          <w:szCs w:val="24"/>
        </w:rPr>
        <w:t xml:space="preserve"> </w:t>
      </w:r>
    </w:p>
    <w:p w14:paraId="6C64647B" w14:textId="77777777" w:rsidR="001C0061" w:rsidRDefault="007F4ABA" w:rsidP="007912F8">
      <w:pPr>
        <w:numPr>
          <w:ilvl w:val="0"/>
          <w:numId w:val="10"/>
        </w:numPr>
        <w:spacing w:after="120"/>
        <w:ind w:left="360"/>
        <w:jc w:val="both"/>
        <w:rPr>
          <w:rFonts w:cs="Arial"/>
          <w:sz w:val="22"/>
          <w:szCs w:val="22"/>
        </w:rPr>
      </w:pPr>
      <w:r w:rsidRPr="008C66FA">
        <w:rPr>
          <w:rFonts w:cs="Arial"/>
          <w:sz w:val="22"/>
          <w:szCs w:val="22"/>
        </w:rPr>
        <w:t>Vlastní</w:t>
      </w:r>
      <w:r w:rsidR="003F5C5F" w:rsidRPr="008C66FA">
        <w:rPr>
          <w:rFonts w:cs="Arial"/>
          <w:sz w:val="22"/>
          <w:szCs w:val="22"/>
        </w:rPr>
        <w:t>k</w:t>
      </w:r>
      <w:r w:rsidR="00ED72EC" w:rsidRPr="008C66FA">
        <w:rPr>
          <w:rFonts w:cs="Arial"/>
          <w:sz w:val="22"/>
          <w:szCs w:val="22"/>
        </w:rPr>
        <w:t xml:space="preserve"> se zavazuje </w:t>
      </w:r>
      <w:r w:rsidR="00E704FF">
        <w:rPr>
          <w:rFonts w:cs="Arial"/>
          <w:sz w:val="22"/>
          <w:szCs w:val="22"/>
        </w:rPr>
        <w:t>poskytnout</w:t>
      </w:r>
      <w:r w:rsidR="00ED72EC" w:rsidRPr="008C66FA">
        <w:rPr>
          <w:rFonts w:cs="Arial"/>
          <w:sz w:val="22"/>
          <w:szCs w:val="22"/>
        </w:rPr>
        <w:t xml:space="preserve"> Provozovateli bezúplatně veškerou technickou dokumentaci, schválené provozní a kanalizační řády, doklady, správní rozhod</w:t>
      </w:r>
      <w:r w:rsidR="00443072">
        <w:rPr>
          <w:rFonts w:cs="Arial"/>
          <w:sz w:val="22"/>
          <w:szCs w:val="22"/>
        </w:rPr>
        <w:t>nutí, výsledky atestů, revizí a </w:t>
      </w:r>
      <w:r w:rsidR="00ED72EC" w:rsidRPr="008C66FA">
        <w:rPr>
          <w:rFonts w:cs="Arial"/>
          <w:sz w:val="22"/>
          <w:szCs w:val="22"/>
        </w:rPr>
        <w:t>jiných zkoušek zařízení souvisejících s provozovaným Vodohospodářským majetke</w:t>
      </w:r>
      <w:r w:rsidR="00490257">
        <w:rPr>
          <w:rFonts w:cs="Arial"/>
          <w:sz w:val="22"/>
          <w:szCs w:val="22"/>
        </w:rPr>
        <w:t>m</w:t>
      </w:r>
      <w:r w:rsidR="006F7CA0" w:rsidRPr="008C66FA">
        <w:rPr>
          <w:rFonts w:cs="Arial"/>
          <w:sz w:val="22"/>
          <w:szCs w:val="22"/>
        </w:rPr>
        <w:t xml:space="preserve">, </w:t>
      </w:r>
      <w:r w:rsidR="00122FBC" w:rsidRPr="008C66FA">
        <w:rPr>
          <w:rFonts w:cs="Arial"/>
          <w:sz w:val="22"/>
          <w:szCs w:val="22"/>
        </w:rPr>
        <w:t>v</w:t>
      </w:r>
      <w:r w:rsidR="006F7CA0" w:rsidRPr="008C66FA">
        <w:rPr>
          <w:rFonts w:cs="Arial"/>
          <w:sz w:val="22"/>
          <w:szCs w:val="22"/>
        </w:rPr>
        <w:t xml:space="preserve">četně Plánu financování </w:t>
      </w:r>
      <w:r w:rsidR="00CE73D1">
        <w:rPr>
          <w:rFonts w:cs="Arial"/>
          <w:sz w:val="22"/>
          <w:szCs w:val="22"/>
        </w:rPr>
        <w:t>o</w:t>
      </w:r>
      <w:r w:rsidR="006F7CA0" w:rsidRPr="008C66FA">
        <w:rPr>
          <w:rFonts w:cs="Arial"/>
          <w:sz w:val="22"/>
          <w:szCs w:val="22"/>
        </w:rPr>
        <w:t xml:space="preserve">bnovy </w:t>
      </w:r>
      <w:r w:rsidR="00122FBC" w:rsidRPr="008C66FA">
        <w:rPr>
          <w:rFonts w:cs="Arial"/>
          <w:sz w:val="22"/>
          <w:szCs w:val="22"/>
        </w:rPr>
        <w:t>s</w:t>
      </w:r>
      <w:r w:rsidR="006F7CA0" w:rsidRPr="008C66FA">
        <w:rPr>
          <w:rFonts w:cs="Arial"/>
          <w:sz w:val="22"/>
          <w:szCs w:val="22"/>
        </w:rPr>
        <w:t xml:space="preserve">chváleného Vlastníkem dle </w:t>
      </w:r>
      <w:proofErr w:type="spellStart"/>
      <w:r w:rsidR="006F7CA0" w:rsidRPr="008C66FA">
        <w:rPr>
          <w:rFonts w:cs="Arial"/>
          <w:sz w:val="22"/>
          <w:szCs w:val="22"/>
        </w:rPr>
        <w:t>ZVaK</w:t>
      </w:r>
      <w:proofErr w:type="spellEnd"/>
      <w:r w:rsidR="006F756C">
        <w:rPr>
          <w:rFonts w:cs="Arial"/>
          <w:sz w:val="22"/>
          <w:szCs w:val="22"/>
        </w:rPr>
        <w:t>.</w:t>
      </w:r>
    </w:p>
    <w:p w14:paraId="626FB5B2" w14:textId="097AF4BE" w:rsidR="00E1281A" w:rsidRPr="00894F38" w:rsidRDefault="00F34DCD" w:rsidP="007912F8">
      <w:pPr>
        <w:numPr>
          <w:ilvl w:val="0"/>
          <w:numId w:val="10"/>
        </w:numPr>
        <w:spacing w:after="120"/>
        <w:ind w:left="360"/>
        <w:jc w:val="both"/>
        <w:rPr>
          <w:rFonts w:cs="Arial"/>
          <w:sz w:val="22"/>
          <w:szCs w:val="22"/>
        </w:rPr>
      </w:pPr>
      <w:r w:rsidRPr="00894F38">
        <w:rPr>
          <w:rFonts w:cs="Arial"/>
          <w:sz w:val="22"/>
          <w:szCs w:val="22"/>
        </w:rPr>
        <w:t>Provozovatel bude ve vlastní režii aktualizovat data v systému GIS, který bude ve vlastnictví Vlastníka, a který mu k tomu poskytne potřebný počet licencí.</w:t>
      </w:r>
    </w:p>
    <w:p w14:paraId="729A66F8" w14:textId="77777777" w:rsidR="006A5A6E" w:rsidRPr="00233EBA" w:rsidRDefault="00166D96" w:rsidP="007912F8">
      <w:pPr>
        <w:numPr>
          <w:ilvl w:val="0"/>
          <w:numId w:val="10"/>
        </w:numPr>
        <w:spacing w:after="120"/>
        <w:ind w:left="360"/>
        <w:jc w:val="both"/>
        <w:rPr>
          <w:rFonts w:cs="Arial"/>
          <w:sz w:val="22"/>
          <w:szCs w:val="22"/>
        </w:rPr>
      </w:pPr>
      <w:r w:rsidRPr="00233EBA">
        <w:rPr>
          <w:rFonts w:cs="Arial"/>
          <w:sz w:val="22"/>
          <w:szCs w:val="22"/>
        </w:rPr>
        <w:t xml:space="preserve">Vlastník se zavazuje, že bude v kopii </w:t>
      </w:r>
      <w:r w:rsidR="00F00A1E" w:rsidRPr="00233EBA">
        <w:rPr>
          <w:rFonts w:cs="Arial"/>
          <w:sz w:val="22"/>
          <w:szCs w:val="22"/>
        </w:rPr>
        <w:t>postupovat Provozovateli veškerá</w:t>
      </w:r>
      <w:r w:rsidR="00B55D75">
        <w:rPr>
          <w:rFonts w:cs="Arial"/>
          <w:sz w:val="22"/>
          <w:szCs w:val="22"/>
        </w:rPr>
        <w:t xml:space="preserve"> svá</w:t>
      </w:r>
      <w:r w:rsidRPr="00233EBA">
        <w:rPr>
          <w:rFonts w:cs="Arial"/>
          <w:sz w:val="22"/>
          <w:szCs w:val="22"/>
        </w:rPr>
        <w:t xml:space="preserve"> vyjádření</w:t>
      </w:r>
      <w:r w:rsidR="00F00A1E" w:rsidRPr="00233EBA">
        <w:rPr>
          <w:rFonts w:cs="Arial"/>
          <w:sz w:val="22"/>
          <w:szCs w:val="22"/>
        </w:rPr>
        <w:t xml:space="preserve"> </w:t>
      </w:r>
      <w:r w:rsidR="00443072">
        <w:rPr>
          <w:rFonts w:cs="Arial"/>
          <w:sz w:val="22"/>
          <w:szCs w:val="22"/>
        </w:rPr>
        <w:t>a </w:t>
      </w:r>
      <w:r w:rsidR="00821B84" w:rsidRPr="00233EBA">
        <w:rPr>
          <w:rFonts w:cs="Arial"/>
          <w:sz w:val="22"/>
          <w:szCs w:val="22"/>
        </w:rPr>
        <w:t xml:space="preserve">stanoviska </w:t>
      </w:r>
      <w:r w:rsidR="00E64ABB">
        <w:rPr>
          <w:rFonts w:cs="Arial"/>
          <w:sz w:val="22"/>
          <w:szCs w:val="22"/>
        </w:rPr>
        <w:t>související s provozováním</w:t>
      </w:r>
      <w:r w:rsidR="00821B84" w:rsidRPr="00233EBA">
        <w:rPr>
          <w:rFonts w:cs="Arial"/>
          <w:sz w:val="22"/>
          <w:szCs w:val="22"/>
        </w:rPr>
        <w:t xml:space="preserve"> Vodohospodářskému majetku a jeho ochranné</w:t>
      </w:r>
      <w:r w:rsidR="00E64ABB">
        <w:rPr>
          <w:rFonts w:cs="Arial"/>
          <w:sz w:val="22"/>
          <w:szCs w:val="22"/>
        </w:rPr>
        <w:t>ho pásma.</w:t>
      </w:r>
    </w:p>
    <w:p w14:paraId="286D3B38" w14:textId="77777777" w:rsidR="00166D96" w:rsidRPr="009A1FDC" w:rsidRDefault="00756651" w:rsidP="007912F8">
      <w:pPr>
        <w:numPr>
          <w:ilvl w:val="0"/>
          <w:numId w:val="10"/>
        </w:numPr>
        <w:spacing w:after="120"/>
        <w:ind w:left="360"/>
        <w:jc w:val="both"/>
        <w:rPr>
          <w:rFonts w:cs="Arial"/>
          <w:sz w:val="22"/>
          <w:szCs w:val="22"/>
        </w:rPr>
      </w:pPr>
      <w:r w:rsidRPr="009A1FDC">
        <w:rPr>
          <w:rFonts w:cs="Arial"/>
          <w:sz w:val="22"/>
          <w:szCs w:val="22"/>
        </w:rPr>
        <w:t xml:space="preserve">Vlastník se zavazuje </w:t>
      </w:r>
      <w:r w:rsidR="00A33198" w:rsidRPr="009A1FDC">
        <w:rPr>
          <w:rFonts w:cs="Arial"/>
          <w:sz w:val="22"/>
          <w:szCs w:val="22"/>
        </w:rPr>
        <w:t xml:space="preserve">poskytnout </w:t>
      </w:r>
      <w:r w:rsidR="00821B84" w:rsidRPr="009A1FDC">
        <w:rPr>
          <w:rFonts w:cs="Arial"/>
          <w:sz w:val="22"/>
          <w:szCs w:val="22"/>
        </w:rPr>
        <w:t xml:space="preserve">potřebnou součinnost Provozovateli týkající se </w:t>
      </w:r>
      <w:r w:rsidR="00166D96" w:rsidRPr="009A1FDC">
        <w:rPr>
          <w:rFonts w:cs="Arial"/>
          <w:sz w:val="22"/>
          <w:szCs w:val="22"/>
        </w:rPr>
        <w:t>evidence Vodohospodářského majetku</w:t>
      </w:r>
      <w:r w:rsidR="00821B84" w:rsidRPr="009A1FDC">
        <w:rPr>
          <w:rFonts w:cs="Arial"/>
          <w:sz w:val="22"/>
          <w:szCs w:val="22"/>
        </w:rPr>
        <w:t xml:space="preserve"> pro účely provozování a vedení ekonomické agendy provozování </w:t>
      </w:r>
      <w:r w:rsidR="00534A76" w:rsidRPr="009A1FDC">
        <w:rPr>
          <w:rFonts w:cs="Arial"/>
          <w:sz w:val="22"/>
          <w:szCs w:val="22"/>
        </w:rPr>
        <w:t xml:space="preserve">odděleně pro kalkulaci vodného a stočného a to </w:t>
      </w:r>
      <w:r w:rsidR="00821B84" w:rsidRPr="009A1FDC">
        <w:rPr>
          <w:rFonts w:cs="Arial"/>
          <w:sz w:val="22"/>
          <w:szCs w:val="22"/>
        </w:rPr>
        <w:t>včetně účetnictví</w:t>
      </w:r>
      <w:r w:rsidR="00233EBA" w:rsidRPr="009A1FDC">
        <w:rPr>
          <w:rFonts w:cs="Arial"/>
          <w:sz w:val="22"/>
          <w:szCs w:val="22"/>
        </w:rPr>
        <w:t>.</w:t>
      </w:r>
      <w:r w:rsidR="00821B84" w:rsidRPr="009A1FDC">
        <w:rPr>
          <w:rFonts w:cs="Arial"/>
          <w:sz w:val="22"/>
          <w:szCs w:val="22"/>
        </w:rPr>
        <w:t xml:space="preserve"> </w:t>
      </w:r>
      <w:r w:rsidR="00166D96" w:rsidRPr="009A1FDC">
        <w:rPr>
          <w:rFonts w:cs="Arial"/>
          <w:sz w:val="22"/>
          <w:szCs w:val="22"/>
        </w:rPr>
        <w:t xml:space="preserve"> </w:t>
      </w:r>
    </w:p>
    <w:p w14:paraId="0185A864" w14:textId="77777777" w:rsidR="006E3CA3" w:rsidRPr="00265F2B" w:rsidRDefault="00F435BF" w:rsidP="007912F8">
      <w:pPr>
        <w:numPr>
          <w:ilvl w:val="0"/>
          <w:numId w:val="10"/>
        </w:numPr>
        <w:spacing w:after="120"/>
        <w:ind w:left="360"/>
        <w:jc w:val="both"/>
        <w:rPr>
          <w:rFonts w:cs="Arial"/>
          <w:sz w:val="22"/>
          <w:szCs w:val="22"/>
        </w:rPr>
      </w:pPr>
      <w:r>
        <w:rPr>
          <w:rFonts w:cs="Arial"/>
          <w:sz w:val="22"/>
          <w:szCs w:val="22"/>
        </w:rPr>
        <w:t>Vlastník je povinen poskytovat Provozovateli vešker</w:t>
      </w:r>
      <w:r w:rsidR="00B55D75">
        <w:rPr>
          <w:rFonts w:cs="Arial"/>
          <w:sz w:val="22"/>
          <w:szCs w:val="22"/>
        </w:rPr>
        <w:t>é podklady a součinnost</w:t>
      </w:r>
      <w:r>
        <w:rPr>
          <w:rFonts w:cs="Arial"/>
          <w:sz w:val="22"/>
          <w:szCs w:val="22"/>
        </w:rPr>
        <w:t xml:space="preserve"> při výkonu práv a povinností Provozovatele stanovených </w:t>
      </w:r>
      <w:proofErr w:type="spellStart"/>
      <w:r>
        <w:rPr>
          <w:rFonts w:cs="Arial"/>
          <w:sz w:val="22"/>
          <w:szCs w:val="22"/>
        </w:rPr>
        <w:t>ZVaK</w:t>
      </w:r>
      <w:proofErr w:type="spellEnd"/>
      <w:r>
        <w:rPr>
          <w:rFonts w:cs="Arial"/>
          <w:sz w:val="22"/>
          <w:szCs w:val="22"/>
        </w:rPr>
        <w:t>, ostatními o</w:t>
      </w:r>
      <w:r w:rsidR="007F4ABA" w:rsidRPr="00265F2B">
        <w:rPr>
          <w:rFonts w:cs="Arial"/>
          <w:sz w:val="22"/>
          <w:szCs w:val="22"/>
        </w:rPr>
        <w:t>becně závaznými právními předpisy a touto Smlouvou, včetně součinnosti při ochraně práv Provozovatele.</w:t>
      </w:r>
    </w:p>
    <w:p w14:paraId="7F99BE05" w14:textId="77777777" w:rsidR="006E3CA3" w:rsidRPr="00265F2B" w:rsidRDefault="006E3CA3" w:rsidP="007912F8">
      <w:pPr>
        <w:numPr>
          <w:ilvl w:val="0"/>
          <w:numId w:val="10"/>
        </w:numPr>
        <w:spacing w:after="120"/>
        <w:ind w:left="360"/>
        <w:jc w:val="both"/>
        <w:rPr>
          <w:rFonts w:cs="Arial"/>
          <w:sz w:val="22"/>
          <w:szCs w:val="22"/>
        </w:rPr>
      </w:pPr>
      <w:r w:rsidRPr="00265F2B">
        <w:rPr>
          <w:rFonts w:cs="Arial"/>
          <w:sz w:val="22"/>
          <w:szCs w:val="22"/>
        </w:rPr>
        <w:t>Vlastní</w:t>
      </w:r>
      <w:r w:rsidR="003F5C5F" w:rsidRPr="00265F2B">
        <w:rPr>
          <w:rFonts w:cs="Arial"/>
          <w:sz w:val="22"/>
          <w:szCs w:val="22"/>
        </w:rPr>
        <w:t>k</w:t>
      </w:r>
      <w:r w:rsidRPr="00265F2B">
        <w:rPr>
          <w:rFonts w:cs="Arial"/>
          <w:sz w:val="22"/>
          <w:szCs w:val="22"/>
        </w:rPr>
        <w:t xml:space="preserve"> </w:t>
      </w:r>
      <w:r w:rsidR="00DB13EA" w:rsidRPr="00265F2B">
        <w:rPr>
          <w:rFonts w:cs="Arial"/>
          <w:sz w:val="22"/>
          <w:szCs w:val="22"/>
        </w:rPr>
        <w:t xml:space="preserve">je </w:t>
      </w:r>
      <w:r w:rsidRPr="00265F2B">
        <w:rPr>
          <w:rFonts w:cs="Arial"/>
          <w:sz w:val="22"/>
          <w:szCs w:val="22"/>
        </w:rPr>
        <w:t>povin</w:t>
      </w:r>
      <w:r w:rsidR="00DB13EA" w:rsidRPr="00265F2B">
        <w:rPr>
          <w:rFonts w:cs="Arial"/>
          <w:sz w:val="22"/>
          <w:szCs w:val="22"/>
        </w:rPr>
        <w:t>en</w:t>
      </w:r>
      <w:r w:rsidRPr="00265F2B">
        <w:rPr>
          <w:rFonts w:cs="Arial"/>
          <w:sz w:val="22"/>
          <w:szCs w:val="22"/>
        </w:rPr>
        <w:t xml:space="preserve"> poskytnout potřebnou součinnost Provozovateli k tomu, aby Provozovatel mohl plnit případné povinnosti vyplývající pro něj </w:t>
      </w:r>
      <w:r w:rsidR="0078510A" w:rsidRPr="00265F2B">
        <w:rPr>
          <w:rFonts w:cs="Arial"/>
          <w:sz w:val="22"/>
          <w:szCs w:val="22"/>
        </w:rPr>
        <w:t xml:space="preserve">ze </w:t>
      </w:r>
      <w:r w:rsidRPr="00265F2B">
        <w:rPr>
          <w:rFonts w:cs="Arial"/>
          <w:sz w:val="22"/>
          <w:szCs w:val="22"/>
        </w:rPr>
        <w:t xml:space="preserve">zákona č. 240/2000 Sb., </w:t>
      </w:r>
      <w:r w:rsidR="00586661">
        <w:rPr>
          <w:rFonts w:cs="Arial"/>
          <w:sz w:val="22"/>
          <w:szCs w:val="22"/>
        </w:rPr>
        <w:br/>
      </w:r>
      <w:r w:rsidRPr="00265F2B">
        <w:rPr>
          <w:rFonts w:cs="Arial"/>
          <w:sz w:val="22"/>
          <w:szCs w:val="22"/>
        </w:rPr>
        <w:t>o krizovém řízení a o změně některých zákonů</w:t>
      </w:r>
      <w:r w:rsidR="00DE56D4" w:rsidRPr="00265F2B">
        <w:rPr>
          <w:rFonts w:cs="Arial"/>
          <w:sz w:val="22"/>
          <w:szCs w:val="22"/>
        </w:rPr>
        <w:t>,</w:t>
      </w:r>
      <w:r w:rsidRPr="00265F2B">
        <w:rPr>
          <w:rFonts w:cs="Arial"/>
          <w:sz w:val="22"/>
          <w:szCs w:val="22"/>
        </w:rPr>
        <w:t xml:space="preserve"> </w:t>
      </w:r>
      <w:r w:rsidR="00CA6785">
        <w:rPr>
          <w:rFonts w:cs="Arial"/>
          <w:sz w:val="22"/>
          <w:szCs w:val="22"/>
        </w:rPr>
        <w:t>ve znění pozdějších předpisů</w:t>
      </w:r>
      <w:r w:rsidR="00487968">
        <w:rPr>
          <w:rFonts w:cs="Arial"/>
          <w:sz w:val="22"/>
          <w:szCs w:val="22"/>
        </w:rPr>
        <w:t xml:space="preserve">, </w:t>
      </w:r>
      <w:r w:rsidRPr="00265F2B">
        <w:rPr>
          <w:rFonts w:cs="Arial"/>
          <w:sz w:val="22"/>
          <w:szCs w:val="22"/>
        </w:rPr>
        <w:t xml:space="preserve">a dále </w:t>
      </w:r>
      <w:r w:rsidR="00DE56D4" w:rsidRPr="00265F2B">
        <w:rPr>
          <w:rFonts w:cs="Arial"/>
          <w:sz w:val="22"/>
          <w:szCs w:val="22"/>
        </w:rPr>
        <w:t>podle</w:t>
      </w:r>
      <w:r w:rsidR="00CC6EC8" w:rsidRPr="00265F2B">
        <w:rPr>
          <w:rFonts w:cs="Arial"/>
          <w:sz w:val="22"/>
          <w:szCs w:val="22"/>
        </w:rPr>
        <w:t xml:space="preserve"> zákona č.</w:t>
      </w:r>
      <w:r w:rsidR="009B1AD2" w:rsidRPr="00265F2B">
        <w:rPr>
          <w:rFonts w:cs="Arial"/>
          <w:sz w:val="22"/>
          <w:szCs w:val="22"/>
        </w:rPr>
        <w:t> </w:t>
      </w:r>
      <w:r w:rsidR="00CC6EC8" w:rsidRPr="00265F2B">
        <w:rPr>
          <w:rFonts w:cs="Arial"/>
          <w:sz w:val="22"/>
          <w:szCs w:val="22"/>
        </w:rPr>
        <w:t>241/2000 Sb., o </w:t>
      </w:r>
      <w:r w:rsidRPr="00265F2B">
        <w:rPr>
          <w:rFonts w:cs="Arial"/>
          <w:sz w:val="22"/>
          <w:szCs w:val="22"/>
        </w:rPr>
        <w:t>hospodářských opatřeních pro krizové stavy a o změně některých zákonů</w:t>
      </w:r>
      <w:r w:rsidR="00487968">
        <w:rPr>
          <w:rFonts w:cs="Arial"/>
          <w:sz w:val="22"/>
          <w:szCs w:val="22"/>
        </w:rPr>
        <w:t xml:space="preserve">, </w:t>
      </w:r>
      <w:r w:rsidR="00CA6785">
        <w:rPr>
          <w:rFonts w:cs="Arial"/>
          <w:sz w:val="22"/>
          <w:szCs w:val="22"/>
        </w:rPr>
        <w:t>ve znění pozdějších předpisů</w:t>
      </w:r>
      <w:r w:rsidRPr="00265F2B">
        <w:rPr>
          <w:rFonts w:cs="Arial"/>
          <w:sz w:val="22"/>
          <w:szCs w:val="22"/>
        </w:rPr>
        <w:t xml:space="preserve">. V případě nesplnění této povinnosti </w:t>
      </w:r>
      <w:r w:rsidR="0078510A" w:rsidRPr="00265F2B">
        <w:rPr>
          <w:rFonts w:cs="Arial"/>
          <w:sz w:val="22"/>
          <w:szCs w:val="22"/>
        </w:rPr>
        <w:t xml:space="preserve">je Vlastník </w:t>
      </w:r>
      <w:r w:rsidRPr="00265F2B">
        <w:rPr>
          <w:rFonts w:cs="Arial"/>
          <w:sz w:val="22"/>
          <w:szCs w:val="22"/>
        </w:rPr>
        <w:t>povin</w:t>
      </w:r>
      <w:r w:rsidR="0078510A" w:rsidRPr="00265F2B">
        <w:rPr>
          <w:rFonts w:cs="Arial"/>
          <w:sz w:val="22"/>
          <w:szCs w:val="22"/>
        </w:rPr>
        <w:t>en</w:t>
      </w:r>
      <w:r w:rsidRPr="00265F2B">
        <w:rPr>
          <w:rFonts w:cs="Arial"/>
          <w:sz w:val="22"/>
          <w:szCs w:val="22"/>
        </w:rPr>
        <w:t xml:space="preserve"> nahradit Provozovateli případnou škodu tí</w:t>
      </w:r>
      <w:r w:rsidR="00DE56D4" w:rsidRPr="00265F2B">
        <w:rPr>
          <w:rFonts w:cs="Arial"/>
          <w:sz w:val="22"/>
          <w:szCs w:val="22"/>
        </w:rPr>
        <w:t>m</w:t>
      </w:r>
      <w:r w:rsidRPr="00265F2B">
        <w:rPr>
          <w:rFonts w:cs="Arial"/>
          <w:sz w:val="22"/>
          <w:szCs w:val="22"/>
        </w:rPr>
        <w:t xml:space="preserve"> způsobenou.</w:t>
      </w:r>
    </w:p>
    <w:p w14:paraId="481BC0C6" w14:textId="77777777" w:rsidR="00004AE3" w:rsidRPr="00265F2B" w:rsidRDefault="00534258" w:rsidP="007912F8">
      <w:pPr>
        <w:numPr>
          <w:ilvl w:val="0"/>
          <w:numId w:val="10"/>
        </w:numPr>
        <w:spacing w:after="120"/>
        <w:ind w:left="360"/>
        <w:jc w:val="both"/>
        <w:rPr>
          <w:rFonts w:cs="Arial"/>
          <w:sz w:val="22"/>
          <w:szCs w:val="22"/>
        </w:rPr>
      </w:pPr>
      <w:r w:rsidRPr="00265F2B">
        <w:rPr>
          <w:rFonts w:cs="Arial"/>
          <w:sz w:val="22"/>
          <w:szCs w:val="22"/>
        </w:rPr>
        <w:t>Vlastní</w:t>
      </w:r>
      <w:r w:rsidR="003F5C5F" w:rsidRPr="00265F2B">
        <w:rPr>
          <w:rFonts w:cs="Arial"/>
          <w:sz w:val="22"/>
          <w:szCs w:val="22"/>
        </w:rPr>
        <w:t>k</w:t>
      </w:r>
      <w:r w:rsidRPr="00265F2B">
        <w:rPr>
          <w:rFonts w:cs="Arial"/>
          <w:sz w:val="22"/>
          <w:szCs w:val="22"/>
        </w:rPr>
        <w:t xml:space="preserve"> </w:t>
      </w:r>
      <w:r w:rsidR="002813C5">
        <w:rPr>
          <w:rFonts w:cs="Arial"/>
          <w:sz w:val="22"/>
          <w:szCs w:val="22"/>
        </w:rPr>
        <w:t>touto Smlouvou umožňuje</w:t>
      </w:r>
      <w:r w:rsidR="00B56FCC">
        <w:rPr>
          <w:rFonts w:cs="Arial"/>
          <w:sz w:val="22"/>
          <w:szCs w:val="22"/>
        </w:rPr>
        <w:t xml:space="preserve"> Provozovateli a jeho pod</w:t>
      </w:r>
      <w:r w:rsidRPr="00265F2B">
        <w:rPr>
          <w:rFonts w:cs="Arial"/>
          <w:sz w:val="22"/>
          <w:szCs w:val="22"/>
        </w:rPr>
        <w:t>dodavatelům přístup k Vodohospodářskému majetku,</w:t>
      </w:r>
      <w:r w:rsidR="00B56FCC">
        <w:rPr>
          <w:rFonts w:cs="Arial"/>
          <w:sz w:val="22"/>
          <w:szCs w:val="22"/>
        </w:rPr>
        <w:t xml:space="preserve"> přičemž Provozovatel a jeho pod</w:t>
      </w:r>
      <w:r w:rsidRPr="00265F2B">
        <w:rPr>
          <w:rFonts w:cs="Arial"/>
          <w:sz w:val="22"/>
          <w:szCs w:val="22"/>
        </w:rPr>
        <w:t>dodavatelé jsou při výkonu tohoto práva povinni respektovat</w:t>
      </w:r>
      <w:r w:rsidR="00F838F0" w:rsidRPr="00265F2B">
        <w:rPr>
          <w:rFonts w:cs="Arial"/>
          <w:sz w:val="22"/>
          <w:szCs w:val="22"/>
        </w:rPr>
        <w:t xml:space="preserve"> </w:t>
      </w:r>
      <w:r w:rsidRPr="00265F2B">
        <w:rPr>
          <w:rFonts w:cs="Arial"/>
          <w:sz w:val="22"/>
          <w:szCs w:val="22"/>
        </w:rPr>
        <w:t>práva třetích osob, zejména práva vlastníků nemovitostí.</w:t>
      </w:r>
    </w:p>
    <w:p w14:paraId="6BBF5427" w14:textId="77777777" w:rsidR="007F4ABA" w:rsidRPr="00265F2B" w:rsidRDefault="007F4ABA" w:rsidP="007912F8">
      <w:pPr>
        <w:numPr>
          <w:ilvl w:val="0"/>
          <w:numId w:val="10"/>
        </w:numPr>
        <w:spacing w:after="120"/>
        <w:ind w:left="360"/>
        <w:jc w:val="both"/>
        <w:rPr>
          <w:rFonts w:cs="Arial"/>
          <w:sz w:val="22"/>
          <w:szCs w:val="22"/>
        </w:rPr>
      </w:pPr>
      <w:r w:rsidRPr="00265F2B">
        <w:rPr>
          <w:rFonts w:cs="Arial"/>
          <w:sz w:val="22"/>
          <w:szCs w:val="22"/>
        </w:rPr>
        <w:t>Vlastní</w:t>
      </w:r>
      <w:r w:rsidR="003F5C5F" w:rsidRPr="00265F2B">
        <w:rPr>
          <w:rFonts w:cs="Arial"/>
          <w:sz w:val="22"/>
          <w:szCs w:val="22"/>
        </w:rPr>
        <w:t>k</w:t>
      </w:r>
      <w:r w:rsidRPr="00265F2B">
        <w:rPr>
          <w:rFonts w:cs="Arial"/>
          <w:sz w:val="22"/>
          <w:szCs w:val="22"/>
        </w:rPr>
        <w:t xml:space="preserve"> j</w:t>
      </w:r>
      <w:r w:rsidR="000953EC" w:rsidRPr="00265F2B">
        <w:rPr>
          <w:rFonts w:cs="Arial"/>
          <w:sz w:val="22"/>
          <w:szCs w:val="22"/>
        </w:rPr>
        <w:t>e</w:t>
      </w:r>
      <w:r w:rsidRPr="00265F2B">
        <w:rPr>
          <w:rFonts w:cs="Arial"/>
          <w:sz w:val="22"/>
          <w:szCs w:val="22"/>
        </w:rPr>
        <w:t xml:space="preserve"> oprávněn po předchozím oznámení Provozovateli </w:t>
      </w:r>
      <w:r w:rsidR="00325D4E" w:rsidRPr="00265F2B">
        <w:rPr>
          <w:rFonts w:cs="Arial"/>
          <w:sz w:val="22"/>
          <w:szCs w:val="22"/>
        </w:rPr>
        <w:t>provádět prohlídky Vodohospodářského majetku a veškeré dokumentace, která se k provozování</w:t>
      </w:r>
      <w:r w:rsidR="00F838F0" w:rsidRPr="00265F2B">
        <w:rPr>
          <w:rFonts w:cs="Arial"/>
          <w:sz w:val="22"/>
          <w:szCs w:val="22"/>
        </w:rPr>
        <w:t xml:space="preserve"> </w:t>
      </w:r>
      <w:r w:rsidR="00325D4E" w:rsidRPr="00265F2B">
        <w:rPr>
          <w:rFonts w:cs="Arial"/>
          <w:sz w:val="22"/>
          <w:szCs w:val="22"/>
        </w:rPr>
        <w:t>tohoto majetku vztahuje. Vlastní</w:t>
      </w:r>
      <w:r w:rsidR="003F5C5F" w:rsidRPr="00265F2B">
        <w:rPr>
          <w:rFonts w:cs="Arial"/>
          <w:sz w:val="22"/>
          <w:szCs w:val="22"/>
        </w:rPr>
        <w:t>k</w:t>
      </w:r>
      <w:r w:rsidR="00325D4E" w:rsidRPr="00265F2B">
        <w:rPr>
          <w:rFonts w:cs="Arial"/>
          <w:sz w:val="22"/>
          <w:szCs w:val="22"/>
        </w:rPr>
        <w:t xml:space="preserve"> přitom postupuj</w:t>
      </w:r>
      <w:r w:rsidR="00744ED0" w:rsidRPr="00265F2B">
        <w:rPr>
          <w:rFonts w:cs="Arial"/>
          <w:sz w:val="22"/>
          <w:szCs w:val="22"/>
        </w:rPr>
        <w:t>e</w:t>
      </w:r>
      <w:r w:rsidR="00325D4E" w:rsidRPr="00265F2B">
        <w:rPr>
          <w:rFonts w:cs="Arial"/>
          <w:sz w:val="22"/>
          <w:szCs w:val="22"/>
        </w:rPr>
        <w:t xml:space="preserve"> tak, aby co nejméně zasahoval do provozu Vodohospodářského majetku. </w:t>
      </w:r>
    </w:p>
    <w:p w14:paraId="260C4F69" w14:textId="77777777" w:rsidR="00325D4E" w:rsidRPr="007758BF" w:rsidRDefault="00325D4E" w:rsidP="007912F8">
      <w:pPr>
        <w:numPr>
          <w:ilvl w:val="0"/>
          <w:numId w:val="10"/>
        </w:numPr>
        <w:spacing w:after="120"/>
        <w:ind w:left="360"/>
        <w:jc w:val="both"/>
        <w:rPr>
          <w:rFonts w:cs="Arial"/>
          <w:sz w:val="22"/>
          <w:szCs w:val="22"/>
        </w:rPr>
      </w:pPr>
      <w:r w:rsidRPr="007758BF">
        <w:rPr>
          <w:rFonts w:cs="Arial"/>
          <w:sz w:val="22"/>
          <w:szCs w:val="22"/>
        </w:rPr>
        <w:t>Shled</w:t>
      </w:r>
      <w:r w:rsidR="003F5C5F" w:rsidRPr="007758BF">
        <w:rPr>
          <w:rFonts w:cs="Arial"/>
          <w:sz w:val="22"/>
          <w:szCs w:val="22"/>
        </w:rPr>
        <w:t>á</w:t>
      </w:r>
      <w:r w:rsidRPr="007758BF">
        <w:rPr>
          <w:rFonts w:cs="Arial"/>
          <w:sz w:val="22"/>
          <w:szCs w:val="22"/>
        </w:rPr>
        <w:t>-li Vlastní</w:t>
      </w:r>
      <w:r w:rsidR="003F5C5F" w:rsidRPr="007758BF">
        <w:rPr>
          <w:rFonts w:cs="Arial"/>
          <w:sz w:val="22"/>
          <w:szCs w:val="22"/>
        </w:rPr>
        <w:t>k</w:t>
      </w:r>
      <w:r w:rsidRPr="007758BF">
        <w:rPr>
          <w:rFonts w:cs="Arial"/>
          <w:sz w:val="22"/>
          <w:szCs w:val="22"/>
        </w:rPr>
        <w:t xml:space="preserve">, že Provozovatel neplní své povinnosti podle této Smlouvy, sdělí toto Provozovateli a </w:t>
      </w:r>
      <w:r w:rsidR="001A643D" w:rsidRPr="007758BF">
        <w:rPr>
          <w:rFonts w:cs="Arial"/>
          <w:sz w:val="22"/>
          <w:szCs w:val="22"/>
        </w:rPr>
        <w:t xml:space="preserve">poskytne </w:t>
      </w:r>
      <w:r w:rsidRPr="007758BF">
        <w:rPr>
          <w:rFonts w:cs="Arial"/>
          <w:sz w:val="22"/>
          <w:szCs w:val="22"/>
        </w:rPr>
        <w:t>Provozovateli přiměřenou lhůt</w:t>
      </w:r>
      <w:r w:rsidR="00FA34DA" w:rsidRPr="007758BF">
        <w:rPr>
          <w:rFonts w:cs="Arial"/>
          <w:sz w:val="22"/>
          <w:szCs w:val="22"/>
        </w:rPr>
        <w:t>u</w:t>
      </w:r>
      <w:r w:rsidRPr="007758BF">
        <w:rPr>
          <w:rFonts w:cs="Arial"/>
          <w:sz w:val="22"/>
          <w:szCs w:val="22"/>
        </w:rPr>
        <w:t xml:space="preserve"> k vysvětlení a provedení nápravy.</w:t>
      </w:r>
      <w:r w:rsidR="007758BF" w:rsidRPr="007758BF">
        <w:rPr>
          <w:rFonts w:cs="Arial"/>
          <w:sz w:val="22"/>
          <w:szCs w:val="22"/>
        </w:rPr>
        <w:t xml:space="preserve"> Tím není dotčeno právo Vlastníka k uplatňování sankcí, případně náhrady škod.</w:t>
      </w:r>
    </w:p>
    <w:p w14:paraId="414F30B5" w14:textId="77777777" w:rsidR="00534258" w:rsidRDefault="00534258" w:rsidP="007912F8">
      <w:pPr>
        <w:numPr>
          <w:ilvl w:val="0"/>
          <w:numId w:val="10"/>
        </w:numPr>
        <w:spacing w:after="120"/>
        <w:ind w:left="360"/>
        <w:jc w:val="both"/>
        <w:rPr>
          <w:rFonts w:cs="Arial"/>
          <w:sz w:val="22"/>
          <w:szCs w:val="22"/>
        </w:rPr>
      </w:pPr>
      <w:r w:rsidRPr="00265F2B">
        <w:rPr>
          <w:rFonts w:cs="Arial"/>
          <w:sz w:val="22"/>
          <w:szCs w:val="22"/>
        </w:rPr>
        <w:t>V případě, že Provozovatel neprovede opatření k nápravě ani po opakované výzvě Vlastník</w:t>
      </w:r>
      <w:r w:rsidR="003F5C5F" w:rsidRPr="00265F2B">
        <w:rPr>
          <w:rFonts w:cs="Arial"/>
          <w:sz w:val="22"/>
          <w:szCs w:val="22"/>
        </w:rPr>
        <w:t>a</w:t>
      </w:r>
      <w:r w:rsidRPr="00265F2B">
        <w:rPr>
          <w:rFonts w:cs="Arial"/>
          <w:sz w:val="22"/>
          <w:szCs w:val="22"/>
        </w:rPr>
        <w:t xml:space="preserve"> je Vlastník oprávněn provést nápravu závadného stavu na náklady Provozovatele sám.</w:t>
      </w:r>
      <w:r w:rsidR="00FD7D64" w:rsidRPr="00265F2B">
        <w:rPr>
          <w:rFonts w:cs="Arial"/>
          <w:sz w:val="22"/>
          <w:szCs w:val="22"/>
        </w:rPr>
        <w:t xml:space="preserve"> </w:t>
      </w:r>
      <w:r w:rsidR="00FD7D64" w:rsidRPr="00265F2B">
        <w:rPr>
          <w:rFonts w:cs="Arial"/>
          <w:sz w:val="22"/>
          <w:szCs w:val="22"/>
        </w:rPr>
        <w:lastRenderedPageBreak/>
        <w:t>Provozovatel je v tom případě povinen vpusti</w:t>
      </w:r>
      <w:r w:rsidR="008A592A" w:rsidRPr="00265F2B">
        <w:rPr>
          <w:rFonts w:cs="Arial"/>
          <w:sz w:val="22"/>
          <w:szCs w:val="22"/>
        </w:rPr>
        <w:t>t</w:t>
      </w:r>
      <w:r w:rsidR="00FD7D64" w:rsidRPr="00265F2B">
        <w:rPr>
          <w:rFonts w:cs="Arial"/>
          <w:sz w:val="22"/>
          <w:szCs w:val="22"/>
        </w:rPr>
        <w:t xml:space="preserve"> dodavatele </w:t>
      </w:r>
      <w:r w:rsidR="003F5C5F" w:rsidRPr="00265F2B">
        <w:rPr>
          <w:rFonts w:cs="Arial"/>
          <w:sz w:val="22"/>
          <w:szCs w:val="22"/>
        </w:rPr>
        <w:t xml:space="preserve">Vlastníka </w:t>
      </w:r>
      <w:r w:rsidR="00FD7D64" w:rsidRPr="00265F2B">
        <w:rPr>
          <w:rFonts w:cs="Arial"/>
          <w:sz w:val="22"/>
          <w:szCs w:val="22"/>
        </w:rPr>
        <w:t>do prostor, kde bude prováděno odstranění závadného stavu.</w:t>
      </w:r>
    </w:p>
    <w:p w14:paraId="160C6720" w14:textId="77777777" w:rsidR="00EF60AC" w:rsidRPr="00191C39" w:rsidRDefault="001C0061" w:rsidP="007912F8">
      <w:pPr>
        <w:numPr>
          <w:ilvl w:val="0"/>
          <w:numId w:val="10"/>
        </w:numPr>
        <w:spacing w:after="120"/>
        <w:ind w:left="360"/>
        <w:jc w:val="both"/>
        <w:rPr>
          <w:rFonts w:cs="Arial"/>
          <w:sz w:val="20"/>
          <w:szCs w:val="20"/>
        </w:rPr>
      </w:pPr>
      <w:r w:rsidRPr="001C0061">
        <w:rPr>
          <w:rFonts w:cs="Arial"/>
          <w:sz w:val="22"/>
          <w:szCs w:val="22"/>
        </w:rPr>
        <w:t>Za Investice a Obnovu Vodohospodářského majetku odpovídá Vlastník</w:t>
      </w:r>
      <w:r w:rsidR="008C5970">
        <w:rPr>
          <w:rFonts w:cs="Arial"/>
          <w:sz w:val="22"/>
          <w:szCs w:val="22"/>
        </w:rPr>
        <w:t>, pokud se Vlastník podle této Smlouvy nebo v průběhu jejího plnění nedohodnou jinak.</w:t>
      </w:r>
    </w:p>
    <w:p w14:paraId="74DCE228" w14:textId="77777777" w:rsidR="00CC749B" w:rsidRPr="00191C39" w:rsidRDefault="00A65E57" w:rsidP="007912F8">
      <w:pPr>
        <w:keepNext/>
        <w:numPr>
          <w:ilvl w:val="0"/>
          <w:numId w:val="10"/>
        </w:numPr>
        <w:spacing w:after="120"/>
        <w:ind w:left="360"/>
        <w:jc w:val="both"/>
        <w:rPr>
          <w:rFonts w:cs="Arial"/>
          <w:sz w:val="22"/>
          <w:szCs w:val="22"/>
        </w:rPr>
      </w:pPr>
      <w:r>
        <w:rPr>
          <w:rFonts w:cs="Arial"/>
          <w:sz w:val="22"/>
          <w:szCs w:val="22"/>
        </w:rPr>
        <w:t>Vlastník je dále povinen:</w:t>
      </w:r>
    </w:p>
    <w:p w14:paraId="58DD06D3" w14:textId="77777777" w:rsidR="00CC749B" w:rsidRPr="00191C39" w:rsidRDefault="00A65E57" w:rsidP="007912F8">
      <w:pPr>
        <w:numPr>
          <w:ilvl w:val="0"/>
          <w:numId w:val="26"/>
        </w:numPr>
        <w:spacing w:after="120"/>
        <w:ind w:left="709" w:hanging="283"/>
        <w:jc w:val="both"/>
        <w:rPr>
          <w:rFonts w:cs="Arial"/>
          <w:sz w:val="22"/>
          <w:szCs w:val="22"/>
        </w:rPr>
      </w:pPr>
      <w:r>
        <w:rPr>
          <w:rFonts w:cs="Arial"/>
          <w:sz w:val="22"/>
          <w:szCs w:val="22"/>
        </w:rPr>
        <w:t xml:space="preserve">schválit a realizovat Plán </w:t>
      </w:r>
      <w:r w:rsidR="008F218D">
        <w:rPr>
          <w:rFonts w:cs="Arial"/>
          <w:sz w:val="22"/>
          <w:szCs w:val="22"/>
        </w:rPr>
        <w:t>o</w:t>
      </w:r>
      <w:r>
        <w:rPr>
          <w:rFonts w:cs="Arial"/>
          <w:sz w:val="22"/>
          <w:szCs w:val="22"/>
        </w:rPr>
        <w:t>bnovy</w:t>
      </w:r>
      <w:r w:rsidR="008F218D">
        <w:rPr>
          <w:rFonts w:cs="Arial"/>
          <w:sz w:val="22"/>
          <w:szCs w:val="22"/>
        </w:rPr>
        <w:t xml:space="preserve"> a investic</w:t>
      </w:r>
      <w:r>
        <w:rPr>
          <w:rFonts w:cs="Arial"/>
          <w:sz w:val="22"/>
          <w:szCs w:val="22"/>
        </w:rPr>
        <w:t>;</w:t>
      </w:r>
    </w:p>
    <w:p w14:paraId="325BB4E1" w14:textId="77777777" w:rsidR="00E87EBD" w:rsidRPr="000A5B48" w:rsidRDefault="000A5B48" w:rsidP="007912F8">
      <w:pPr>
        <w:numPr>
          <w:ilvl w:val="0"/>
          <w:numId w:val="26"/>
        </w:numPr>
        <w:spacing w:after="120"/>
        <w:ind w:left="709" w:hanging="283"/>
        <w:jc w:val="both"/>
        <w:rPr>
          <w:rFonts w:cs="Arial"/>
          <w:sz w:val="22"/>
          <w:szCs w:val="22"/>
        </w:rPr>
      </w:pPr>
      <w:r w:rsidRPr="00CF4B03">
        <w:rPr>
          <w:rFonts w:cs="Arial"/>
          <w:sz w:val="22"/>
          <w:szCs w:val="22"/>
        </w:rPr>
        <w:t xml:space="preserve">projednat a </w:t>
      </w:r>
      <w:r w:rsidR="00A65E57" w:rsidRPr="00CF4B03">
        <w:rPr>
          <w:rFonts w:cs="Arial"/>
          <w:sz w:val="22"/>
          <w:szCs w:val="22"/>
        </w:rPr>
        <w:t xml:space="preserve">schválit </w:t>
      </w:r>
      <w:r w:rsidR="00CE73D1">
        <w:rPr>
          <w:rFonts w:cs="Arial"/>
          <w:sz w:val="22"/>
          <w:szCs w:val="22"/>
        </w:rPr>
        <w:t>P</w:t>
      </w:r>
      <w:r w:rsidR="00A65E57" w:rsidRPr="00BA4C79">
        <w:rPr>
          <w:rFonts w:cs="Arial"/>
          <w:sz w:val="22"/>
          <w:szCs w:val="22"/>
        </w:rPr>
        <w:t>lán</w:t>
      </w:r>
      <w:r w:rsidR="00A65E57" w:rsidRPr="00A34D7D">
        <w:rPr>
          <w:rFonts w:cs="Arial"/>
          <w:sz w:val="22"/>
          <w:szCs w:val="22"/>
        </w:rPr>
        <w:t xml:space="preserve"> preventivní </w:t>
      </w:r>
      <w:r w:rsidR="006E428B">
        <w:rPr>
          <w:rFonts w:cs="Arial"/>
          <w:sz w:val="22"/>
          <w:szCs w:val="22"/>
        </w:rPr>
        <w:t>Ú</w:t>
      </w:r>
      <w:r w:rsidR="00A65E57" w:rsidRPr="00A34D7D">
        <w:rPr>
          <w:rFonts w:cs="Arial"/>
          <w:sz w:val="22"/>
          <w:szCs w:val="22"/>
        </w:rPr>
        <w:t>držby;</w:t>
      </w:r>
    </w:p>
    <w:p w14:paraId="0336E89E" w14:textId="77777777" w:rsidR="00CC749B" w:rsidRPr="00191C39" w:rsidRDefault="00A65E57" w:rsidP="007912F8">
      <w:pPr>
        <w:numPr>
          <w:ilvl w:val="0"/>
          <w:numId w:val="26"/>
        </w:numPr>
        <w:spacing w:after="120"/>
        <w:ind w:left="709" w:hanging="283"/>
        <w:jc w:val="both"/>
        <w:rPr>
          <w:rFonts w:cs="Arial"/>
          <w:sz w:val="22"/>
          <w:szCs w:val="22"/>
        </w:rPr>
      </w:pPr>
      <w:r>
        <w:rPr>
          <w:rFonts w:cs="Arial"/>
          <w:sz w:val="22"/>
          <w:szCs w:val="22"/>
        </w:rPr>
        <w:t xml:space="preserve">předat Provozovateli schválený Plán </w:t>
      </w:r>
      <w:r w:rsidR="008F218D">
        <w:rPr>
          <w:rFonts w:cs="Arial"/>
          <w:sz w:val="22"/>
          <w:szCs w:val="22"/>
        </w:rPr>
        <w:t>obnovy a investic</w:t>
      </w:r>
      <w:r>
        <w:rPr>
          <w:rFonts w:cs="Arial"/>
          <w:sz w:val="22"/>
          <w:szCs w:val="22"/>
        </w:rPr>
        <w:t xml:space="preserve"> na následující kalendářní rok nejpozději do 30. listopadu;</w:t>
      </w:r>
    </w:p>
    <w:p w14:paraId="6C86B6CF" w14:textId="77777777" w:rsidR="00CC749B" w:rsidRDefault="00A65E57" w:rsidP="007912F8">
      <w:pPr>
        <w:numPr>
          <w:ilvl w:val="0"/>
          <w:numId w:val="26"/>
        </w:numPr>
        <w:spacing w:after="120"/>
        <w:ind w:left="709" w:hanging="283"/>
        <w:jc w:val="both"/>
        <w:rPr>
          <w:rFonts w:cs="Arial"/>
          <w:sz w:val="22"/>
          <w:szCs w:val="22"/>
        </w:rPr>
      </w:pPr>
      <w:r>
        <w:rPr>
          <w:rFonts w:cs="Arial"/>
          <w:sz w:val="22"/>
          <w:szCs w:val="22"/>
        </w:rPr>
        <w:t>průběžně informovat Provozovatele o přípravě a realizaci jednotlivých akcí dle Plánu</w:t>
      </w:r>
      <w:r w:rsidR="008F218D">
        <w:rPr>
          <w:rFonts w:cs="Arial"/>
          <w:sz w:val="22"/>
          <w:szCs w:val="22"/>
        </w:rPr>
        <w:t xml:space="preserve"> obnovy a investic</w:t>
      </w:r>
      <w:r w:rsidR="008C5970">
        <w:rPr>
          <w:rFonts w:cs="Arial"/>
          <w:sz w:val="22"/>
          <w:szCs w:val="22"/>
        </w:rPr>
        <w:t xml:space="preserve"> a nejpozději do 31. 3. následujícího kalendářního roku předložit Provozovateli vyhodnocení plnění ročního Plánu obnovy a investic.</w:t>
      </w:r>
      <w:r w:rsidR="001512CC">
        <w:rPr>
          <w:rFonts w:cs="Arial"/>
          <w:sz w:val="22"/>
          <w:szCs w:val="22"/>
        </w:rPr>
        <w:t>;</w:t>
      </w:r>
    </w:p>
    <w:p w14:paraId="07201300" w14:textId="77777777" w:rsidR="001512CC" w:rsidRPr="00191C39" w:rsidRDefault="00FD52A0" w:rsidP="007912F8">
      <w:pPr>
        <w:numPr>
          <w:ilvl w:val="0"/>
          <w:numId w:val="26"/>
        </w:numPr>
        <w:spacing w:after="120"/>
        <w:ind w:left="709" w:hanging="283"/>
        <w:jc w:val="both"/>
        <w:rPr>
          <w:rFonts w:cs="Arial"/>
          <w:sz w:val="22"/>
          <w:szCs w:val="22"/>
        </w:rPr>
      </w:pPr>
      <w:r>
        <w:rPr>
          <w:rFonts w:cs="Arial"/>
          <w:sz w:val="22"/>
          <w:szCs w:val="22"/>
        </w:rPr>
        <w:t>schválit roční Plán obnovujících oprav a stanovit jejich finanční rozsah.</w:t>
      </w:r>
    </w:p>
    <w:p w14:paraId="74858B7D" w14:textId="77777777" w:rsidR="001C0061" w:rsidRDefault="00A65E57" w:rsidP="007912F8">
      <w:pPr>
        <w:numPr>
          <w:ilvl w:val="0"/>
          <w:numId w:val="10"/>
        </w:numPr>
        <w:spacing w:after="120"/>
        <w:ind w:left="360"/>
        <w:jc w:val="both"/>
        <w:rPr>
          <w:rFonts w:cs="Arial"/>
          <w:sz w:val="22"/>
          <w:szCs w:val="22"/>
        </w:rPr>
      </w:pPr>
      <w:r>
        <w:rPr>
          <w:rFonts w:cs="Arial"/>
          <w:sz w:val="22"/>
          <w:szCs w:val="22"/>
        </w:rPr>
        <w:t>V</w:t>
      </w:r>
      <w:r w:rsidR="001C0061" w:rsidRPr="001C0061">
        <w:rPr>
          <w:rFonts w:cs="Arial"/>
          <w:sz w:val="22"/>
          <w:szCs w:val="22"/>
        </w:rPr>
        <w:t>lastník zajistí souči</w:t>
      </w:r>
      <w:r w:rsidR="00304498">
        <w:rPr>
          <w:rFonts w:cs="Arial"/>
          <w:sz w:val="22"/>
          <w:szCs w:val="22"/>
        </w:rPr>
        <w:t xml:space="preserve">nnost </w:t>
      </w:r>
      <w:r w:rsidR="00E1281A">
        <w:rPr>
          <w:rFonts w:cs="Arial"/>
          <w:sz w:val="22"/>
          <w:szCs w:val="22"/>
        </w:rPr>
        <w:t>Provozovatele</w:t>
      </w:r>
      <w:r w:rsidR="001C0061" w:rsidRPr="001C0061">
        <w:rPr>
          <w:rFonts w:cs="Arial"/>
          <w:sz w:val="22"/>
          <w:szCs w:val="22"/>
        </w:rPr>
        <w:t xml:space="preserve"> především v oblasti předávání informací o stavu vodoměrů jako základního podkladu pro fakturac</w:t>
      </w:r>
      <w:r w:rsidR="009715D6">
        <w:rPr>
          <w:rFonts w:cs="Arial"/>
          <w:sz w:val="22"/>
          <w:szCs w:val="22"/>
        </w:rPr>
        <w:t xml:space="preserve">i </w:t>
      </w:r>
      <w:r w:rsidR="00351313">
        <w:rPr>
          <w:rFonts w:cs="Arial"/>
          <w:sz w:val="22"/>
          <w:szCs w:val="22"/>
        </w:rPr>
        <w:t xml:space="preserve">vodného a </w:t>
      </w:r>
      <w:r w:rsidR="009715D6">
        <w:rPr>
          <w:rFonts w:cs="Arial"/>
          <w:sz w:val="22"/>
          <w:szCs w:val="22"/>
        </w:rPr>
        <w:t>stočného, fakturačních údajů o</w:t>
      </w:r>
      <w:r w:rsidR="001C0061" w:rsidRPr="001C0061">
        <w:rPr>
          <w:rFonts w:cs="Arial"/>
          <w:sz w:val="22"/>
          <w:szCs w:val="22"/>
        </w:rPr>
        <w:t>dběratelů, postoupení práv a povinností vyplývajících ze smluv</w:t>
      </w:r>
      <w:r w:rsidR="009715D6">
        <w:rPr>
          <w:rFonts w:cs="Arial"/>
          <w:sz w:val="22"/>
          <w:szCs w:val="22"/>
        </w:rPr>
        <w:t xml:space="preserve"> o </w:t>
      </w:r>
      <w:r w:rsidR="00E1281A">
        <w:rPr>
          <w:rFonts w:cs="Arial"/>
          <w:sz w:val="22"/>
          <w:szCs w:val="22"/>
        </w:rPr>
        <w:t xml:space="preserve">dodávce pitné vody a </w:t>
      </w:r>
      <w:r w:rsidR="009715D6">
        <w:rPr>
          <w:rFonts w:cs="Arial"/>
          <w:sz w:val="22"/>
          <w:szCs w:val="22"/>
        </w:rPr>
        <w:t>odvádění o</w:t>
      </w:r>
      <w:r>
        <w:rPr>
          <w:rFonts w:cs="Arial"/>
          <w:sz w:val="22"/>
          <w:szCs w:val="22"/>
        </w:rPr>
        <w:t xml:space="preserve">dpadních vod </w:t>
      </w:r>
      <w:r w:rsidR="001C0061" w:rsidRPr="001C0061">
        <w:rPr>
          <w:rFonts w:cs="Arial"/>
          <w:sz w:val="22"/>
          <w:szCs w:val="22"/>
        </w:rPr>
        <w:t xml:space="preserve">a řešení mimořádných situací a </w:t>
      </w:r>
      <w:r w:rsidR="00AB203E">
        <w:rPr>
          <w:rFonts w:cs="Arial"/>
          <w:sz w:val="22"/>
          <w:szCs w:val="22"/>
        </w:rPr>
        <w:t>H</w:t>
      </w:r>
      <w:r w:rsidR="001C0061" w:rsidRPr="00005CA7">
        <w:rPr>
          <w:rFonts w:cs="Arial"/>
          <w:sz w:val="22"/>
          <w:szCs w:val="22"/>
        </w:rPr>
        <w:t>avárií.</w:t>
      </w:r>
    </w:p>
    <w:p w14:paraId="424525DC" w14:textId="77777777" w:rsidR="00960E30" w:rsidRPr="00960E30" w:rsidRDefault="00960E30" w:rsidP="007912F8">
      <w:pPr>
        <w:numPr>
          <w:ilvl w:val="0"/>
          <w:numId w:val="10"/>
        </w:numPr>
        <w:tabs>
          <w:tab w:val="clear" w:pos="928"/>
        </w:tabs>
        <w:spacing w:after="120"/>
        <w:ind w:left="360"/>
        <w:jc w:val="both"/>
        <w:rPr>
          <w:rFonts w:cs="Arial"/>
          <w:sz w:val="22"/>
          <w:szCs w:val="22"/>
        </w:rPr>
      </w:pPr>
      <w:r w:rsidRPr="00960E30">
        <w:rPr>
          <w:rFonts w:cs="Arial"/>
          <w:sz w:val="22"/>
          <w:szCs w:val="22"/>
        </w:rPr>
        <w:t>Vlastník je oprávněn vyzvat Provozovatele k jakémukoliv jednání týkajícímu se provozování Vodohospodářského majetku za účasti zástupce Provozovatele, relevantního vzhledem k projednávanému tématu. Provozovatel je povinen se tohoto jednání zúčastnit.</w:t>
      </w:r>
    </w:p>
    <w:p w14:paraId="71CA2EAD" w14:textId="77777777" w:rsidR="00BB21E7" w:rsidRDefault="00C350F8" w:rsidP="007912F8">
      <w:pPr>
        <w:pStyle w:val="Style6"/>
        <w:numPr>
          <w:ilvl w:val="0"/>
          <w:numId w:val="10"/>
        </w:numPr>
        <w:shd w:val="clear" w:color="auto" w:fill="auto"/>
        <w:tabs>
          <w:tab w:val="left" w:pos="404"/>
        </w:tabs>
        <w:spacing w:before="0" w:line="240" w:lineRule="auto"/>
        <w:ind w:left="426" w:hanging="426"/>
        <w:rPr>
          <w:rFonts w:cs="Arial"/>
        </w:rPr>
      </w:pPr>
      <w:r>
        <w:rPr>
          <w:rFonts w:cs="Arial"/>
        </w:rPr>
        <w:t>Vlastník</w:t>
      </w:r>
      <w:r w:rsidR="00BB21E7" w:rsidRPr="00C350F8">
        <w:rPr>
          <w:rFonts w:cs="Arial"/>
        </w:rPr>
        <w:t xml:space="preserve"> je povinen uzavírat písemné dohody </w:t>
      </w:r>
      <w:r w:rsidR="00304498">
        <w:rPr>
          <w:rFonts w:cs="Arial"/>
        </w:rPr>
        <w:t xml:space="preserve">s vlastníky </w:t>
      </w:r>
      <w:r w:rsidR="00BB21E7" w:rsidRPr="00C350F8">
        <w:rPr>
          <w:rFonts w:cs="Arial"/>
        </w:rPr>
        <w:t>provozně so</w:t>
      </w:r>
      <w:r>
        <w:rPr>
          <w:rFonts w:cs="Arial"/>
        </w:rPr>
        <w:t>uvi</w:t>
      </w:r>
      <w:r w:rsidR="00304498">
        <w:rPr>
          <w:rFonts w:cs="Arial"/>
        </w:rPr>
        <w:t>sejících vodovodů nebo kanalizací</w:t>
      </w:r>
      <w:r w:rsidR="00BB21E7" w:rsidRPr="00C350F8">
        <w:rPr>
          <w:rFonts w:cs="Arial"/>
        </w:rPr>
        <w:t xml:space="preserve"> dle § 8 odst. 3</w:t>
      </w:r>
      <w:r w:rsidR="00304498">
        <w:rPr>
          <w:rFonts w:cs="Arial"/>
        </w:rPr>
        <w:t xml:space="preserve"> a 15</w:t>
      </w:r>
      <w:r w:rsidR="00BB21E7" w:rsidRPr="00C350F8">
        <w:rPr>
          <w:rFonts w:cs="Arial"/>
        </w:rPr>
        <w:t xml:space="preserve"> </w:t>
      </w:r>
      <w:proofErr w:type="spellStart"/>
      <w:r w:rsidR="00BB21E7" w:rsidRPr="00C350F8">
        <w:rPr>
          <w:rFonts w:cs="Arial"/>
        </w:rPr>
        <w:t>ZV</w:t>
      </w:r>
      <w:r w:rsidR="00304498">
        <w:rPr>
          <w:rFonts w:cs="Arial"/>
        </w:rPr>
        <w:t>a</w:t>
      </w:r>
      <w:r w:rsidR="00BB21E7" w:rsidRPr="00C350F8">
        <w:rPr>
          <w:rFonts w:cs="Arial"/>
        </w:rPr>
        <w:t>K</w:t>
      </w:r>
      <w:proofErr w:type="spellEnd"/>
      <w:r w:rsidR="00BB21E7" w:rsidRPr="00C350F8">
        <w:rPr>
          <w:rFonts w:cs="Arial"/>
        </w:rPr>
        <w:t xml:space="preserve"> a tyto písemné dohody předávat bez zbytečného</w:t>
      </w:r>
      <w:r>
        <w:rPr>
          <w:rFonts w:cs="Arial"/>
        </w:rPr>
        <w:t xml:space="preserve"> odkladu na vědomí </w:t>
      </w:r>
      <w:r w:rsidR="00304498">
        <w:rPr>
          <w:rFonts w:cs="Arial"/>
        </w:rPr>
        <w:t>Provozovateli</w:t>
      </w:r>
      <w:r>
        <w:rPr>
          <w:rFonts w:cs="Arial"/>
        </w:rPr>
        <w:t>, nej</w:t>
      </w:r>
      <w:r w:rsidR="00BB21E7" w:rsidRPr="00C350F8">
        <w:rPr>
          <w:rFonts w:cs="Arial"/>
        </w:rPr>
        <w:t>později však vždy do 15 (slovy: patnácti) pracovních dnů po uzavření takovýchto dohod.</w:t>
      </w:r>
    </w:p>
    <w:p w14:paraId="746DA72B" w14:textId="77777777" w:rsidR="00EF3343" w:rsidRDefault="00EF3343" w:rsidP="007912F8">
      <w:pPr>
        <w:pStyle w:val="Style6"/>
        <w:numPr>
          <w:ilvl w:val="0"/>
          <w:numId w:val="10"/>
        </w:numPr>
        <w:shd w:val="clear" w:color="auto" w:fill="auto"/>
        <w:tabs>
          <w:tab w:val="left" w:pos="404"/>
        </w:tabs>
        <w:spacing w:before="0" w:line="240" w:lineRule="auto"/>
        <w:ind w:left="426" w:hanging="426"/>
        <w:rPr>
          <w:rFonts w:cs="Arial"/>
        </w:rPr>
      </w:pPr>
      <w:r>
        <w:rPr>
          <w:rFonts w:cs="Arial"/>
        </w:rPr>
        <w:t xml:space="preserve">Vlastník bude též přebírat </w:t>
      </w:r>
      <w:r w:rsidR="0046452B">
        <w:rPr>
          <w:rFonts w:cs="Arial"/>
        </w:rPr>
        <w:t>Nová zařízení</w:t>
      </w:r>
      <w:r>
        <w:rPr>
          <w:rFonts w:cs="Arial"/>
        </w:rPr>
        <w:t xml:space="preserve"> od jiných investorů, za předpokladu, že jsou na majetek </w:t>
      </w:r>
      <w:r w:rsidR="0046452B">
        <w:rPr>
          <w:rFonts w:cs="Arial"/>
        </w:rPr>
        <w:t>V</w:t>
      </w:r>
      <w:r>
        <w:rPr>
          <w:rFonts w:cs="Arial"/>
        </w:rPr>
        <w:t>lastníka napojeni nebo se o takovém napojení uvažuje</w:t>
      </w:r>
      <w:r w:rsidR="0046452B">
        <w:rPr>
          <w:rFonts w:cs="Arial"/>
        </w:rPr>
        <w:t>, a</w:t>
      </w:r>
      <w:r w:rsidR="001B5E9D">
        <w:rPr>
          <w:rFonts w:cs="Arial"/>
        </w:rPr>
        <w:t xml:space="preserve"> to jen tehdy</w:t>
      </w:r>
      <w:r w:rsidR="0046452B">
        <w:rPr>
          <w:rFonts w:cs="Arial"/>
        </w:rPr>
        <w:t>,</w:t>
      </w:r>
      <w:r w:rsidR="001B5E9D">
        <w:rPr>
          <w:rFonts w:cs="Arial"/>
        </w:rPr>
        <w:t xml:space="preserve"> pokud byl tento záměr dopředu projednán a odsouhlasen</w:t>
      </w:r>
      <w:r w:rsidR="00A579D8">
        <w:rPr>
          <w:rFonts w:cs="Arial"/>
        </w:rPr>
        <w:t xml:space="preserve"> </w:t>
      </w:r>
      <w:r w:rsidR="0046452B">
        <w:rPr>
          <w:rFonts w:cs="Arial"/>
        </w:rPr>
        <w:t>V</w:t>
      </w:r>
      <w:r w:rsidR="00A579D8">
        <w:rPr>
          <w:rFonts w:cs="Arial"/>
        </w:rPr>
        <w:t>lastníkem</w:t>
      </w:r>
      <w:r w:rsidR="001B5E9D">
        <w:rPr>
          <w:rFonts w:cs="Arial"/>
        </w:rPr>
        <w:t>.</w:t>
      </w:r>
    </w:p>
    <w:p w14:paraId="2DB3146F" w14:textId="77777777" w:rsidR="00AE6A85" w:rsidRDefault="00AE6A85" w:rsidP="007912F8">
      <w:pPr>
        <w:pStyle w:val="Style6"/>
        <w:numPr>
          <w:ilvl w:val="0"/>
          <w:numId w:val="10"/>
        </w:numPr>
        <w:shd w:val="clear" w:color="auto" w:fill="auto"/>
        <w:tabs>
          <w:tab w:val="left" w:pos="404"/>
        </w:tabs>
        <w:spacing w:before="0" w:line="240" w:lineRule="auto"/>
        <w:ind w:left="426" w:hanging="426"/>
        <w:rPr>
          <w:rFonts w:cs="Arial"/>
        </w:rPr>
      </w:pPr>
      <w:r>
        <w:rPr>
          <w:rFonts w:cs="Arial"/>
        </w:rPr>
        <w:t xml:space="preserve">Vlastník bude </w:t>
      </w:r>
      <w:r w:rsidR="0046452B">
        <w:rPr>
          <w:rFonts w:cs="Arial"/>
        </w:rPr>
        <w:t>jedenkrát</w:t>
      </w:r>
      <w:r>
        <w:rPr>
          <w:rFonts w:cs="Arial"/>
        </w:rPr>
        <w:t xml:space="preserve"> za rok provádět na objektech evidenční kontrolu hlavních strojů, zařízení a vybavení </w:t>
      </w:r>
      <w:r w:rsidR="0046452B">
        <w:rPr>
          <w:rFonts w:cs="Arial"/>
        </w:rPr>
        <w:t>z důvodu</w:t>
      </w:r>
      <w:r>
        <w:rPr>
          <w:rFonts w:cs="Arial"/>
        </w:rPr>
        <w:t xml:space="preserve"> přehled</w:t>
      </w:r>
      <w:r w:rsidR="0046452B">
        <w:rPr>
          <w:rFonts w:cs="Arial"/>
        </w:rPr>
        <w:t>u</w:t>
      </w:r>
      <w:r>
        <w:rPr>
          <w:rFonts w:cs="Arial"/>
        </w:rPr>
        <w:t xml:space="preserve"> o stavu </w:t>
      </w:r>
      <w:r w:rsidR="00351313">
        <w:rPr>
          <w:rFonts w:cs="Arial"/>
        </w:rPr>
        <w:t>Ú</w:t>
      </w:r>
      <w:r>
        <w:rPr>
          <w:rFonts w:cs="Arial"/>
        </w:rPr>
        <w:t>držby</w:t>
      </w:r>
      <w:r w:rsidR="00351313">
        <w:rPr>
          <w:rFonts w:cs="Arial"/>
        </w:rPr>
        <w:t>,</w:t>
      </w:r>
      <w:r>
        <w:rPr>
          <w:rFonts w:cs="Arial"/>
        </w:rPr>
        <w:t xml:space="preserve"> a předcháze</w:t>
      </w:r>
      <w:r w:rsidR="00351313">
        <w:rPr>
          <w:rFonts w:cs="Arial"/>
        </w:rPr>
        <w:t>t</w:t>
      </w:r>
      <w:r>
        <w:rPr>
          <w:rFonts w:cs="Arial"/>
        </w:rPr>
        <w:t xml:space="preserve"> </w:t>
      </w:r>
      <w:r w:rsidR="0046452B">
        <w:rPr>
          <w:rFonts w:cs="Arial"/>
        </w:rPr>
        <w:t xml:space="preserve">tak </w:t>
      </w:r>
      <w:r>
        <w:rPr>
          <w:rFonts w:cs="Arial"/>
        </w:rPr>
        <w:t xml:space="preserve">sporům při zpětném přebírání majetku před ukončením smlouvy. </w:t>
      </w:r>
    </w:p>
    <w:p w14:paraId="4A23AAE2" w14:textId="77777777" w:rsidR="00591886" w:rsidRDefault="00591886" w:rsidP="005F1F3D">
      <w:pPr>
        <w:pStyle w:val="Style6"/>
        <w:shd w:val="clear" w:color="auto" w:fill="auto"/>
        <w:tabs>
          <w:tab w:val="left" w:pos="404"/>
        </w:tabs>
        <w:spacing w:before="0" w:line="240" w:lineRule="auto"/>
        <w:ind w:left="426" w:firstLine="0"/>
        <w:rPr>
          <w:rFonts w:cs="Arial"/>
        </w:rPr>
      </w:pPr>
    </w:p>
    <w:p w14:paraId="555F81A8" w14:textId="77777777" w:rsidR="005764BD" w:rsidRPr="006547C7" w:rsidRDefault="005764BD" w:rsidP="005361ED">
      <w:pPr>
        <w:pStyle w:val="Nadpis1"/>
      </w:pPr>
      <w:bookmarkStart w:id="19" w:name="_Toc22419424"/>
      <w:r>
        <w:t xml:space="preserve">Článek </w:t>
      </w:r>
      <w:r w:rsidRPr="006547C7">
        <w:t>V</w:t>
      </w:r>
      <w:r w:rsidR="00C350F8">
        <w:t>I</w:t>
      </w:r>
      <w:bookmarkEnd w:id="19"/>
    </w:p>
    <w:p w14:paraId="4BFDF6E7" w14:textId="77777777" w:rsidR="005764BD" w:rsidRPr="006547C7" w:rsidRDefault="00756651" w:rsidP="009A1FDC">
      <w:pPr>
        <w:pStyle w:val="Nadpis2"/>
        <w:keepLines/>
        <w:spacing w:after="120" w:line="240" w:lineRule="auto"/>
        <w:rPr>
          <w:b w:val="0"/>
          <w:szCs w:val="24"/>
        </w:rPr>
      </w:pPr>
      <w:bookmarkStart w:id="20" w:name="_Toc22419425"/>
      <w:r>
        <w:rPr>
          <w:szCs w:val="24"/>
        </w:rPr>
        <w:t>Pověření práv a povinností</w:t>
      </w:r>
      <w:r w:rsidR="005764BD" w:rsidRPr="006547C7">
        <w:rPr>
          <w:szCs w:val="24"/>
        </w:rPr>
        <w:t xml:space="preserve"> Vlastníka</w:t>
      </w:r>
      <w:r w:rsidR="00C350F8">
        <w:rPr>
          <w:szCs w:val="24"/>
        </w:rPr>
        <w:t xml:space="preserve"> na Provozovatele</w:t>
      </w:r>
      <w:bookmarkEnd w:id="20"/>
    </w:p>
    <w:p w14:paraId="68F5D2D5" w14:textId="77777777" w:rsidR="00C350F8" w:rsidRPr="00265F2B" w:rsidRDefault="00C350F8" w:rsidP="009A1FDC">
      <w:pPr>
        <w:keepNext/>
        <w:keepLines/>
        <w:spacing w:after="120"/>
        <w:ind w:left="360"/>
        <w:jc w:val="both"/>
        <w:rPr>
          <w:rFonts w:cs="Arial"/>
          <w:sz w:val="22"/>
          <w:szCs w:val="22"/>
        </w:rPr>
      </w:pPr>
      <w:r w:rsidRPr="00265F2B">
        <w:rPr>
          <w:rFonts w:cs="Arial"/>
          <w:sz w:val="22"/>
          <w:szCs w:val="22"/>
        </w:rPr>
        <w:t>Vlastník tímto pověřuje Provozovatele níže uvedenými právy a povinnostmi:</w:t>
      </w:r>
    </w:p>
    <w:p w14:paraId="39A62A31" w14:textId="77777777" w:rsidR="00C350F8" w:rsidRPr="00716113" w:rsidRDefault="00C350F8" w:rsidP="009A1FDC">
      <w:pPr>
        <w:keepNext/>
        <w:keepLines/>
        <w:numPr>
          <w:ilvl w:val="0"/>
          <w:numId w:val="2"/>
        </w:numPr>
        <w:spacing w:after="120"/>
        <w:ind w:left="714" w:hanging="357"/>
        <w:jc w:val="both"/>
        <w:rPr>
          <w:rFonts w:cs="Arial"/>
          <w:sz w:val="22"/>
          <w:szCs w:val="22"/>
        </w:rPr>
      </w:pPr>
      <w:r>
        <w:rPr>
          <w:rFonts w:cs="Arial"/>
          <w:sz w:val="22"/>
          <w:szCs w:val="22"/>
        </w:rPr>
        <w:t xml:space="preserve">zpracováním, </w:t>
      </w:r>
      <w:r w:rsidRPr="00716113">
        <w:rPr>
          <w:rFonts w:cs="Arial"/>
          <w:sz w:val="22"/>
          <w:szCs w:val="22"/>
        </w:rPr>
        <w:t xml:space="preserve">správou, evidencí a archivací dokladů, dokumentů, </w:t>
      </w:r>
      <w:r w:rsidR="00443072">
        <w:rPr>
          <w:rFonts w:cs="Arial"/>
          <w:sz w:val="22"/>
          <w:szCs w:val="22"/>
        </w:rPr>
        <w:t>kanalizačních a </w:t>
      </w:r>
      <w:r w:rsidR="00925F17">
        <w:rPr>
          <w:rFonts w:cs="Arial"/>
          <w:sz w:val="22"/>
          <w:szCs w:val="22"/>
        </w:rPr>
        <w:t>P</w:t>
      </w:r>
      <w:r w:rsidRPr="00716113">
        <w:rPr>
          <w:rFonts w:cs="Arial"/>
          <w:sz w:val="22"/>
          <w:szCs w:val="22"/>
        </w:rPr>
        <w:t>rovozních řádů, smluv, projektové dokumentace, rozhodnutí a povolení správních úřadů a dalších dokladů a dokumentů souvisejících s provozováním Vodohospodářského majetku,</w:t>
      </w:r>
    </w:p>
    <w:p w14:paraId="36AD7A76" w14:textId="77777777" w:rsidR="00C350F8" w:rsidRPr="00373BAD" w:rsidRDefault="00C350F8" w:rsidP="009A1FDC">
      <w:pPr>
        <w:keepNext/>
        <w:keepLines/>
        <w:numPr>
          <w:ilvl w:val="0"/>
          <w:numId w:val="2"/>
        </w:numPr>
        <w:spacing w:after="120"/>
        <w:ind w:left="714" w:hanging="357"/>
        <w:jc w:val="both"/>
        <w:rPr>
          <w:rFonts w:cs="Arial"/>
          <w:sz w:val="22"/>
          <w:szCs w:val="22"/>
        </w:rPr>
      </w:pPr>
      <w:r w:rsidRPr="00373BAD">
        <w:rPr>
          <w:rFonts w:cs="Arial"/>
          <w:sz w:val="22"/>
          <w:szCs w:val="22"/>
        </w:rPr>
        <w:t>prováděním zásahů do Vodohospodářského majetku provozovaného na základě této Smlouvy, bez souhlasu Vlastníka, pokud zásah nemá charakter Technického zhodnocení</w:t>
      </w:r>
      <w:r w:rsidR="003E1309" w:rsidRPr="00373BAD">
        <w:rPr>
          <w:rFonts w:cs="Arial"/>
          <w:sz w:val="22"/>
          <w:szCs w:val="22"/>
        </w:rPr>
        <w:t xml:space="preserve"> nebo Obnovy</w:t>
      </w:r>
      <w:r w:rsidRPr="00373BAD">
        <w:rPr>
          <w:rFonts w:cs="Arial"/>
          <w:sz w:val="22"/>
          <w:szCs w:val="22"/>
        </w:rPr>
        <w:t>, s výjimkou uvedenou v </w:t>
      </w:r>
      <w:r w:rsidRPr="00902602">
        <w:rPr>
          <w:rFonts w:cs="Arial"/>
          <w:sz w:val="22"/>
          <w:szCs w:val="22"/>
        </w:rPr>
        <w:t xml:space="preserve">čl. </w:t>
      </w:r>
      <w:r w:rsidR="006E767D" w:rsidRPr="00902602">
        <w:rPr>
          <w:rFonts w:cs="Arial"/>
          <w:sz w:val="22"/>
          <w:szCs w:val="22"/>
        </w:rPr>
        <w:t xml:space="preserve">XI </w:t>
      </w:r>
      <w:r w:rsidRPr="00902602">
        <w:rPr>
          <w:rFonts w:cs="Arial"/>
          <w:sz w:val="22"/>
          <w:szCs w:val="22"/>
        </w:rPr>
        <w:t>bod 3. této Smlouvy,</w:t>
      </w:r>
    </w:p>
    <w:p w14:paraId="383FC07B" w14:textId="77777777" w:rsidR="00C350F8" w:rsidRPr="00716113" w:rsidRDefault="00C350F8" w:rsidP="009A1FDC">
      <w:pPr>
        <w:numPr>
          <w:ilvl w:val="0"/>
          <w:numId w:val="2"/>
        </w:numPr>
        <w:spacing w:after="120"/>
        <w:ind w:left="714" w:hanging="357"/>
        <w:jc w:val="both"/>
        <w:rPr>
          <w:rFonts w:cs="Arial"/>
          <w:sz w:val="22"/>
          <w:szCs w:val="22"/>
        </w:rPr>
      </w:pPr>
      <w:r w:rsidRPr="00716113">
        <w:rPr>
          <w:rFonts w:cs="Arial"/>
          <w:sz w:val="22"/>
          <w:szCs w:val="22"/>
        </w:rPr>
        <w:t xml:space="preserve">ochranou Vodohospodářského majetku a jeho zabezpečením, </w:t>
      </w:r>
    </w:p>
    <w:p w14:paraId="00C810B2" w14:textId="77777777" w:rsidR="00C350F8" w:rsidRPr="00E26501" w:rsidRDefault="00C350F8" w:rsidP="009A1FDC">
      <w:pPr>
        <w:numPr>
          <w:ilvl w:val="0"/>
          <w:numId w:val="2"/>
        </w:numPr>
        <w:autoSpaceDE w:val="0"/>
        <w:autoSpaceDN w:val="0"/>
        <w:adjustRightInd w:val="0"/>
        <w:spacing w:after="120"/>
        <w:jc w:val="both"/>
        <w:rPr>
          <w:rFonts w:cs="Arial"/>
          <w:sz w:val="22"/>
          <w:szCs w:val="22"/>
        </w:rPr>
      </w:pPr>
      <w:r w:rsidRPr="00E26501">
        <w:rPr>
          <w:rFonts w:cs="Arial"/>
          <w:sz w:val="22"/>
          <w:szCs w:val="22"/>
        </w:rPr>
        <w:lastRenderedPageBreak/>
        <w:t>ohlašováním údajů pro potřeby vodní bilance v souladu s vodním zákonem správci povodí,</w:t>
      </w:r>
    </w:p>
    <w:p w14:paraId="16352042" w14:textId="77777777" w:rsidR="00C350F8" w:rsidRPr="009C530E" w:rsidRDefault="00C350F8" w:rsidP="009A1FDC">
      <w:pPr>
        <w:numPr>
          <w:ilvl w:val="0"/>
          <w:numId w:val="2"/>
        </w:numPr>
        <w:autoSpaceDE w:val="0"/>
        <w:autoSpaceDN w:val="0"/>
        <w:adjustRightInd w:val="0"/>
        <w:spacing w:after="120"/>
        <w:jc w:val="both"/>
        <w:rPr>
          <w:rFonts w:cs="Arial"/>
          <w:sz w:val="22"/>
          <w:szCs w:val="22"/>
        </w:rPr>
      </w:pPr>
      <w:r w:rsidRPr="00D764CA">
        <w:rPr>
          <w:rFonts w:cs="Arial"/>
          <w:sz w:val="22"/>
          <w:szCs w:val="22"/>
        </w:rPr>
        <w:t xml:space="preserve">uzavíráním svým jménem a na svůj účet písemných smluv o </w:t>
      </w:r>
      <w:r w:rsidR="00443072">
        <w:rPr>
          <w:rFonts w:cs="Arial"/>
          <w:sz w:val="22"/>
          <w:szCs w:val="22"/>
        </w:rPr>
        <w:t>dodávce pitné vody a </w:t>
      </w:r>
      <w:r w:rsidRPr="00D764CA">
        <w:rPr>
          <w:rFonts w:cs="Arial"/>
          <w:sz w:val="22"/>
          <w:szCs w:val="22"/>
        </w:rPr>
        <w:t xml:space="preserve">odvádění odpadních vod s odběrateli, v souladu se </w:t>
      </w:r>
      <w:proofErr w:type="spellStart"/>
      <w:r w:rsidRPr="00D764CA">
        <w:rPr>
          <w:rFonts w:cs="Arial"/>
          <w:sz w:val="22"/>
          <w:szCs w:val="22"/>
        </w:rPr>
        <w:t>ZVaK</w:t>
      </w:r>
      <w:proofErr w:type="spellEnd"/>
      <w:r w:rsidRPr="009C530E">
        <w:rPr>
          <w:rFonts w:cs="Arial"/>
          <w:sz w:val="22"/>
          <w:szCs w:val="22"/>
        </w:rPr>
        <w:t>,</w:t>
      </w:r>
    </w:p>
    <w:p w14:paraId="0F23422C" w14:textId="77777777" w:rsidR="00C350F8" w:rsidRPr="00716113" w:rsidRDefault="00C350F8" w:rsidP="009A1FDC">
      <w:pPr>
        <w:numPr>
          <w:ilvl w:val="0"/>
          <w:numId w:val="2"/>
        </w:numPr>
        <w:spacing w:after="120"/>
        <w:ind w:left="714" w:hanging="357"/>
        <w:jc w:val="both"/>
        <w:rPr>
          <w:rFonts w:cs="Arial"/>
          <w:sz w:val="22"/>
          <w:szCs w:val="22"/>
        </w:rPr>
      </w:pPr>
      <w:r w:rsidRPr="00716113">
        <w:rPr>
          <w:rFonts w:cs="Arial"/>
          <w:sz w:val="22"/>
          <w:szCs w:val="22"/>
        </w:rPr>
        <w:t xml:space="preserve">předkládáním výpočtu ceny pro </w:t>
      </w:r>
      <w:r w:rsidR="0051416A">
        <w:rPr>
          <w:rFonts w:cs="Arial"/>
          <w:sz w:val="22"/>
          <w:szCs w:val="22"/>
        </w:rPr>
        <w:t xml:space="preserve">vodné a </w:t>
      </w:r>
      <w:r w:rsidRPr="00716113">
        <w:rPr>
          <w:rFonts w:cs="Arial"/>
          <w:sz w:val="22"/>
          <w:szCs w:val="22"/>
        </w:rPr>
        <w:t>stočné odběrateli na jeho žádost,</w:t>
      </w:r>
    </w:p>
    <w:p w14:paraId="56AE47D2" w14:textId="77777777" w:rsidR="00C350F8" w:rsidRPr="00716113" w:rsidRDefault="00C350F8" w:rsidP="009A1FDC">
      <w:pPr>
        <w:numPr>
          <w:ilvl w:val="0"/>
          <w:numId w:val="2"/>
        </w:numPr>
        <w:autoSpaceDE w:val="0"/>
        <w:autoSpaceDN w:val="0"/>
        <w:adjustRightInd w:val="0"/>
        <w:spacing w:after="120"/>
        <w:ind w:left="714" w:hanging="357"/>
        <w:jc w:val="both"/>
        <w:rPr>
          <w:rFonts w:cs="Arial"/>
          <w:sz w:val="22"/>
          <w:szCs w:val="22"/>
        </w:rPr>
      </w:pPr>
      <w:r w:rsidRPr="00716113">
        <w:rPr>
          <w:rFonts w:cs="Arial"/>
          <w:sz w:val="22"/>
          <w:szCs w:val="22"/>
        </w:rPr>
        <w:t xml:space="preserve">informováním Vlastníka o skutečnostech v rozsahu podle § 36 odst. 3 </w:t>
      </w:r>
      <w:proofErr w:type="spellStart"/>
      <w:r w:rsidRPr="00716113">
        <w:rPr>
          <w:rFonts w:cs="Arial"/>
          <w:sz w:val="22"/>
          <w:szCs w:val="22"/>
        </w:rPr>
        <w:t>ZVaK</w:t>
      </w:r>
      <w:proofErr w:type="spellEnd"/>
      <w:r w:rsidRPr="00716113">
        <w:rPr>
          <w:rFonts w:cs="Arial"/>
          <w:sz w:val="22"/>
          <w:szCs w:val="22"/>
        </w:rPr>
        <w:t xml:space="preserve">, a to před uzavřením smlouvy o </w:t>
      </w:r>
      <w:r w:rsidR="0051416A">
        <w:rPr>
          <w:rFonts w:cs="Arial"/>
          <w:sz w:val="22"/>
          <w:szCs w:val="22"/>
        </w:rPr>
        <w:t xml:space="preserve">dodávce pitné vody a </w:t>
      </w:r>
      <w:r w:rsidRPr="00716113">
        <w:rPr>
          <w:rFonts w:cs="Arial"/>
          <w:sz w:val="22"/>
          <w:szCs w:val="22"/>
        </w:rPr>
        <w:t>odvádění odpadních vod s odběrateli,</w:t>
      </w:r>
    </w:p>
    <w:p w14:paraId="77061D76" w14:textId="77777777" w:rsidR="00C350F8" w:rsidRDefault="00C350F8" w:rsidP="009A1FDC">
      <w:pPr>
        <w:numPr>
          <w:ilvl w:val="0"/>
          <w:numId w:val="2"/>
        </w:numPr>
        <w:autoSpaceDE w:val="0"/>
        <w:autoSpaceDN w:val="0"/>
        <w:adjustRightInd w:val="0"/>
        <w:spacing w:after="120"/>
        <w:ind w:left="714" w:hanging="357"/>
        <w:jc w:val="both"/>
        <w:rPr>
          <w:rFonts w:cs="Arial"/>
          <w:sz w:val="22"/>
          <w:szCs w:val="22"/>
        </w:rPr>
      </w:pPr>
      <w:r w:rsidRPr="00716113">
        <w:rPr>
          <w:rFonts w:cs="Arial"/>
          <w:sz w:val="22"/>
          <w:szCs w:val="22"/>
        </w:rPr>
        <w:t>zveřejňováním úplných informací o celkovém vyúčtování všech položek výpočtu ceny</w:t>
      </w:r>
      <w:r>
        <w:rPr>
          <w:rFonts w:cs="Arial"/>
          <w:sz w:val="22"/>
          <w:szCs w:val="22"/>
        </w:rPr>
        <w:t xml:space="preserve"> </w:t>
      </w:r>
      <w:r w:rsidRPr="00716113">
        <w:rPr>
          <w:rFonts w:cs="Arial"/>
          <w:sz w:val="22"/>
          <w:szCs w:val="22"/>
        </w:rPr>
        <w:t xml:space="preserve">pro </w:t>
      </w:r>
      <w:r w:rsidR="0051416A">
        <w:rPr>
          <w:rFonts w:cs="Arial"/>
          <w:sz w:val="22"/>
          <w:szCs w:val="22"/>
        </w:rPr>
        <w:t xml:space="preserve">vodné a </w:t>
      </w:r>
      <w:r w:rsidRPr="00716113">
        <w:rPr>
          <w:rFonts w:cs="Arial"/>
          <w:sz w:val="22"/>
          <w:szCs w:val="22"/>
        </w:rPr>
        <w:t>stočné</w:t>
      </w:r>
      <w:r>
        <w:rPr>
          <w:rFonts w:cs="Arial"/>
          <w:sz w:val="22"/>
          <w:szCs w:val="22"/>
        </w:rPr>
        <w:t xml:space="preserve"> podle cenových předpisů,</w:t>
      </w:r>
    </w:p>
    <w:p w14:paraId="40A53C0A" w14:textId="77777777" w:rsidR="009C78C1" w:rsidRDefault="00C350F8" w:rsidP="009A1FDC">
      <w:pPr>
        <w:numPr>
          <w:ilvl w:val="0"/>
          <w:numId w:val="2"/>
        </w:numPr>
        <w:autoSpaceDE w:val="0"/>
        <w:autoSpaceDN w:val="0"/>
        <w:adjustRightInd w:val="0"/>
        <w:spacing w:after="120"/>
        <w:ind w:left="714" w:hanging="357"/>
        <w:jc w:val="both"/>
        <w:rPr>
          <w:rFonts w:cs="Arial"/>
          <w:sz w:val="22"/>
          <w:szCs w:val="22"/>
        </w:rPr>
      </w:pPr>
      <w:r w:rsidRPr="00C350F8">
        <w:rPr>
          <w:rFonts w:cs="Arial"/>
          <w:sz w:val="22"/>
          <w:szCs w:val="22"/>
        </w:rPr>
        <w:t>umožn</w:t>
      </w:r>
      <w:r w:rsidR="004709AB">
        <w:rPr>
          <w:rFonts w:cs="Arial"/>
          <w:sz w:val="22"/>
          <w:szCs w:val="22"/>
        </w:rPr>
        <w:t>ěním</w:t>
      </w:r>
      <w:r w:rsidRPr="00C350F8">
        <w:rPr>
          <w:rFonts w:cs="Arial"/>
          <w:sz w:val="22"/>
          <w:szCs w:val="22"/>
        </w:rPr>
        <w:t xml:space="preserve"> připojení na </w:t>
      </w:r>
      <w:r w:rsidR="004709AB">
        <w:rPr>
          <w:rFonts w:cs="Arial"/>
          <w:sz w:val="22"/>
          <w:szCs w:val="22"/>
        </w:rPr>
        <w:t xml:space="preserve">Vodovod </w:t>
      </w:r>
      <w:r>
        <w:rPr>
          <w:rFonts w:cs="Arial"/>
          <w:sz w:val="22"/>
          <w:szCs w:val="22"/>
        </w:rPr>
        <w:t xml:space="preserve">nebo </w:t>
      </w:r>
      <w:r w:rsidR="004709AB">
        <w:rPr>
          <w:rFonts w:cs="Arial"/>
          <w:sz w:val="22"/>
          <w:szCs w:val="22"/>
        </w:rPr>
        <w:t>Kanalizaci</w:t>
      </w:r>
      <w:r w:rsidRPr="00C350F8">
        <w:rPr>
          <w:rFonts w:cs="Arial"/>
          <w:sz w:val="22"/>
          <w:szCs w:val="22"/>
        </w:rPr>
        <w:t xml:space="preserve"> v souladu a za podmínek §</w:t>
      </w:r>
      <w:r w:rsidR="004709AB">
        <w:rPr>
          <w:rFonts w:cs="Arial"/>
          <w:sz w:val="22"/>
          <w:szCs w:val="22"/>
        </w:rPr>
        <w:t xml:space="preserve"> </w:t>
      </w:r>
      <w:r w:rsidRPr="00C350F8">
        <w:rPr>
          <w:rFonts w:cs="Arial"/>
          <w:sz w:val="22"/>
          <w:szCs w:val="22"/>
        </w:rPr>
        <w:t>8, odst.</w:t>
      </w:r>
      <w:r>
        <w:rPr>
          <w:rFonts w:cs="Arial"/>
          <w:sz w:val="22"/>
          <w:szCs w:val="22"/>
        </w:rPr>
        <w:t xml:space="preserve"> 5 </w:t>
      </w:r>
      <w:proofErr w:type="spellStart"/>
      <w:r>
        <w:rPr>
          <w:rFonts w:cs="Arial"/>
          <w:sz w:val="22"/>
          <w:szCs w:val="22"/>
        </w:rPr>
        <w:t>ZVaK</w:t>
      </w:r>
      <w:proofErr w:type="spellEnd"/>
      <w:r>
        <w:rPr>
          <w:rFonts w:cs="Arial"/>
          <w:sz w:val="22"/>
          <w:szCs w:val="22"/>
        </w:rPr>
        <w:t xml:space="preserve"> a to na </w:t>
      </w:r>
      <w:r w:rsidRPr="00B45832">
        <w:rPr>
          <w:rFonts w:cs="Arial"/>
          <w:sz w:val="22"/>
          <w:szCs w:val="22"/>
        </w:rPr>
        <w:t>základě předchozího souhlasu Vlastníka</w:t>
      </w:r>
      <w:r w:rsidR="009C78C1">
        <w:rPr>
          <w:rFonts w:cs="Arial"/>
          <w:sz w:val="22"/>
          <w:szCs w:val="22"/>
        </w:rPr>
        <w:t>,</w:t>
      </w:r>
    </w:p>
    <w:p w14:paraId="1DFD355C" w14:textId="68E55396" w:rsidR="00C350F8" w:rsidRDefault="009C78C1" w:rsidP="009A1FDC">
      <w:pPr>
        <w:numPr>
          <w:ilvl w:val="0"/>
          <w:numId w:val="2"/>
        </w:numPr>
        <w:autoSpaceDE w:val="0"/>
        <w:autoSpaceDN w:val="0"/>
        <w:adjustRightInd w:val="0"/>
        <w:spacing w:after="120"/>
        <w:ind w:left="714" w:hanging="357"/>
        <w:jc w:val="both"/>
        <w:rPr>
          <w:rFonts w:cs="Arial"/>
          <w:sz w:val="22"/>
          <w:szCs w:val="22"/>
        </w:rPr>
      </w:pPr>
      <w:r>
        <w:rPr>
          <w:rFonts w:cs="Arial"/>
          <w:sz w:val="22"/>
          <w:szCs w:val="22"/>
        </w:rPr>
        <w:t>zpracováním návrhu Plánu financování obnovy Vodohospodářského majetku Vlastníka</w:t>
      </w:r>
    </w:p>
    <w:p w14:paraId="15F4C937" w14:textId="77777777" w:rsidR="00EF60AC" w:rsidRDefault="00EF60AC" w:rsidP="009A1FDC">
      <w:pPr>
        <w:spacing w:after="120"/>
        <w:jc w:val="both"/>
        <w:rPr>
          <w:rFonts w:cs="Arial"/>
          <w:sz w:val="22"/>
          <w:szCs w:val="22"/>
        </w:rPr>
      </w:pPr>
    </w:p>
    <w:p w14:paraId="6AD7FEB2" w14:textId="77777777" w:rsidR="00D172C8" w:rsidRPr="00A03E8F" w:rsidRDefault="00D172C8" w:rsidP="005361ED">
      <w:pPr>
        <w:pStyle w:val="Nadpis1"/>
      </w:pPr>
      <w:bookmarkStart w:id="21" w:name="_Toc256938535"/>
      <w:bookmarkStart w:id="22" w:name="_Toc22419426"/>
      <w:r w:rsidRPr="00A03E8F">
        <w:t>Článek V</w:t>
      </w:r>
      <w:bookmarkEnd w:id="21"/>
      <w:r w:rsidRPr="00A03E8F">
        <w:t>II</w:t>
      </w:r>
      <w:bookmarkEnd w:id="22"/>
    </w:p>
    <w:p w14:paraId="7B52E9F2" w14:textId="50C42F1F" w:rsidR="00D172C8" w:rsidRPr="00A03E8F" w:rsidRDefault="00E4592B" w:rsidP="009A1FDC">
      <w:pPr>
        <w:pStyle w:val="Nadpis2"/>
        <w:keepLines/>
        <w:spacing w:after="120" w:line="240" w:lineRule="auto"/>
        <w:rPr>
          <w:b w:val="0"/>
          <w:szCs w:val="24"/>
        </w:rPr>
      </w:pPr>
      <w:bookmarkStart w:id="23" w:name="_Toc22419427"/>
      <w:r>
        <w:rPr>
          <w:szCs w:val="24"/>
        </w:rPr>
        <w:t xml:space="preserve">Pachtovné </w:t>
      </w:r>
      <w:r w:rsidR="00D172C8" w:rsidRPr="00A03E8F">
        <w:rPr>
          <w:szCs w:val="24"/>
        </w:rPr>
        <w:t>a jeho platba</w:t>
      </w:r>
      <w:bookmarkEnd w:id="23"/>
    </w:p>
    <w:p w14:paraId="36E5EFB6" w14:textId="742F3A7D" w:rsidR="00D172C8" w:rsidRPr="00A03E8F" w:rsidRDefault="00D172C8" w:rsidP="007912F8">
      <w:pPr>
        <w:numPr>
          <w:ilvl w:val="0"/>
          <w:numId w:val="11"/>
        </w:numPr>
        <w:tabs>
          <w:tab w:val="num" w:pos="360"/>
        </w:tabs>
        <w:autoSpaceDE w:val="0"/>
        <w:autoSpaceDN w:val="0"/>
        <w:adjustRightInd w:val="0"/>
        <w:spacing w:after="120"/>
        <w:ind w:left="357" w:hanging="357"/>
        <w:jc w:val="both"/>
        <w:rPr>
          <w:rFonts w:cs="Arial"/>
          <w:color w:val="000000"/>
          <w:sz w:val="22"/>
          <w:szCs w:val="22"/>
        </w:rPr>
      </w:pPr>
      <w:r w:rsidRPr="00A03E8F">
        <w:rPr>
          <w:rFonts w:cs="Arial"/>
          <w:color w:val="000000"/>
          <w:sz w:val="22"/>
          <w:szCs w:val="22"/>
        </w:rPr>
        <w:t xml:space="preserve">Provozovatel se zavazuje </w:t>
      </w:r>
      <w:r w:rsidRPr="00A03E8F">
        <w:rPr>
          <w:rFonts w:cs="Arial"/>
          <w:sz w:val="22"/>
          <w:szCs w:val="22"/>
        </w:rPr>
        <w:t>platit</w:t>
      </w:r>
      <w:r w:rsidRPr="00A03E8F">
        <w:rPr>
          <w:rFonts w:cs="Arial"/>
          <w:color w:val="000000"/>
          <w:sz w:val="22"/>
          <w:szCs w:val="22"/>
        </w:rPr>
        <w:t xml:space="preserve"> za užívání a požívání Vodohospodářského majetku podle čl. </w:t>
      </w:r>
      <w:r w:rsidR="00716CAF">
        <w:rPr>
          <w:rFonts w:cs="Arial"/>
          <w:color w:val="000000"/>
          <w:sz w:val="22"/>
          <w:szCs w:val="22"/>
        </w:rPr>
        <w:t>I</w:t>
      </w:r>
      <w:r w:rsidR="00F70A75">
        <w:rPr>
          <w:rFonts w:cs="Arial"/>
          <w:color w:val="000000"/>
          <w:sz w:val="22"/>
          <w:szCs w:val="22"/>
        </w:rPr>
        <w:t>II</w:t>
      </w:r>
      <w:r w:rsidR="00716CAF" w:rsidRPr="00A03E8F">
        <w:rPr>
          <w:rFonts w:cs="Arial"/>
          <w:color w:val="000000"/>
          <w:sz w:val="22"/>
          <w:szCs w:val="22"/>
        </w:rPr>
        <w:t xml:space="preserve"> </w:t>
      </w:r>
      <w:r w:rsidRPr="00A03E8F">
        <w:rPr>
          <w:rFonts w:cs="Arial"/>
          <w:color w:val="000000"/>
          <w:sz w:val="22"/>
          <w:szCs w:val="22"/>
        </w:rPr>
        <w:t xml:space="preserve">bod </w:t>
      </w:r>
      <w:r w:rsidR="00F70A75">
        <w:rPr>
          <w:rFonts w:cs="Arial"/>
          <w:color w:val="000000"/>
          <w:sz w:val="22"/>
          <w:szCs w:val="22"/>
        </w:rPr>
        <w:t>3</w:t>
      </w:r>
      <w:r w:rsidRPr="00A03E8F">
        <w:rPr>
          <w:rFonts w:cs="Arial"/>
          <w:color w:val="000000"/>
          <w:sz w:val="22"/>
          <w:szCs w:val="22"/>
        </w:rPr>
        <w:t>. této Smlouvy Vlastníkovi roční</w:t>
      </w:r>
      <w:r w:rsidR="003C4306">
        <w:rPr>
          <w:rFonts w:cs="Arial"/>
          <w:color w:val="000000"/>
          <w:sz w:val="22"/>
          <w:szCs w:val="22"/>
        </w:rPr>
        <w:t xml:space="preserve"> </w:t>
      </w:r>
      <w:r w:rsidR="00E4592B">
        <w:rPr>
          <w:rFonts w:cs="Arial"/>
          <w:color w:val="000000"/>
          <w:sz w:val="22"/>
          <w:szCs w:val="22"/>
        </w:rPr>
        <w:t>Pachtovné</w:t>
      </w:r>
      <w:r w:rsidRPr="00A03E8F">
        <w:rPr>
          <w:rFonts w:cs="Arial"/>
          <w:color w:val="000000"/>
          <w:sz w:val="22"/>
          <w:szCs w:val="22"/>
        </w:rPr>
        <w:t>. Smluvní stra</w:t>
      </w:r>
      <w:r w:rsidR="00443072">
        <w:rPr>
          <w:rFonts w:cs="Arial"/>
          <w:color w:val="000000"/>
          <w:sz w:val="22"/>
          <w:szCs w:val="22"/>
        </w:rPr>
        <w:t>ny se v souladu s ustanovením § </w:t>
      </w:r>
      <w:r w:rsidRPr="00A03E8F">
        <w:rPr>
          <w:rFonts w:cs="Arial"/>
          <w:color w:val="000000"/>
          <w:sz w:val="22"/>
          <w:szCs w:val="22"/>
        </w:rPr>
        <w:t xml:space="preserve">56a odst. 3 zákona o dani z přidané hodnoty dohodly, že ke všem dohodnutým částkám </w:t>
      </w:r>
      <w:r w:rsidR="00E4592B">
        <w:rPr>
          <w:rFonts w:cs="Arial"/>
          <w:color w:val="000000"/>
          <w:sz w:val="22"/>
          <w:szCs w:val="22"/>
        </w:rPr>
        <w:t xml:space="preserve">Pachtovného </w:t>
      </w:r>
      <w:r w:rsidRPr="00A03E8F">
        <w:rPr>
          <w:rFonts w:cs="Arial"/>
          <w:color w:val="000000"/>
          <w:sz w:val="22"/>
          <w:szCs w:val="22"/>
        </w:rPr>
        <w:t>bude připočtena DPH v zákonné výši.</w:t>
      </w:r>
    </w:p>
    <w:p w14:paraId="2E29EA44" w14:textId="78D752D6" w:rsidR="00D172C8" w:rsidRPr="00892D51" w:rsidRDefault="00E4592B" w:rsidP="007912F8">
      <w:pPr>
        <w:numPr>
          <w:ilvl w:val="0"/>
          <w:numId w:val="11"/>
        </w:numPr>
        <w:tabs>
          <w:tab w:val="num" w:pos="360"/>
        </w:tabs>
        <w:autoSpaceDE w:val="0"/>
        <w:autoSpaceDN w:val="0"/>
        <w:adjustRightInd w:val="0"/>
        <w:spacing w:after="120"/>
        <w:ind w:left="357" w:hanging="357"/>
        <w:jc w:val="both"/>
        <w:rPr>
          <w:rFonts w:cs="Arial"/>
          <w:color w:val="000000"/>
          <w:sz w:val="22"/>
          <w:szCs w:val="22"/>
        </w:rPr>
      </w:pPr>
      <w:r>
        <w:rPr>
          <w:rFonts w:cs="Arial"/>
          <w:color w:val="000000"/>
          <w:sz w:val="22"/>
          <w:szCs w:val="22"/>
        </w:rPr>
        <w:t xml:space="preserve">Pachtovné </w:t>
      </w:r>
      <w:r w:rsidR="00D172C8" w:rsidRPr="00A03E8F">
        <w:rPr>
          <w:rFonts w:cs="Arial"/>
          <w:color w:val="000000"/>
          <w:sz w:val="22"/>
          <w:szCs w:val="22"/>
        </w:rPr>
        <w:t>zahrnuje zejména prostředky na Obnovu Vodohospodářského majetku</w:t>
      </w:r>
      <w:r w:rsidR="00716CAF">
        <w:rPr>
          <w:rFonts w:cs="Arial"/>
          <w:color w:val="000000"/>
          <w:sz w:val="22"/>
          <w:szCs w:val="22"/>
        </w:rPr>
        <w:t>,</w:t>
      </w:r>
      <w:r w:rsidR="00D172C8" w:rsidRPr="00A03E8F">
        <w:rPr>
          <w:rFonts w:cs="Arial"/>
          <w:color w:val="000000"/>
          <w:sz w:val="22"/>
          <w:szCs w:val="22"/>
        </w:rPr>
        <w:t xml:space="preserve"> </w:t>
      </w:r>
      <w:r w:rsidR="00365F35" w:rsidRPr="00A03E8F">
        <w:rPr>
          <w:rFonts w:cs="Arial"/>
          <w:color w:val="000000"/>
          <w:sz w:val="22"/>
          <w:szCs w:val="22"/>
        </w:rPr>
        <w:t>nezbytn</w:t>
      </w:r>
      <w:r w:rsidR="00365F35">
        <w:rPr>
          <w:rFonts w:cs="Arial"/>
          <w:color w:val="000000"/>
          <w:sz w:val="22"/>
          <w:szCs w:val="22"/>
        </w:rPr>
        <w:t>é</w:t>
      </w:r>
      <w:r w:rsidR="00365F35" w:rsidRPr="00A03E8F">
        <w:rPr>
          <w:rFonts w:cs="Arial"/>
          <w:color w:val="000000"/>
          <w:sz w:val="22"/>
          <w:szCs w:val="22"/>
        </w:rPr>
        <w:t xml:space="preserve"> </w:t>
      </w:r>
      <w:r w:rsidR="00716CAF">
        <w:rPr>
          <w:rFonts w:cs="Arial"/>
          <w:color w:val="000000"/>
          <w:sz w:val="22"/>
          <w:szCs w:val="22"/>
        </w:rPr>
        <w:t>k</w:t>
      </w:r>
      <w:r w:rsidR="00365F35">
        <w:rPr>
          <w:rFonts w:cs="Arial"/>
          <w:color w:val="000000"/>
          <w:sz w:val="22"/>
          <w:szCs w:val="22"/>
        </w:rPr>
        <w:t xml:space="preserve"> zajištění </w:t>
      </w:r>
      <w:r w:rsidR="00D172C8" w:rsidRPr="00A03E8F">
        <w:rPr>
          <w:rFonts w:cs="Arial"/>
          <w:color w:val="000000"/>
          <w:sz w:val="22"/>
          <w:szCs w:val="22"/>
        </w:rPr>
        <w:t>udržitelnost</w:t>
      </w:r>
      <w:r w:rsidR="00365F35">
        <w:rPr>
          <w:rFonts w:cs="Arial"/>
          <w:color w:val="000000"/>
          <w:sz w:val="22"/>
          <w:szCs w:val="22"/>
        </w:rPr>
        <w:t>i</w:t>
      </w:r>
      <w:r w:rsidR="00D172C8" w:rsidRPr="00A03E8F">
        <w:rPr>
          <w:rFonts w:cs="Arial"/>
          <w:color w:val="000000"/>
          <w:sz w:val="22"/>
          <w:szCs w:val="22"/>
        </w:rPr>
        <w:t xml:space="preserve"> Vodohospodářského majetku. </w:t>
      </w:r>
      <w:r w:rsidR="00125097">
        <w:rPr>
          <w:rFonts w:cs="Arial"/>
          <w:color w:val="000000"/>
          <w:sz w:val="22"/>
          <w:szCs w:val="22"/>
        </w:rPr>
        <w:t>Pachtovné</w:t>
      </w:r>
      <w:r w:rsidR="00125097" w:rsidRPr="00A03E8F">
        <w:rPr>
          <w:rFonts w:cs="Arial"/>
          <w:color w:val="000000"/>
          <w:sz w:val="22"/>
          <w:szCs w:val="22"/>
        </w:rPr>
        <w:t xml:space="preserve"> </w:t>
      </w:r>
      <w:r w:rsidR="00D172C8" w:rsidRPr="00A03E8F">
        <w:rPr>
          <w:rFonts w:cs="Arial"/>
          <w:color w:val="000000"/>
          <w:sz w:val="22"/>
          <w:szCs w:val="22"/>
        </w:rPr>
        <w:t xml:space="preserve">je příjmem </w:t>
      </w:r>
      <w:r w:rsidR="00D172C8" w:rsidRPr="00A03E8F">
        <w:rPr>
          <w:rFonts w:cs="Arial"/>
          <w:sz w:val="22"/>
          <w:szCs w:val="22"/>
        </w:rPr>
        <w:t>Vlastníka,</w:t>
      </w:r>
      <w:r w:rsidR="00D172C8" w:rsidRPr="00A03E8F">
        <w:rPr>
          <w:rFonts w:cs="Arial"/>
          <w:color w:val="000000"/>
          <w:sz w:val="22"/>
          <w:szCs w:val="22"/>
        </w:rPr>
        <w:t xml:space="preserve"> o jehož </w:t>
      </w:r>
      <w:r w:rsidR="006E1BF9">
        <w:rPr>
          <w:rFonts w:cs="Arial"/>
          <w:color w:val="000000"/>
          <w:sz w:val="22"/>
          <w:szCs w:val="22"/>
        </w:rPr>
        <w:t xml:space="preserve">výši a </w:t>
      </w:r>
      <w:r w:rsidR="00D172C8" w:rsidRPr="00A03E8F">
        <w:rPr>
          <w:rFonts w:cs="Arial"/>
          <w:color w:val="000000"/>
          <w:sz w:val="22"/>
          <w:szCs w:val="22"/>
        </w:rPr>
        <w:t>použití rozhoduje</w:t>
      </w:r>
      <w:r w:rsidR="00D172C8" w:rsidRPr="00A03E8F">
        <w:rPr>
          <w:rFonts w:cs="Arial"/>
          <w:sz w:val="22"/>
          <w:szCs w:val="22"/>
        </w:rPr>
        <w:t xml:space="preserve"> Vlastník.</w:t>
      </w:r>
    </w:p>
    <w:p w14:paraId="190D01AE" w14:textId="328FDA93" w:rsidR="00AA63E4" w:rsidRPr="00AA63E4" w:rsidRDefault="00AA63E4" w:rsidP="00AA63E4">
      <w:pPr>
        <w:numPr>
          <w:ilvl w:val="0"/>
          <w:numId w:val="11"/>
        </w:numPr>
        <w:tabs>
          <w:tab w:val="num" w:pos="360"/>
        </w:tabs>
        <w:autoSpaceDE w:val="0"/>
        <w:autoSpaceDN w:val="0"/>
        <w:adjustRightInd w:val="0"/>
        <w:spacing w:after="120"/>
        <w:ind w:left="357" w:hanging="357"/>
        <w:jc w:val="both"/>
        <w:rPr>
          <w:rFonts w:cs="Arial"/>
          <w:sz w:val="22"/>
          <w:szCs w:val="22"/>
        </w:rPr>
      </w:pPr>
      <w:r w:rsidRPr="00AA63E4">
        <w:rPr>
          <w:rFonts w:cs="Arial"/>
          <w:sz w:val="22"/>
          <w:szCs w:val="22"/>
        </w:rPr>
        <w:t xml:space="preserve">Smluvní strany výslovně uvádějí jejich vzájemnou dohodu, na základě které považují výši </w:t>
      </w:r>
      <w:r w:rsidR="00125097">
        <w:rPr>
          <w:rFonts w:cs="Arial"/>
          <w:sz w:val="22"/>
          <w:szCs w:val="22"/>
        </w:rPr>
        <w:t>Pachtovného</w:t>
      </w:r>
      <w:r w:rsidR="00125097" w:rsidRPr="00AA63E4">
        <w:rPr>
          <w:rFonts w:cs="Arial"/>
          <w:sz w:val="22"/>
          <w:szCs w:val="22"/>
        </w:rPr>
        <w:t xml:space="preserve"> </w:t>
      </w:r>
      <w:r w:rsidRPr="00AA63E4">
        <w:rPr>
          <w:rFonts w:cs="Arial"/>
          <w:sz w:val="22"/>
          <w:szCs w:val="22"/>
        </w:rPr>
        <w:t xml:space="preserve">jednostranně stanovenou Vlastníkem za cenu sjednanou dle cenových předpisů s tím, že dle </w:t>
      </w:r>
      <w:r w:rsidR="00FB6DE6">
        <w:rPr>
          <w:rFonts w:cs="Arial"/>
          <w:sz w:val="22"/>
          <w:szCs w:val="22"/>
        </w:rPr>
        <w:t>Přílo</w:t>
      </w:r>
      <w:r w:rsidRPr="00AA63E4">
        <w:rPr>
          <w:rFonts w:cs="Arial"/>
          <w:sz w:val="22"/>
          <w:szCs w:val="22"/>
        </w:rPr>
        <w:t xml:space="preserve">hy č. 5 této Smlouvy je Provozovatel oprávněn zahrnout takto určenou výši </w:t>
      </w:r>
      <w:r w:rsidR="00E4592B">
        <w:rPr>
          <w:rFonts w:cs="Arial"/>
          <w:sz w:val="22"/>
          <w:szCs w:val="22"/>
        </w:rPr>
        <w:t xml:space="preserve">Pachtovného </w:t>
      </w:r>
      <w:r w:rsidRPr="00AA63E4">
        <w:rPr>
          <w:rFonts w:cs="Arial"/>
          <w:sz w:val="22"/>
          <w:szCs w:val="22"/>
        </w:rPr>
        <w:t xml:space="preserve">do kalkulace cen pro </w:t>
      </w:r>
      <w:r>
        <w:rPr>
          <w:rFonts w:cs="Arial"/>
          <w:sz w:val="22"/>
          <w:szCs w:val="22"/>
        </w:rPr>
        <w:t xml:space="preserve">vodné a </w:t>
      </w:r>
      <w:r w:rsidRPr="00AA63E4">
        <w:rPr>
          <w:rFonts w:cs="Arial"/>
          <w:sz w:val="22"/>
          <w:szCs w:val="22"/>
        </w:rPr>
        <w:t xml:space="preserve">stočné. Vlastník odpovídá za soulad výše </w:t>
      </w:r>
      <w:r w:rsidR="00E4592B">
        <w:rPr>
          <w:rFonts w:cs="Arial"/>
          <w:sz w:val="22"/>
          <w:szCs w:val="22"/>
        </w:rPr>
        <w:t>Pachtovného</w:t>
      </w:r>
      <w:r w:rsidR="00E4592B" w:rsidRPr="00AA63E4">
        <w:rPr>
          <w:rFonts w:cs="Arial"/>
          <w:sz w:val="22"/>
          <w:szCs w:val="22"/>
        </w:rPr>
        <w:t xml:space="preserve"> </w:t>
      </w:r>
      <w:r w:rsidRPr="00AA63E4">
        <w:rPr>
          <w:rFonts w:cs="Arial"/>
          <w:sz w:val="22"/>
          <w:szCs w:val="22"/>
        </w:rPr>
        <w:t>s cenovými předpisy.</w:t>
      </w:r>
    </w:p>
    <w:p w14:paraId="230634EC" w14:textId="66ABDFF9" w:rsidR="00AA63E4" w:rsidRPr="00AA63E4" w:rsidRDefault="00AA63E4" w:rsidP="00AA63E4">
      <w:pPr>
        <w:numPr>
          <w:ilvl w:val="0"/>
          <w:numId w:val="11"/>
        </w:numPr>
        <w:tabs>
          <w:tab w:val="num" w:pos="360"/>
        </w:tabs>
        <w:autoSpaceDE w:val="0"/>
        <w:autoSpaceDN w:val="0"/>
        <w:adjustRightInd w:val="0"/>
        <w:spacing w:after="120"/>
        <w:ind w:left="357" w:hanging="357"/>
        <w:jc w:val="both"/>
        <w:rPr>
          <w:rFonts w:cs="Arial"/>
          <w:sz w:val="22"/>
          <w:szCs w:val="22"/>
        </w:rPr>
      </w:pPr>
      <w:r w:rsidRPr="00AA63E4">
        <w:rPr>
          <w:rFonts w:cs="Arial"/>
          <w:sz w:val="22"/>
          <w:szCs w:val="22"/>
        </w:rPr>
        <w:t xml:space="preserve">Minimální výše </w:t>
      </w:r>
      <w:r w:rsidR="00E4592B">
        <w:rPr>
          <w:rFonts w:cs="Arial"/>
          <w:sz w:val="22"/>
          <w:szCs w:val="22"/>
        </w:rPr>
        <w:t xml:space="preserve">Pachtovného </w:t>
      </w:r>
      <w:r w:rsidRPr="00AA63E4">
        <w:rPr>
          <w:rFonts w:cs="Arial"/>
          <w:sz w:val="22"/>
          <w:szCs w:val="22"/>
        </w:rPr>
        <w:t xml:space="preserve">za konkrétní kalendářní rok je stanovena částkou, která je uvedena ve Finančním modelu obsaženém v části B </w:t>
      </w:r>
      <w:r w:rsidR="00FB6DE6">
        <w:rPr>
          <w:rFonts w:cs="Arial"/>
          <w:sz w:val="22"/>
          <w:szCs w:val="22"/>
        </w:rPr>
        <w:t>Přílo</w:t>
      </w:r>
      <w:r w:rsidRPr="00AA63E4">
        <w:rPr>
          <w:rFonts w:cs="Arial"/>
          <w:sz w:val="22"/>
          <w:szCs w:val="22"/>
        </w:rPr>
        <w:t>hy č. 5 (dále též „Základní modul</w:t>
      </w:r>
      <w:r>
        <w:rPr>
          <w:rFonts w:cs="Arial"/>
          <w:sz w:val="22"/>
          <w:szCs w:val="22"/>
        </w:rPr>
        <w:t xml:space="preserve"> (ZM</w:t>
      </w:r>
      <w:r w:rsidRPr="00AA63E4">
        <w:rPr>
          <w:rFonts w:cs="Arial"/>
          <w:sz w:val="22"/>
          <w:szCs w:val="22"/>
        </w:rPr>
        <w:t>“) této Smlouvy ve stálé cenové úrovni konce roku 20</w:t>
      </w:r>
      <w:r>
        <w:rPr>
          <w:rFonts w:cs="Arial"/>
          <w:sz w:val="22"/>
          <w:szCs w:val="22"/>
        </w:rPr>
        <w:t>20</w:t>
      </w:r>
      <w:r w:rsidRPr="00AA63E4">
        <w:rPr>
          <w:rFonts w:cs="Arial"/>
          <w:sz w:val="22"/>
          <w:szCs w:val="22"/>
        </w:rPr>
        <w:t xml:space="preserve">. Smluvní strany berou na vědomí, že podle </w:t>
      </w:r>
      <w:r w:rsidR="00FB6DE6">
        <w:rPr>
          <w:rFonts w:cs="Arial"/>
          <w:sz w:val="22"/>
          <w:szCs w:val="22"/>
        </w:rPr>
        <w:t>Přílo</w:t>
      </w:r>
      <w:r w:rsidRPr="00AA63E4">
        <w:rPr>
          <w:rFonts w:cs="Arial"/>
          <w:sz w:val="22"/>
          <w:szCs w:val="22"/>
        </w:rPr>
        <w:t xml:space="preserve">hy č. 5 této Smlouvy nesmí Vlastník určit výši </w:t>
      </w:r>
      <w:r w:rsidR="00E4592B">
        <w:rPr>
          <w:rFonts w:cs="Arial"/>
          <w:sz w:val="22"/>
          <w:szCs w:val="22"/>
        </w:rPr>
        <w:t>Pachtovného</w:t>
      </w:r>
      <w:r w:rsidR="00E4592B" w:rsidRPr="00AA63E4">
        <w:rPr>
          <w:rFonts w:cs="Arial"/>
          <w:sz w:val="22"/>
          <w:szCs w:val="22"/>
        </w:rPr>
        <w:t xml:space="preserve"> </w:t>
      </w:r>
      <w:r w:rsidRPr="00AA63E4">
        <w:rPr>
          <w:rFonts w:cs="Arial"/>
          <w:sz w:val="22"/>
          <w:szCs w:val="22"/>
        </w:rPr>
        <w:t xml:space="preserve">nižší, než je výše (hodnota) obsažená v Základním modulu. </w:t>
      </w:r>
      <w:r w:rsidR="00FB6DE6">
        <w:rPr>
          <w:rFonts w:cs="Arial"/>
          <w:sz w:val="22"/>
          <w:szCs w:val="22"/>
        </w:rPr>
        <w:t>Přílo</w:t>
      </w:r>
      <w:r w:rsidRPr="00AA63E4">
        <w:rPr>
          <w:rFonts w:cs="Arial"/>
          <w:sz w:val="22"/>
          <w:szCs w:val="22"/>
        </w:rPr>
        <w:t xml:space="preserve">ha č. 5 této Smlouvy dále také podrobně určuje proces stanovení konkrétního </w:t>
      </w:r>
      <w:r w:rsidR="00E4592B">
        <w:rPr>
          <w:rFonts w:cs="Arial"/>
          <w:sz w:val="22"/>
          <w:szCs w:val="22"/>
        </w:rPr>
        <w:t xml:space="preserve">Pachtovného </w:t>
      </w:r>
      <w:r w:rsidRPr="00AA63E4">
        <w:rPr>
          <w:rFonts w:cs="Arial"/>
          <w:sz w:val="22"/>
          <w:szCs w:val="22"/>
        </w:rPr>
        <w:t xml:space="preserve">pro daný rok a další související otázky, včetně způsobů přepočtu výše </w:t>
      </w:r>
      <w:r w:rsidR="00E4592B">
        <w:rPr>
          <w:rFonts w:cs="Arial"/>
          <w:sz w:val="22"/>
          <w:szCs w:val="22"/>
        </w:rPr>
        <w:t xml:space="preserve">Pachtovného </w:t>
      </w:r>
      <w:r w:rsidRPr="00AA63E4">
        <w:rPr>
          <w:rFonts w:cs="Arial"/>
          <w:sz w:val="22"/>
          <w:szCs w:val="22"/>
        </w:rPr>
        <w:t xml:space="preserve">mezi stálými a běžnými cenami (tj. způsob úpravy </w:t>
      </w:r>
      <w:r w:rsidR="00E4592B">
        <w:rPr>
          <w:rFonts w:cs="Arial"/>
          <w:sz w:val="22"/>
          <w:szCs w:val="22"/>
        </w:rPr>
        <w:t>Pachtovného</w:t>
      </w:r>
      <w:r w:rsidR="00E4592B" w:rsidRPr="00AA63E4">
        <w:rPr>
          <w:rFonts w:cs="Arial"/>
          <w:sz w:val="22"/>
          <w:szCs w:val="22"/>
        </w:rPr>
        <w:t xml:space="preserve"> </w:t>
      </w:r>
      <w:r w:rsidRPr="00AA63E4">
        <w:rPr>
          <w:rFonts w:cs="Arial"/>
          <w:sz w:val="22"/>
          <w:szCs w:val="22"/>
        </w:rPr>
        <w:t>o inflaci).</w:t>
      </w:r>
    </w:p>
    <w:p w14:paraId="40290ADD" w14:textId="367BD652" w:rsidR="00AA63E4" w:rsidRPr="00AA63E4" w:rsidRDefault="00AA63E4" w:rsidP="00AA63E4">
      <w:pPr>
        <w:numPr>
          <w:ilvl w:val="0"/>
          <w:numId w:val="11"/>
        </w:numPr>
        <w:tabs>
          <w:tab w:val="num" w:pos="360"/>
        </w:tabs>
        <w:autoSpaceDE w:val="0"/>
        <w:autoSpaceDN w:val="0"/>
        <w:adjustRightInd w:val="0"/>
        <w:spacing w:after="120"/>
        <w:ind w:left="357" w:hanging="357"/>
        <w:jc w:val="both"/>
        <w:rPr>
          <w:rFonts w:cs="Arial"/>
          <w:sz w:val="22"/>
          <w:szCs w:val="22"/>
        </w:rPr>
      </w:pPr>
      <w:r w:rsidRPr="00AA63E4">
        <w:rPr>
          <w:rFonts w:cs="Arial"/>
          <w:sz w:val="22"/>
          <w:szCs w:val="22"/>
        </w:rPr>
        <w:t xml:space="preserve">Nejpozději do 3 (slovy: tří) měsíců před koncem každého kalendářního roku je Vlastník povinen sdělit Provozovateli výši </w:t>
      </w:r>
      <w:r w:rsidR="00E4592B">
        <w:rPr>
          <w:rFonts w:cs="Arial"/>
          <w:sz w:val="22"/>
          <w:szCs w:val="22"/>
        </w:rPr>
        <w:t xml:space="preserve">Pachtovného </w:t>
      </w:r>
      <w:r w:rsidRPr="00AA63E4">
        <w:rPr>
          <w:rFonts w:cs="Arial"/>
          <w:sz w:val="22"/>
          <w:szCs w:val="22"/>
        </w:rPr>
        <w:t xml:space="preserve">na další kalendářní rok. Provozovatel je povinen tuto výši </w:t>
      </w:r>
      <w:r w:rsidR="00E4592B">
        <w:rPr>
          <w:rFonts w:cs="Arial"/>
          <w:sz w:val="22"/>
          <w:szCs w:val="22"/>
        </w:rPr>
        <w:t xml:space="preserve">Pachtovného </w:t>
      </w:r>
      <w:r w:rsidRPr="00AA63E4">
        <w:rPr>
          <w:rFonts w:cs="Arial"/>
          <w:sz w:val="22"/>
          <w:szCs w:val="22"/>
        </w:rPr>
        <w:t xml:space="preserve">promítnout do kalkulace cen pro </w:t>
      </w:r>
      <w:r>
        <w:rPr>
          <w:rFonts w:cs="Arial"/>
          <w:sz w:val="22"/>
          <w:szCs w:val="22"/>
        </w:rPr>
        <w:t xml:space="preserve">vodné a </w:t>
      </w:r>
      <w:r w:rsidRPr="00AA63E4">
        <w:rPr>
          <w:rFonts w:cs="Arial"/>
          <w:sz w:val="22"/>
          <w:szCs w:val="22"/>
        </w:rPr>
        <w:t xml:space="preserve">stočné na následující rok a platit Vlastníkovi </w:t>
      </w:r>
      <w:r w:rsidR="00E4592B">
        <w:rPr>
          <w:rFonts w:cs="Arial"/>
          <w:sz w:val="22"/>
          <w:szCs w:val="22"/>
        </w:rPr>
        <w:t>Pachtovné</w:t>
      </w:r>
      <w:r w:rsidR="00E4592B" w:rsidRPr="00AA63E4">
        <w:rPr>
          <w:rFonts w:cs="Arial"/>
          <w:sz w:val="22"/>
          <w:szCs w:val="22"/>
        </w:rPr>
        <w:t xml:space="preserve"> </w:t>
      </w:r>
      <w:r w:rsidRPr="00AA63E4">
        <w:rPr>
          <w:rFonts w:cs="Arial"/>
          <w:sz w:val="22"/>
          <w:szCs w:val="22"/>
        </w:rPr>
        <w:t xml:space="preserve">v následujícím kalendářním roce podle nového </w:t>
      </w:r>
      <w:r w:rsidR="00E4592B">
        <w:rPr>
          <w:rFonts w:cs="Arial"/>
          <w:sz w:val="22"/>
          <w:szCs w:val="22"/>
        </w:rPr>
        <w:t>Pachtovného</w:t>
      </w:r>
      <w:r w:rsidRPr="00AA63E4">
        <w:rPr>
          <w:rFonts w:cs="Arial"/>
          <w:sz w:val="22"/>
          <w:szCs w:val="22"/>
        </w:rPr>
        <w:t xml:space="preserve">, a to v souladu s mechanismem stanoveným v </w:t>
      </w:r>
      <w:r w:rsidR="00FB6DE6">
        <w:rPr>
          <w:rFonts w:cs="Arial"/>
          <w:sz w:val="22"/>
          <w:szCs w:val="22"/>
        </w:rPr>
        <w:t>Přílo</w:t>
      </w:r>
      <w:r w:rsidRPr="00AA63E4">
        <w:rPr>
          <w:rFonts w:cs="Arial"/>
          <w:sz w:val="22"/>
          <w:szCs w:val="22"/>
        </w:rPr>
        <w:t xml:space="preserve">ze č. 5 této Smlouvy. Pokud Vlastník nepředá informace o výši </w:t>
      </w:r>
      <w:r w:rsidR="00E4592B">
        <w:rPr>
          <w:rFonts w:cs="Arial"/>
          <w:sz w:val="22"/>
          <w:szCs w:val="22"/>
        </w:rPr>
        <w:t xml:space="preserve">Pachtovného </w:t>
      </w:r>
      <w:r w:rsidRPr="00AA63E4">
        <w:rPr>
          <w:rFonts w:cs="Arial"/>
          <w:sz w:val="22"/>
          <w:szCs w:val="22"/>
        </w:rPr>
        <w:t xml:space="preserve">do 3 (slovy: tří) měsíců před koncem každého kalendářního roku, má se za to, že výše </w:t>
      </w:r>
      <w:r w:rsidR="00125097">
        <w:rPr>
          <w:rFonts w:cs="Arial"/>
          <w:sz w:val="22"/>
          <w:szCs w:val="22"/>
        </w:rPr>
        <w:t>Pachtovného</w:t>
      </w:r>
      <w:r w:rsidR="00125097" w:rsidRPr="00AA63E4">
        <w:rPr>
          <w:rFonts w:cs="Arial"/>
          <w:sz w:val="22"/>
          <w:szCs w:val="22"/>
        </w:rPr>
        <w:t xml:space="preserve"> </w:t>
      </w:r>
      <w:r w:rsidRPr="00AA63E4">
        <w:rPr>
          <w:rFonts w:cs="Arial"/>
          <w:sz w:val="22"/>
          <w:szCs w:val="22"/>
        </w:rPr>
        <w:t xml:space="preserve">je ve výši obsažené v </w:t>
      </w:r>
      <w:r w:rsidR="00FB6DE6">
        <w:rPr>
          <w:rFonts w:cs="Arial"/>
          <w:sz w:val="22"/>
          <w:szCs w:val="22"/>
        </w:rPr>
        <w:t>Přílo</w:t>
      </w:r>
      <w:r w:rsidRPr="00AA63E4">
        <w:rPr>
          <w:rFonts w:cs="Arial"/>
          <w:sz w:val="22"/>
          <w:szCs w:val="22"/>
        </w:rPr>
        <w:t xml:space="preserve">ze č. 5 této Smlouvy nebo ve výši </w:t>
      </w:r>
      <w:r w:rsidR="00125097">
        <w:rPr>
          <w:rFonts w:cs="Arial"/>
          <w:sz w:val="22"/>
          <w:szCs w:val="22"/>
        </w:rPr>
        <w:t>Pachtovného</w:t>
      </w:r>
      <w:r w:rsidR="00125097" w:rsidRPr="00AA63E4">
        <w:rPr>
          <w:rFonts w:cs="Arial"/>
          <w:sz w:val="22"/>
          <w:szCs w:val="22"/>
        </w:rPr>
        <w:t xml:space="preserve"> </w:t>
      </w:r>
      <w:r w:rsidRPr="00AA63E4">
        <w:rPr>
          <w:rFonts w:cs="Arial"/>
          <w:sz w:val="22"/>
          <w:szCs w:val="22"/>
        </w:rPr>
        <w:t>za aktuální rok, podle toho, která částka je vyšší.</w:t>
      </w:r>
    </w:p>
    <w:p w14:paraId="0192A4EB" w14:textId="414C347C" w:rsidR="00D172C8" w:rsidRPr="00A03E8F" w:rsidRDefault="00D172C8" w:rsidP="007912F8">
      <w:pPr>
        <w:numPr>
          <w:ilvl w:val="0"/>
          <w:numId w:val="11"/>
        </w:numPr>
        <w:tabs>
          <w:tab w:val="num" w:pos="360"/>
        </w:tabs>
        <w:autoSpaceDE w:val="0"/>
        <w:autoSpaceDN w:val="0"/>
        <w:adjustRightInd w:val="0"/>
        <w:spacing w:after="120"/>
        <w:ind w:left="357" w:hanging="357"/>
        <w:jc w:val="both"/>
        <w:rPr>
          <w:rFonts w:cs="Arial"/>
          <w:color w:val="000000"/>
          <w:sz w:val="22"/>
          <w:szCs w:val="22"/>
        </w:rPr>
      </w:pPr>
      <w:r w:rsidRPr="00A03E8F">
        <w:rPr>
          <w:rFonts w:cs="Arial"/>
          <w:color w:val="000000"/>
          <w:sz w:val="22"/>
          <w:szCs w:val="22"/>
        </w:rPr>
        <w:t xml:space="preserve">Provozovatel je povinen zaplatit Vlastníkovi </w:t>
      </w:r>
      <w:r w:rsidR="00E4592B">
        <w:rPr>
          <w:rFonts w:cs="Arial"/>
          <w:color w:val="000000"/>
          <w:sz w:val="22"/>
          <w:szCs w:val="22"/>
        </w:rPr>
        <w:t xml:space="preserve">Pachtovné </w:t>
      </w:r>
      <w:r w:rsidRPr="00A03E8F">
        <w:rPr>
          <w:rFonts w:cs="Arial"/>
          <w:color w:val="000000"/>
          <w:sz w:val="22"/>
          <w:szCs w:val="22"/>
        </w:rPr>
        <w:t xml:space="preserve">za konkrétní kalendářní rok ve </w:t>
      </w:r>
      <w:r w:rsidR="00485B97">
        <w:rPr>
          <w:rFonts w:cs="Arial"/>
          <w:color w:val="000000"/>
          <w:sz w:val="22"/>
          <w:szCs w:val="22"/>
        </w:rPr>
        <w:t>dvanácti</w:t>
      </w:r>
      <w:r w:rsidR="00485B97" w:rsidRPr="00A03E8F">
        <w:rPr>
          <w:rFonts w:cs="Arial"/>
          <w:color w:val="000000"/>
          <w:sz w:val="22"/>
          <w:szCs w:val="22"/>
        </w:rPr>
        <w:t xml:space="preserve"> </w:t>
      </w:r>
      <w:r w:rsidRPr="00A03E8F">
        <w:rPr>
          <w:rFonts w:cs="Arial"/>
          <w:color w:val="000000"/>
          <w:sz w:val="22"/>
          <w:szCs w:val="22"/>
        </w:rPr>
        <w:t xml:space="preserve">stejných </w:t>
      </w:r>
      <w:r w:rsidR="00485B97">
        <w:rPr>
          <w:rFonts w:cs="Arial"/>
          <w:color w:val="000000"/>
          <w:sz w:val="22"/>
          <w:szCs w:val="22"/>
        </w:rPr>
        <w:t>měsíčních</w:t>
      </w:r>
      <w:r w:rsidR="00485B97" w:rsidRPr="00A03E8F">
        <w:rPr>
          <w:rFonts w:cs="Arial"/>
          <w:color w:val="000000"/>
          <w:sz w:val="22"/>
          <w:szCs w:val="22"/>
        </w:rPr>
        <w:t xml:space="preserve"> </w:t>
      </w:r>
      <w:r w:rsidRPr="00A03E8F">
        <w:rPr>
          <w:rFonts w:cs="Arial"/>
          <w:color w:val="000000"/>
          <w:sz w:val="22"/>
          <w:szCs w:val="22"/>
        </w:rPr>
        <w:t xml:space="preserve">splátkách, na základě řádně vystaveného a doručeného daňového </w:t>
      </w:r>
      <w:r w:rsidRPr="00A03E8F">
        <w:rPr>
          <w:rFonts w:cs="Arial"/>
          <w:color w:val="000000"/>
          <w:sz w:val="22"/>
          <w:szCs w:val="22"/>
        </w:rPr>
        <w:lastRenderedPageBreak/>
        <w:t>dokladu, tj. faktury, s datem uskutečnění zdanitelného plnění k </w:t>
      </w:r>
      <w:r w:rsidR="002E49C3">
        <w:rPr>
          <w:rFonts w:cs="Arial"/>
          <w:color w:val="000000"/>
          <w:sz w:val="22"/>
          <w:szCs w:val="22"/>
        </w:rPr>
        <w:t>prvnímu</w:t>
      </w:r>
      <w:r w:rsidRPr="00A03E8F">
        <w:rPr>
          <w:rFonts w:cs="Arial"/>
          <w:color w:val="000000"/>
          <w:sz w:val="22"/>
          <w:szCs w:val="22"/>
        </w:rPr>
        <w:t xml:space="preserve"> </w:t>
      </w:r>
      <w:r w:rsidR="00CD7BA3">
        <w:rPr>
          <w:rFonts w:cs="Arial"/>
          <w:color w:val="000000"/>
          <w:sz w:val="22"/>
          <w:szCs w:val="22"/>
        </w:rPr>
        <w:t xml:space="preserve">pracovnímu </w:t>
      </w:r>
      <w:r w:rsidRPr="00A03E8F">
        <w:rPr>
          <w:rFonts w:cs="Arial"/>
          <w:color w:val="000000"/>
          <w:sz w:val="22"/>
          <w:szCs w:val="22"/>
        </w:rPr>
        <w:t xml:space="preserve">dni kalendářního </w:t>
      </w:r>
      <w:r w:rsidR="00485B97">
        <w:rPr>
          <w:rFonts w:cs="Arial"/>
          <w:color w:val="000000"/>
          <w:sz w:val="22"/>
          <w:szCs w:val="22"/>
        </w:rPr>
        <w:t>měsíce</w:t>
      </w:r>
      <w:r w:rsidRPr="00A03E8F">
        <w:rPr>
          <w:rFonts w:cs="Arial"/>
          <w:color w:val="000000"/>
          <w:sz w:val="22"/>
          <w:szCs w:val="22"/>
        </w:rPr>
        <w:t xml:space="preserve">. </w:t>
      </w:r>
      <w:r w:rsidR="00E4592B">
        <w:rPr>
          <w:rFonts w:cs="Arial"/>
          <w:color w:val="000000"/>
          <w:sz w:val="22"/>
          <w:szCs w:val="22"/>
        </w:rPr>
        <w:t xml:space="preserve">Pachtovné </w:t>
      </w:r>
      <w:r w:rsidRPr="00A03E8F">
        <w:rPr>
          <w:rFonts w:cs="Arial"/>
          <w:color w:val="000000"/>
          <w:sz w:val="22"/>
          <w:szCs w:val="22"/>
        </w:rPr>
        <w:t xml:space="preserve">je splatné vždy do </w:t>
      </w:r>
      <w:r w:rsidR="002E49C3">
        <w:rPr>
          <w:rFonts w:cs="Arial"/>
          <w:color w:val="000000"/>
          <w:sz w:val="22"/>
          <w:szCs w:val="22"/>
        </w:rPr>
        <w:t>20</w:t>
      </w:r>
      <w:r w:rsidRPr="00A03E8F">
        <w:rPr>
          <w:rFonts w:cs="Arial"/>
          <w:color w:val="000000"/>
          <w:sz w:val="22"/>
          <w:szCs w:val="22"/>
        </w:rPr>
        <w:t xml:space="preserve">. </w:t>
      </w:r>
      <w:r w:rsidR="00916B35">
        <w:rPr>
          <w:rFonts w:cs="Arial"/>
          <w:color w:val="000000"/>
          <w:sz w:val="22"/>
          <w:szCs w:val="22"/>
        </w:rPr>
        <w:t>k</w:t>
      </w:r>
      <w:r w:rsidRPr="00A03E8F">
        <w:rPr>
          <w:rFonts w:cs="Arial"/>
          <w:color w:val="000000"/>
          <w:sz w:val="22"/>
          <w:szCs w:val="22"/>
        </w:rPr>
        <w:t xml:space="preserve">alendářního dne </w:t>
      </w:r>
      <w:r w:rsidR="003E5DE2">
        <w:rPr>
          <w:rFonts w:cs="Arial"/>
          <w:color w:val="000000"/>
          <w:sz w:val="22"/>
          <w:szCs w:val="22"/>
        </w:rPr>
        <w:t xml:space="preserve">téhož kalendářního </w:t>
      </w:r>
      <w:r w:rsidR="00485B97">
        <w:rPr>
          <w:rFonts w:cs="Arial"/>
          <w:color w:val="000000"/>
          <w:sz w:val="22"/>
          <w:szCs w:val="22"/>
        </w:rPr>
        <w:t>měsíce</w:t>
      </w:r>
      <w:r w:rsidR="00485B97" w:rsidRPr="00A03E8F">
        <w:rPr>
          <w:rFonts w:cs="Arial"/>
          <w:color w:val="000000"/>
          <w:sz w:val="22"/>
          <w:szCs w:val="22"/>
        </w:rPr>
        <w:t xml:space="preserve"> </w:t>
      </w:r>
      <w:r w:rsidRPr="00A03E8F">
        <w:rPr>
          <w:rFonts w:cs="Arial"/>
          <w:color w:val="000000"/>
          <w:sz w:val="22"/>
          <w:szCs w:val="22"/>
        </w:rPr>
        <w:t>za předpokladu včasného doručení faktury</w:t>
      </w:r>
    </w:p>
    <w:p w14:paraId="71CD7CAC" w14:textId="5AB6BCB4" w:rsidR="00D172C8" w:rsidRPr="00A03E8F" w:rsidRDefault="003E5DE2" w:rsidP="007912F8">
      <w:pPr>
        <w:numPr>
          <w:ilvl w:val="0"/>
          <w:numId w:val="11"/>
        </w:numPr>
        <w:tabs>
          <w:tab w:val="num" w:pos="360"/>
        </w:tabs>
        <w:autoSpaceDE w:val="0"/>
        <w:autoSpaceDN w:val="0"/>
        <w:adjustRightInd w:val="0"/>
        <w:spacing w:after="120"/>
        <w:ind w:left="357" w:hanging="357"/>
        <w:jc w:val="both"/>
        <w:rPr>
          <w:rFonts w:cs="Arial"/>
          <w:color w:val="000000"/>
          <w:sz w:val="22"/>
          <w:szCs w:val="22"/>
        </w:rPr>
      </w:pPr>
      <w:r>
        <w:rPr>
          <w:rFonts w:cs="Arial"/>
          <w:color w:val="000000"/>
          <w:sz w:val="22"/>
          <w:szCs w:val="22"/>
        </w:rPr>
        <w:t>Pachtovné</w:t>
      </w:r>
      <w:r w:rsidRPr="00A03E8F">
        <w:rPr>
          <w:rFonts w:cs="Arial"/>
          <w:color w:val="000000"/>
          <w:sz w:val="22"/>
          <w:szCs w:val="22"/>
        </w:rPr>
        <w:t xml:space="preserve"> </w:t>
      </w:r>
      <w:r w:rsidR="00D172C8" w:rsidRPr="00A03E8F">
        <w:rPr>
          <w:rFonts w:cs="Arial"/>
          <w:color w:val="000000"/>
          <w:sz w:val="22"/>
          <w:szCs w:val="22"/>
        </w:rPr>
        <w:t>bude placeno bezhotovostně poukázáním příslu</w:t>
      </w:r>
      <w:r w:rsidR="00443072">
        <w:rPr>
          <w:rFonts w:cs="Arial"/>
          <w:color w:val="000000"/>
          <w:sz w:val="22"/>
          <w:szCs w:val="22"/>
        </w:rPr>
        <w:t xml:space="preserve">šné částky na </w:t>
      </w:r>
      <w:r w:rsidR="00E84ED7">
        <w:rPr>
          <w:rFonts w:cs="Arial"/>
          <w:color w:val="000000"/>
          <w:sz w:val="22"/>
          <w:szCs w:val="22"/>
        </w:rPr>
        <w:t xml:space="preserve">bankovní </w:t>
      </w:r>
      <w:r w:rsidR="00443072">
        <w:rPr>
          <w:rFonts w:cs="Arial"/>
          <w:color w:val="000000"/>
          <w:sz w:val="22"/>
          <w:szCs w:val="22"/>
        </w:rPr>
        <w:t>účet Vlastníka</w:t>
      </w:r>
      <w:r w:rsidR="00D172C8" w:rsidRPr="00A03E8F">
        <w:rPr>
          <w:rFonts w:cs="Arial"/>
          <w:color w:val="000000"/>
          <w:sz w:val="22"/>
          <w:szCs w:val="22"/>
        </w:rPr>
        <w:t xml:space="preserve">. Vlastník má právo tento bankovní účet kdykoliv změnit písemným oznámením Provozovateli a Provozovatel bude povinen poukazovat na tento bankovní účet </w:t>
      </w:r>
      <w:r>
        <w:rPr>
          <w:rFonts w:cs="Arial"/>
          <w:color w:val="000000"/>
          <w:sz w:val="22"/>
          <w:szCs w:val="22"/>
        </w:rPr>
        <w:t>Pachtovné</w:t>
      </w:r>
      <w:r w:rsidR="00D172C8" w:rsidRPr="00A03E8F">
        <w:rPr>
          <w:rFonts w:cs="Arial"/>
          <w:color w:val="000000"/>
          <w:sz w:val="22"/>
          <w:szCs w:val="22"/>
        </w:rPr>
        <w:t xml:space="preserve">, a to s účinností od kalendářního měsíce následujícího po kalendářním měsíci, ve kterém obdržel písemné oznámení od Vlastníka. </w:t>
      </w:r>
    </w:p>
    <w:p w14:paraId="7334C041" w14:textId="2FDF3428" w:rsidR="00D172C8" w:rsidRDefault="00D172C8" w:rsidP="007912F8">
      <w:pPr>
        <w:numPr>
          <w:ilvl w:val="0"/>
          <w:numId w:val="11"/>
        </w:numPr>
        <w:tabs>
          <w:tab w:val="num" w:pos="360"/>
        </w:tabs>
        <w:autoSpaceDE w:val="0"/>
        <w:autoSpaceDN w:val="0"/>
        <w:adjustRightInd w:val="0"/>
        <w:spacing w:after="120"/>
        <w:ind w:left="357" w:hanging="357"/>
        <w:jc w:val="both"/>
        <w:rPr>
          <w:rFonts w:cs="Arial"/>
          <w:color w:val="000000"/>
          <w:sz w:val="22"/>
          <w:szCs w:val="22"/>
        </w:rPr>
      </w:pPr>
      <w:r w:rsidRPr="00A03E8F">
        <w:rPr>
          <w:rFonts w:cs="Arial"/>
          <w:color w:val="000000"/>
          <w:sz w:val="22"/>
          <w:szCs w:val="22"/>
        </w:rPr>
        <w:t xml:space="preserve">Provozovatel je povinen uhradit Vlastníkovi úrok z prodlení nezaplaceného </w:t>
      </w:r>
      <w:r w:rsidR="003E5DE2">
        <w:rPr>
          <w:rFonts w:cs="Arial"/>
          <w:color w:val="000000"/>
          <w:sz w:val="22"/>
          <w:szCs w:val="22"/>
        </w:rPr>
        <w:t>Pachtovného</w:t>
      </w:r>
      <w:r w:rsidR="003E5DE2" w:rsidRPr="00A03E8F">
        <w:rPr>
          <w:rFonts w:cs="Arial"/>
          <w:color w:val="000000"/>
          <w:sz w:val="22"/>
          <w:szCs w:val="22"/>
        </w:rPr>
        <w:t xml:space="preserve"> </w:t>
      </w:r>
      <w:r w:rsidRPr="00A03E8F">
        <w:rPr>
          <w:rFonts w:cs="Arial"/>
          <w:color w:val="000000"/>
          <w:sz w:val="22"/>
          <w:szCs w:val="22"/>
        </w:rPr>
        <w:t xml:space="preserve">ve výši stanovené nařízením vlády č. 351/2013 Sb., ve znění pozdějších předpisů, a to za období ode dne následujícího po prvním dni, kdy se Provozovatel dostane do prodlení se splacením </w:t>
      </w:r>
      <w:r w:rsidR="003E5DE2">
        <w:rPr>
          <w:rFonts w:cs="Arial"/>
          <w:color w:val="000000"/>
          <w:sz w:val="22"/>
          <w:szCs w:val="22"/>
        </w:rPr>
        <w:t>Pachtovného</w:t>
      </w:r>
      <w:r w:rsidR="005A7684">
        <w:rPr>
          <w:rFonts w:cs="Arial"/>
          <w:color w:val="000000"/>
          <w:sz w:val="22"/>
          <w:szCs w:val="22"/>
        </w:rPr>
        <w:t xml:space="preserve"> </w:t>
      </w:r>
      <w:r w:rsidRPr="00A03E8F">
        <w:rPr>
          <w:rFonts w:cs="Arial"/>
          <w:color w:val="000000"/>
          <w:sz w:val="22"/>
          <w:szCs w:val="22"/>
        </w:rPr>
        <w:t xml:space="preserve">do dne, kdy je dlužné </w:t>
      </w:r>
      <w:r w:rsidR="003E5DE2">
        <w:rPr>
          <w:rFonts w:cs="Arial"/>
          <w:color w:val="000000"/>
          <w:sz w:val="22"/>
          <w:szCs w:val="22"/>
        </w:rPr>
        <w:t>Pachtovné</w:t>
      </w:r>
      <w:r w:rsidR="005A7684">
        <w:rPr>
          <w:rFonts w:cs="Arial"/>
          <w:color w:val="000000"/>
          <w:sz w:val="22"/>
          <w:szCs w:val="22"/>
        </w:rPr>
        <w:t xml:space="preserve"> </w:t>
      </w:r>
      <w:r w:rsidRPr="00A03E8F">
        <w:rPr>
          <w:rFonts w:cs="Arial"/>
          <w:color w:val="000000"/>
          <w:sz w:val="22"/>
          <w:szCs w:val="22"/>
        </w:rPr>
        <w:t>uhrazeno v plné výši.</w:t>
      </w:r>
    </w:p>
    <w:p w14:paraId="49C0670A" w14:textId="2182BC36" w:rsidR="003251A5" w:rsidRPr="003251A5" w:rsidRDefault="003251A5" w:rsidP="003251A5">
      <w:pPr>
        <w:numPr>
          <w:ilvl w:val="0"/>
          <w:numId w:val="11"/>
        </w:numPr>
        <w:tabs>
          <w:tab w:val="num" w:pos="360"/>
        </w:tabs>
        <w:autoSpaceDE w:val="0"/>
        <w:autoSpaceDN w:val="0"/>
        <w:adjustRightInd w:val="0"/>
        <w:spacing w:after="120"/>
        <w:ind w:left="357" w:hanging="357"/>
        <w:jc w:val="both"/>
        <w:rPr>
          <w:rFonts w:cs="Arial"/>
          <w:color w:val="000000"/>
          <w:sz w:val="22"/>
          <w:szCs w:val="22"/>
        </w:rPr>
      </w:pPr>
      <w:r w:rsidRPr="003251A5">
        <w:rPr>
          <w:rFonts w:cs="Arial"/>
          <w:color w:val="000000"/>
          <w:sz w:val="22"/>
          <w:szCs w:val="22"/>
        </w:rPr>
        <w:t xml:space="preserve">Výše </w:t>
      </w:r>
      <w:r w:rsidR="003E5DE2">
        <w:rPr>
          <w:rFonts w:cs="Arial"/>
          <w:color w:val="000000"/>
          <w:sz w:val="22"/>
          <w:szCs w:val="22"/>
        </w:rPr>
        <w:t xml:space="preserve">Pachtovného </w:t>
      </w:r>
      <w:r w:rsidRPr="003251A5">
        <w:rPr>
          <w:rFonts w:cs="Arial"/>
          <w:color w:val="000000"/>
          <w:sz w:val="22"/>
          <w:szCs w:val="22"/>
        </w:rPr>
        <w:t xml:space="preserve">respektuje Plán financování obnovy ve smyslu </w:t>
      </w:r>
      <w:proofErr w:type="spellStart"/>
      <w:r w:rsidRPr="003251A5">
        <w:rPr>
          <w:rFonts w:cs="Arial"/>
          <w:color w:val="000000"/>
          <w:sz w:val="22"/>
          <w:szCs w:val="22"/>
        </w:rPr>
        <w:t>ZVaK</w:t>
      </w:r>
      <w:proofErr w:type="spellEnd"/>
      <w:r w:rsidRPr="003251A5">
        <w:rPr>
          <w:rFonts w:cs="Arial"/>
          <w:color w:val="000000"/>
          <w:sz w:val="22"/>
          <w:szCs w:val="22"/>
        </w:rPr>
        <w:t xml:space="preserve"> a nezbytnou udržitelnost Vodohospodářského majetku, včetně Investic vynaložených na rozvoj a Obnovu tohoto majetku. Plán financování obnovy Vodohospodářského majetku na období let 201</w:t>
      </w:r>
      <w:r>
        <w:rPr>
          <w:rFonts w:cs="Arial"/>
          <w:color w:val="000000"/>
          <w:sz w:val="22"/>
          <w:szCs w:val="22"/>
        </w:rPr>
        <w:t>9</w:t>
      </w:r>
      <w:r w:rsidRPr="003251A5">
        <w:rPr>
          <w:rFonts w:cs="Arial"/>
          <w:color w:val="000000"/>
          <w:sz w:val="22"/>
          <w:szCs w:val="22"/>
        </w:rPr>
        <w:t xml:space="preserve"> až 2023 je </w:t>
      </w:r>
      <w:r w:rsidR="00FB6DE6">
        <w:rPr>
          <w:rFonts w:cs="Arial"/>
          <w:color w:val="000000"/>
          <w:sz w:val="22"/>
          <w:szCs w:val="22"/>
        </w:rPr>
        <w:t>Přílo</w:t>
      </w:r>
      <w:r w:rsidRPr="003251A5">
        <w:rPr>
          <w:rFonts w:cs="Arial"/>
          <w:color w:val="000000"/>
          <w:sz w:val="22"/>
          <w:szCs w:val="22"/>
        </w:rPr>
        <w:t xml:space="preserve">hou č. </w:t>
      </w:r>
      <w:r>
        <w:rPr>
          <w:rFonts w:cs="Arial"/>
          <w:color w:val="000000"/>
          <w:sz w:val="22"/>
          <w:szCs w:val="22"/>
        </w:rPr>
        <w:t>3</w:t>
      </w:r>
      <w:r w:rsidRPr="003251A5">
        <w:rPr>
          <w:rFonts w:cs="Arial"/>
          <w:color w:val="000000"/>
          <w:sz w:val="22"/>
          <w:szCs w:val="22"/>
        </w:rPr>
        <w:t xml:space="preserve"> této Smlouvy.</w:t>
      </w:r>
    </w:p>
    <w:p w14:paraId="753DB3FC" w14:textId="47D9C934" w:rsidR="003251A5" w:rsidRDefault="003251A5" w:rsidP="003251A5">
      <w:pPr>
        <w:numPr>
          <w:ilvl w:val="0"/>
          <w:numId w:val="11"/>
        </w:numPr>
        <w:tabs>
          <w:tab w:val="num" w:pos="360"/>
        </w:tabs>
        <w:autoSpaceDE w:val="0"/>
        <w:autoSpaceDN w:val="0"/>
        <w:adjustRightInd w:val="0"/>
        <w:spacing w:after="120"/>
        <w:ind w:left="357" w:hanging="357"/>
        <w:jc w:val="both"/>
        <w:rPr>
          <w:rFonts w:cs="Arial"/>
          <w:color w:val="000000"/>
          <w:sz w:val="22"/>
          <w:szCs w:val="22"/>
        </w:rPr>
      </w:pPr>
      <w:r w:rsidRPr="003251A5">
        <w:rPr>
          <w:rFonts w:cs="Arial"/>
          <w:color w:val="000000"/>
          <w:sz w:val="22"/>
          <w:szCs w:val="22"/>
        </w:rPr>
        <w:t xml:space="preserve">Prognóza minimální výše </w:t>
      </w:r>
      <w:r w:rsidR="00810AF5">
        <w:rPr>
          <w:rFonts w:cs="Arial"/>
          <w:sz w:val="22"/>
          <w:szCs w:val="22"/>
        </w:rPr>
        <w:t>Pachtovného</w:t>
      </w:r>
      <w:r w:rsidR="00810AF5" w:rsidRPr="003251A5">
        <w:rPr>
          <w:rFonts w:cs="Arial"/>
          <w:color w:val="000000"/>
          <w:sz w:val="22"/>
          <w:szCs w:val="22"/>
        </w:rPr>
        <w:t xml:space="preserve"> </w:t>
      </w:r>
      <w:r w:rsidRPr="003251A5">
        <w:rPr>
          <w:rFonts w:cs="Arial"/>
          <w:color w:val="000000"/>
          <w:sz w:val="22"/>
          <w:szCs w:val="22"/>
        </w:rPr>
        <w:t xml:space="preserve">je uvedena v </w:t>
      </w:r>
      <w:r w:rsidR="00FB6DE6">
        <w:rPr>
          <w:rFonts w:cs="Arial"/>
          <w:color w:val="000000"/>
          <w:sz w:val="22"/>
          <w:szCs w:val="22"/>
        </w:rPr>
        <w:t>Přílo</w:t>
      </w:r>
      <w:r w:rsidRPr="003251A5">
        <w:rPr>
          <w:rFonts w:cs="Arial"/>
          <w:color w:val="000000"/>
          <w:sz w:val="22"/>
          <w:szCs w:val="22"/>
        </w:rPr>
        <w:t xml:space="preserve">ze č. 4 Smlouvy. </w:t>
      </w:r>
    </w:p>
    <w:p w14:paraId="2D4B1559" w14:textId="0B406435" w:rsidR="00EB0D88" w:rsidRDefault="00EB0D88" w:rsidP="003C4306">
      <w:pPr>
        <w:spacing w:before="120"/>
        <w:ind w:left="357"/>
        <w:jc w:val="both"/>
        <w:rPr>
          <w:rFonts w:cs="Arial"/>
          <w:sz w:val="22"/>
          <w:szCs w:val="22"/>
        </w:rPr>
      </w:pPr>
    </w:p>
    <w:p w14:paraId="280C6D19" w14:textId="77777777" w:rsidR="00CF4B03" w:rsidRPr="00D172C8" w:rsidRDefault="00CF4B03" w:rsidP="005361ED">
      <w:pPr>
        <w:pStyle w:val="Nadpis1"/>
      </w:pPr>
      <w:bookmarkStart w:id="24" w:name="_Toc22419428"/>
      <w:r w:rsidRPr="00D172C8">
        <w:t>Článek VIII</w:t>
      </w:r>
      <w:bookmarkEnd w:id="24"/>
    </w:p>
    <w:p w14:paraId="7FC22315" w14:textId="77777777" w:rsidR="00CF4B03" w:rsidRDefault="00CF4B03" w:rsidP="009A1FDC">
      <w:pPr>
        <w:pStyle w:val="Nadpis2"/>
        <w:spacing w:after="120" w:line="240" w:lineRule="auto"/>
        <w:rPr>
          <w:szCs w:val="24"/>
        </w:rPr>
      </w:pPr>
      <w:bookmarkStart w:id="25" w:name="_Toc22419429"/>
      <w:r w:rsidRPr="00B371B0">
        <w:rPr>
          <w:szCs w:val="24"/>
        </w:rPr>
        <w:t>Tvorba ceny pro vodné a stočné</w:t>
      </w:r>
      <w:bookmarkEnd w:id="25"/>
      <w:r w:rsidR="00226EFB">
        <w:rPr>
          <w:szCs w:val="24"/>
        </w:rPr>
        <w:t xml:space="preserve"> </w:t>
      </w:r>
    </w:p>
    <w:p w14:paraId="14C714D3" w14:textId="77777777" w:rsidR="00CF4B03" w:rsidRPr="007458BA" w:rsidRDefault="00CF4B03" w:rsidP="007912F8">
      <w:pPr>
        <w:numPr>
          <w:ilvl w:val="0"/>
          <w:numId w:val="44"/>
        </w:numPr>
        <w:autoSpaceDE w:val="0"/>
        <w:autoSpaceDN w:val="0"/>
        <w:adjustRightInd w:val="0"/>
        <w:spacing w:after="120"/>
        <w:jc w:val="both"/>
        <w:rPr>
          <w:rFonts w:cs="Arial"/>
          <w:color w:val="000000"/>
          <w:sz w:val="22"/>
          <w:szCs w:val="22"/>
        </w:rPr>
      </w:pPr>
      <w:r w:rsidRPr="00544858">
        <w:rPr>
          <w:rFonts w:cs="Arial"/>
          <w:color w:val="000000"/>
          <w:sz w:val="22"/>
          <w:szCs w:val="22"/>
        </w:rPr>
        <w:t xml:space="preserve">Tržby za </w:t>
      </w:r>
      <w:r w:rsidRPr="007458BA">
        <w:rPr>
          <w:rFonts w:cs="Arial"/>
          <w:color w:val="000000"/>
          <w:sz w:val="22"/>
          <w:szCs w:val="22"/>
        </w:rPr>
        <w:t>vodné a stočné jsou příjmem Provozovatele. Provozování Vodohospodářského majetku je financováno z tohoto příjmu.</w:t>
      </w:r>
    </w:p>
    <w:p w14:paraId="34768D10" w14:textId="77777777" w:rsidR="00CF4B03" w:rsidRDefault="00CF4B03" w:rsidP="007912F8">
      <w:pPr>
        <w:numPr>
          <w:ilvl w:val="0"/>
          <w:numId w:val="44"/>
        </w:numPr>
        <w:autoSpaceDE w:val="0"/>
        <w:autoSpaceDN w:val="0"/>
        <w:adjustRightInd w:val="0"/>
        <w:spacing w:after="120"/>
        <w:jc w:val="both"/>
        <w:rPr>
          <w:rFonts w:cs="Arial"/>
          <w:color w:val="000000"/>
          <w:sz w:val="22"/>
          <w:szCs w:val="22"/>
        </w:rPr>
      </w:pPr>
      <w:r w:rsidRPr="002F57E6">
        <w:rPr>
          <w:rFonts w:cs="Arial"/>
          <w:color w:val="000000"/>
          <w:sz w:val="22"/>
          <w:szCs w:val="22"/>
        </w:rPr>
        <w:t xml:space="preserve">Výše ceny pro vodné </w:t>
      </w:r>
      <w:r w:rsidR="009979E2">
        <w:rPr>
          <w:rFonts w:cs="Arial"/>
          <w:color w:val="000000"/>
          <w:sz w:val="22"/>
          <w:szCs w:val="22"/>
        </w:rPr>
        <w:t xml:space="preserve">a ceny pro stočné </w:t>
      </w:r>
      <w:r w:rsidRPr="002F57E6">
        <w:rPr>
          <w:rFonts w:cs="Arial"/>
          <w:color w:val="000000"/>
          <w:sz w:val="22"/>
          <w:szCs w:val="22"/>
        </w:rPr>
        <w:t>je jednotná</w:t>
      </w:r>
      <w:r>
        <w:rPr>
          <w:rFonts w:cs="Arial"/>
          <w:color w:val="000000"/>
          <w:sz w:val="22"/>
          <w:szCs w:val="22"/>
        </w:rPr>
        <w:t xml:space="preserve"> a jednosložková; výše ceny pro stočné je jednotná jen tehdy, pokud odběratelé na základě smlouvy o odvádění odpadních vod dodržují obecné hodnoty znečištění podle platného kanalizačního řádu.</w:t>
      </w:r>
    </w:p>
    <w:p w14:paraId="430E714F" w14:textId="2AE9CCF2" w:rsidR="003251A5" w:rsidRPr="00590EF5" w:rsidRDefault="003251A5" w:rsidP="007912F8">
      <w:pPr>
        <w:numPr>
          <w:ilvl w:val="0"/>
          <w:numId w:val="44"/>
        </w:numPr>
        <w:autoSpaceDE w:val="0"/>
        <w:autoSpaceDN w:val="0"/>
        <w:adjustRightInd w:val="0"/>
        <w:spacing w:after="120"/>
        <w:jc w:val="both"/>
        <w:rPr>
          <w:rFonts w:cs="Arial"/>
          <w:color w:val="000000"/>
          <w:sz w:val="22"/>
          <w:szCs w:val="22"/>
        </w:rPr>
      </w:pPr>
      <w:r w:rsidRPr="003251A5">
        <w:rPr>
          <w:rFonts w:cs="Arial"/>
          <w:color w:val="000000"/>
          <w:sz w:val="22"/>
          <w:szCs w:val="22"/>
        </w:rPr>
        <w:t xml:space="preserve">Cena pro </w:t>
      </w:r>
      <w:r>
        <w:rPr>
          <w:rFonts w:cs="Arial"/>
          <w:color w:val="000000"/>
          <w:sz w:val="22"/>
          <w:szCs w:val="22"/>
        </w:rPr>
        <w:t xml:space="preserve">vodné a cena pro </w:t>
      </w:r>
      <w:r w:rsidRPr="003251A5">
        <w:rPr>
          <w:rFonts w:cs="Arial"/>
          <w:color w:val="000000"/>
          <w:sz w:val="22"/>
          <w:szCs w:val="22"/>
        </w:rPr>
        <w:t xml:space="preserve">stočné je sjednána podle pravidel Platebního mechanismu popsaného v </w:t>
      </w:r>
      <w:r w:rsidR="00FB6DE6">
        <w:rPr>
          <w:rFonts w:cs="Arial"/>
          <w:color w:val="000000"/>
          <w:sz w:val="22"/>
          <w:szCs w:val="22"/>
        </w:rPr>
        <w:t>Přílo</w:t>
      </w:r>
      <w:r w:rsidRPr="003251A5">
        <w:rPr>
          <w:rFonts w:cs="Arial"/>
          <w:color w:val="000000"/>
          <w:sz w:val="22"/>
          <w:szCs w:val="22"/>
        </w:rPr>
        <w:t xml:space="preserve">ze č. 5 této Smlouvy. Obsah </w:t>
      </w:r>
      <w:r w:rsidR="00FB6DE6">
        <w:rPr>
          <w:rFonts w:cs="Arial"/>
          <w:color w:val="000000"/>
          <w:sz w:val="22"/>
          <w:szCs w:val="22"/>
        </w:rPr>
        <w:t>Přílo</w:t>
      </w:r>
      <w:r w:rsidRPr="003251A5">
        <w:rPr>
          <w:rFonts w:cs="Arial"/>
          <w:color w:val="000000"/>
          <w:sz w:val="22"/>
          <w:szCs w:val="22"/>
        </w:rPr>
        <w:t>hy č. 5 (Soutěžní formulář, Základní modul, Vyrovnávací nástroj a Platební mechanismus) je pro Smluvní strany závazný po celou dobu trvání Smlouvy.</w:t>
      </w:r>
    </w:p>
    <w:p w14:paraId="1C1DBD04" w14:textId="77777777" w:rsidR="00CF4B03" w:rsidRDefault="00CF4B03" w:rsidP="007912F8">
      <w:pPr>
        <w:numPr>
          <w:ilvl w:val="0"/>
          <w:numId w:val="44"/>
        </w:numPr>
        <w:autoSpaceDE w:val="0"/>
        <w:autoSpaceDN w:val="0"/>
        <w:adjustRightInd w:val="0"/>
        <w:spacing w:after="120"/>
        <w:jc w:val="both"/>
        <w:rPr>
          <w:rFonts w:cs="Arial"/>
          <w:color w:val="000000"/>
          <w:sz w:val="22"/>
          <w:szCs w:val="22"/>
        </w:rPr>
      </w:pPr>
      <w:r w:rsidRPr="007458BA">
        <w:rPr>
          <w:rFonts w:cs="Arial"/>
          <w:color w:val="000000"/>
          <w:sz w:val="22"/>
          <w:szCs w:val="22"/>
        </w:rPr>
        <w:t xml:space="preserve">Smluvní strany si uvědomují, že </w:t>
      </w:r>
      <w:r w:rsidR="00DC4477">
        <w:rPr>
          <w:rFonts w:cs="Arial"/>
          <w:color w:val="000000"/>
          <w:sz w:val="22"/>
          <w:szCs w:val="22"/>
        </w:rPr>
        <w:t xml:space="preserve">cena pro </w:t>
      </w:r>
      <w:r w:rsidRPr="007458BA">
        <w:rPr>
          <w:rFonts w:cs="Arial"/>
          <w:color w:val="000000"/>
          <w:sz w:val="22"/>
          <w:szCs w:val="22"/>
        </w:rPr>
        <w:t xml:space="preserve">vodné a cena pro stočné musí být vždy v souladu s cenovými předpisy a </w:t>
      </w:r>
      <w:proofErr w:type="spellStart"/>
      <w:r w:rsidRPr="007458BA">
        <w:rPr>
          <w:rFonts w:cs="Arial"/>
          <w:color w:val="000000"/>
          <w:sz w:val="22"/>
          <w:szCs w:val="22"/>
        </w:rPr>
        <w:t>ZVaK</w:t>
      </w:r>
      <w:proofErr w:type="spellEnd"/>
      <w:r w:rsidRPr="007458BA">
        <w:rPr>
          <w:rFonts w:cs="Arial"/>
          <w:color w:val="000000"/>
          <w:sz w:val="22"/>
          <w:szCs w:val="22"/>
        </w:rPr>
        <w:t xml:space="preserve">. </w:t>
      </w:r>
    </w:p>
    <w:p w14:paraId="387D8DE0" w14:textId="77777777" w:rsidR="00CF4B03" w:rsidRPr="00A03E8F" w:rsidRDefault="00CF4B03" w:rsidP="007912F8">
      <w:pPr>
        <w:numPr>
          <w:ilvl w:val="0"/>
          <w:numId w:val="44"/>
        </w:numPr>
        <w:autoSpaceDE w:val="0"/>
        <w:autoSpaceDN w:val="0"/>
        <w:adjustRightInd w:val="0"/>
        <w:spacing w:after="120"/>
        <w:jc w:val="both"/>
        <w:rPr>
          <w:rFonts w:cs="Arial"/>
          <w:color w:val="000000"/>
          <w:sz w:val="22"/>
          <w:szCs w:val="22"/>
        </w:rPr>
      </w:pPr>
      <w:r w:rsidRPr="00A03E8F">
        <w:rPr>
          <w:rFonts w:cs="Arial"/>
          <w:color w:val="000000"/>
          <w:sz w:val="22"/>
          <w:szCs w:val="22"/>
        </w:rPr>
        <w:t xml:space="preserve">Součástí nákladů nutných pro zajištění zásobování pitnou vodou a odvádění a čištění odpadních vod jsou i poplatky za odběr podzemní vody a poplatky za vypouštění odpadních vod do vod povrchových a to podle vodního zákona. Tyto poplatky hradí Provozovatel. </w:t>
      </w:r>
    </w:p>
    <w:p w14:paraId="42E43A45" w14:textId="77777777" w:rsidR="0099519F" w:rsidRDefault="00CF4B03" w:rsidP="007912F8">
      <w:pPr>
        <w:numPr>
          <w:ilvl w:val="0"/>
          <w:numId w:val="44"/>
        </w:numPr>
        <w:autoSpaceDE w:val="0"/>
        <w:autoSpaceDN w:val="0"/>
        <w:adjustRightInd w:val="0"/>
        <w:spacing w:after="120"/>
        <w:jc w:val="both"/>
        <w:rPr>
          <w:rFonts w:cs="Arial"/>
          <w:color w:val="000000"/>
          <w:sz w:val="22"/>
          <w:szCs w:val="22"/>
        </w:rPr>
      </w:pPr>
      <w:r w:rsidRPr="00A03E8F">
        <w:rPr>
          <w:rFonts w:cs="Arial"/>
          <w:color w:val="000000"/>
          <w:sz w:val="22"/>
          <w:szCs w:val="22"/>
        </w:rPr>
        <w:t>Výnosem Provozovatele jsou sankce stanovené za překračování smluvně stanovených hodnot množství a jakosti odpadních</w:t>
      </w:r>
      <w:r w:rsidR="008B661C">
        <w:rPr>
          <w:rFonts w:cs="Arial"/>
          <w:color w:val="000000"/>
          <w:sz w:val="22"/>
          <w:szCs w:val="22"/>
        </w:rPr>
        <w:t xml:space="preserve"> vod vypouštěných do Kanalizace</w:t>
      </w:r>
      <w:r w:rsidR="006669A0">
        <w:rPr>
          <w:rFonts w:cs="Arial"/>
          <w:color w:val="000000"/>
          <w:sz w:val="22"/>
          <w:szCs w:val="22"/>
        </w:rPr>
        <w:t>.</w:t>
      </w:r>
    </w:p>
    <w:p w14:paraId="43B8AEDB" w14:textId="5A5C58C8" w:rsidR="00CF4B03" w:rsidRPr="0099519F" w:rsidRDefault="0099519F" w:rsidP="0099519F">
      <w:pPr>
        <w:numPr>
          <w:ilvl w:val="0"/>
          <w:numId w:val="44"/>
        </w:numPr>
        <w:autoSpaceDE w:val="0"/>
        <w:autoSpaceDN w:val="0"/>
        <w:adjustRightInd w:val="0"/>
        <w:spacing w:after="120"/>
        <w:jc w:val="both"/>
        <w:rPr>
          <w:rFonts w:cs="Arial"/>
          <w:color w:val="000000"/>
          <w:sz w:val="22"/>
          <w:szCs w:val="22"/>
        </w:rPr>
      </w:pPr>
      <w:r w:rsidRPr="0099519F">
        <w:rPr>
          <w:rFonts w:cs="Arial"/>
          <w:color w:val="000000"/>
          <w:sz w:val="22"/>
          <w:szCs w:val="22"/>
        </w:rPr>
        <w:t>Provozovatel je povinen snížit jeho náklady na energie</w:t>
      </w:r>
      <w:r w:rsidR="006D725F">
        <w:rPr>
          <w:rFonts w:cs="Arial"/>
          <w:color w:val="000000"/>
          <w:sz w:val="22"/>
          <w:szCs w:val="22"/>
        </w:rPr>
        <w:t xml:space="preserve"> (v kalkulační položce 2.2 - ostatní energie) </w:t>
      </w:r>
      <w:r w:rsidRPr="0099519F">
        <w:rPr>
          <w:rFonts w:cs="Arial"/>
          <w:color w:val="000000"/>
          <w:sz w:val="22"/>
          <w:szCs w:val="22"/>
        </w:rPr>
        <w:t xml:space="preserve"> o výnosy z tzv. zelených bonusů získaných od státu za prodej elektřiny do distribuční sítě a prokázat splnění této povinnosti vlastníkovi.</w:t>
      </w:r>
      <w:r w:rsidR="008B661C" w:rsidRPr="0099519F">
        <w:rPr>
          <w:rFonts w:cs="Arial"/>
          <w:color w:val="000000"/>
          <w:sz w:val="22"/>
          <w:szCs w:val="22"/>
        </w:rPr>
        <w:t xml:space="preserve"> </w:t>
      </w:r>
    </w:p>
    <w:p w14:paraId="1F18D14A" w14:textId="77777777" w:rsidR="00CF4B03" w:rsidRPr="00A03E8F" w:rsidRDefault="00CF4B03" w:rsidP="007912F8">
      <w:pPr>
        <w:numPr>
          <w:ilvl w:val="0"/>
          <w:numId w:val="44"/>
        </w:numPr>
        <w:autoSpaceDE w:val="0"/>
        <w:autoSpaceDN w:val="0"/>
        <w:adjustRightInd w:val="0"/>
        <w:spacing w:after="120"/>
        <w:jc w:val="both"/>
        <w:rPr>
          <w:rFonts w:cs="Arial"/>
          <w:color w:val="000000"/>
          <w:sz w:val="22"/>
          <w:szCs w:val="22"/>
        </w:rPr>
      </w:pPr>
      <w:r w:rsidRPr="00A03E8F">
        <w:rPr>
          <w:rFonts w:cs="Arial"/>
          <w:color w:val="000000"/>
          <w:sz w:val="22"/>
          <w:szCs w:val="22"/>
        </w:rPr>
        <w:t xml:space="preserve">Náhrada ztrát vzniklých neoprávněným odběrem pitné vody z Vodovodu ve smyslu § 10 odst. 1 </w:t>
      </w:r>
      <w:proofErr w:type="spellStart"/>
      <w:r w:rsidRPr="00A03E8F">
        <w:rPr>
          <w:rFonts w:cs="Arial"/>
          <w:color w:val="000000"/>
          <w:sz w:val="22"/>
          <w:szCs w:val="22"/>
        </w:rPr>
        <w:t>ZVaK</w:t>
      </w:r>
      <w:proofErr w:type="spellEnd"/>
      <w:r w:rsidRPr="00A03E8F">
        <w:rPr>
          <w:rFonts w:cs="Arial"/>
          <w:color w:val="000000"/>
          <w:sz w:val="22"/>
          <w:szCs w:val="22"/>
        </w:rPr>
        <w:t xml:space="preserve"> nebo neoprávněným vypouštěním odpadních vod do Kanalizace ve smyslu § 10 odst. 2 </w:t>
      </w:r>
      <w:proofErr w:type="spellStart"/>
      <w:r w:rsidRPr="00A03E8F">
        <w:rPr>
          <w:rFonts w:cs="Arial"/>
          <w:color w:val="000000"/>
          <w:sz w:val="22"/>
          <w:szCs w:val="22"/>
        </w:rPr>
        <w:t>ZVaK</w:t>
      </w:r>
      <w:proofErr w:type="spellEnd"/>
      <w:r w:rsidRPr="00A03E8F">
        <w:rPr>
          <w:rFonts w:cs="Arial"/>
          <w:color w:val="000000"/>
          <w:sz w:val="22"/>
          <w:szCs w:val="22"/>
        </w:rPr>
        <w:t xml:space="preserve"> je v souladu s § 10 odst. 3 </w:t>
      </w:r>
      <w:proofErr w:type="spellStart"/>
      <w:r w:rsidRPr="00A03E8F">
        <w:rPr>
          <w:rFonts w:cs="Arial"/>
          <w:color w:val="000000"/>
          <w:sz w:val="22"/>
          <w:szCs w:val="22"/>
        </w:rPr>
        <w:t>ZVaK</w:t>
      </w:r>
      <w:proofErr w:type="spellEnd"/>
      <w:r w:rsidRPr="00A03E8F">
        <w:rPr>
          <w:rFonts w:cs="Arial"/>
          <w:color w:val="000000"/>
          <w:sz w:val="22"/>
          <w:szCs w:val="22"/>
        </w:rPr>
        <w:t xml:space="preserve"> příjmem Provozovatele. Provozovatel je oprávněn k jejímu vymáhání.</w:t>
      </w:r>
    </w:p>
    <w:p w14:paraId="1621D389" w14:textId="77777777" w:rsidR="00CF4B03" w:rsidRPr="00A03E8F" w:rsidRDefault="00CF4B03" w:rsidP="007912F8">
      <w:pPr>
        <w:numPr>
          <w:ilvl w:val="0"/>
          <w:numId w:val="44"/>
        </w:numPr>
        <w:autoSpaceDE w:val="0"/>
        <w:autoSpaceDN w:val="0"/>
        <w:adjustRightInd w:val="0"/>
        <w:spacing w:after="120"/>
        <w:jc w:val="both"/>
        <w:rPr>
          <w:rFonts w:cs="Arial"/>
          <w:color w:val="000000"/>
          <w:sz w:val="22"/>
          <w:szCs w:val="22"/>
        </w:rPr>
      </w:pPr>
      <w:r w:rsidRPr="00A03E8F">
        <w:rPr>
          <w:rFonts w:cs="Arial"/>
          <w:color w:val="000000"/>
          <w:sz w:val="22"/>
          <w:szCs w:val="22"/>
        </w:rPr>
        <w:t>V případě, že cena pro</w:t>
      </w:r>
      <w:r w:rsidR="00DC4477">
        <w:rPr>
          <w:rFonts w:cs="Arial"/>
          <w:color w:val="000000"/>
          <w:sz w:val="22"/>
          <w:szCs w:val="22"/>
        </w:rPr>
        <w:t xml:space="preserve"> </w:t>
      </w:r>
      <w:r w:rsidRPr="00A03E8F">
        <w:rPr>
          <w:rFonts w:cs="Arial"/>
          <w:color w:val="000000"/>
          <w:sz w:val="22"/>
          <w:szCs w:val="22"/>
        </w:rPr>
        <w:t>vodné a stočné je v rozporu s cenovými předpisy, je povinen:</w:t>
      </w:r>
    </w:p>
    <w:p w14:paraId="2ABCE578" w14:textId="34A95E0B" w:rsidR="00CF4B03" w:rsidRPr="00A03E8F" w:rsidRDefault="00CF4B03" w:rsidP="007912F8">
      <w:pPr>
        <w:numPr>
          <w:ilvl w:val="0"/>
          <w:numId w:val="31"/>
        </w:numPr>
        <w:autoSpaceDE w:val="0"/>
        <w:autoSpaceDN w:val="0"/>
        <w:adjustRightInd w:val="0"/>
        <w:spacing w:after="120"/>
        <w:jc w:val="both"/>
        <w:rPr>
          <w:rFonts w:cs="Arial"/>
          <w:sz w:val="22"/>
          <w:szCs w:val="22"/>
        </w:rPr>
      </w:pPr>
      <w:r w:rsidRPr="00A03E8F">
        <w:rPr>
          <w:rFonts w:cs="Arial"/>
          <w:sz w:val="22"/>
          <w:szCs w:val="22"/>
        </w:rPr>
        <w:lastRenderedPageBreak/>
        <w:t xml:space="preserve">Provozovatel tuto skutečnost písemně oznámit Vlastníkovi nejpozději do </w:t>
      </w:r>
      <w:r w:rsidR="00F97C97" w:rsidRPr="00A03E8F">
        <w:rPr>
          <w:rFonts w:cs="Arial"/>
          <w:sz w:val="22"/>
          <w:szCs w:val="22"/>
        </w:rPr>
        <w:t>1</w:t>
      </w:r>
      <w:r w:rsidR="00F97C97">
        <w:rPr>
          <w:rFonts w:cs="Arial"/>
          <w:sz w:val="22"/>
          <w:szCs w:val="22"/>
        </w:rPr>
        <w:t>0</w:t>
      </w:r>
      <w:r w:rsidR="00F97C97" w:rsidRPr="00A03E8F">
        <w:rPr>
          <w:rFonts w:cs="Arial"/>
          <w:sz w:val="22"/>
          <w:szCs w:val="22"/>
        </w:rPr>
        <w:t xml:space="preserve"> </w:t>
      </w:r>
      <w:r w:rsidRPr="00A03E8F">
        <w:rPr>
          <w:rFonts w:cs="Arial"/>
          <w:sz w:val="22"/>
          <w:szCs w:val="22"/>
        </w:rPr>
        <w:t xml:space="preserve">(slovy: </w:t>
      </w:r>
      <w:r w:rsidR="00F97C97">
        <w:rPr>
          <w:rFonts w:cs="Arial"/>
          <w:sz w:val="22"/>
          <w:szCs w:val="22"/>
        </w:rPr>
        <w:t>deset</w:t>
      </w:r>
      <w:r w:rsidR="00F97C97" w:rsidRPr="00A03E8F">
        <w:rPr>
          <w:rFonts w:cs="Arial"/>
          <w:sz w:val="22"/>
          <w:szCs w:val="22"/>
        </w:rPr>
        <w:t>i</w:t>
      </w:r>
      <w:r w:rsidRPr="00A03E8F">
        <w:rPr>
          <w:rFonts w:cs="Arial"/>
          <w:sz w:val="22"/>
          <w:szCs w:val="22"/>
        </w:rPr>
        <w:t>) dnů po datu, kdy se o této skutečnosti dozvěděl a nejpozději do 1</w:t>
      </w:r>
      <w:r w:rsidR="00F97C97">
        <w:rPr>
          <w:rFonts w:cs="Arial"/>
          <w:sz w:val="22"/>
          <w:szCs w:val="22"/>
        </w:rPr>
        <w:t>0</w:t>
      </w:r>
      <w:r w:rsidRPr="00A03E8F">
        <w:rPr>
          <w:rFonts w:cs="Arial"/>
          <w:sz w:val="22"/>
          <w:szCs w:val="22"/>
        </w:rPr>
        <w:t xml:space="preserve"> (slovy: </w:t>
      </w:r>
      <w:r w:rsidR="00F97C97">
        <w:rPr>
          <w:rFonts w:cs="Arial"/>
          <w:sz w:val="22"/>
          <w:szCs w:val="22"/>
        </w:rPr>
        <w:t>deseti</w:t>
      </w:r>
      <w:r w:rsidRPr="00A03E8F">
        <w:rPr>
          <w:rFonts w:cs="Arial"/>
          <w:sz w:val="22"/>
          <w:szCs w:val="22"/>
        </w:rPr>
        <w:t>) dnů po datu odeslání tohoto oznámení, předložit Vlastníkovi návrh revidované ceny pro vodné a stočné, který dle názoru Provozovatele odpovídá cenovým předpisům; nebo</w:t>
      </w:r>
    </w:p>
    <w:p w14:paraId="2BBBF700" w14:textId="41A165B9" w:rsidR="00CF4B03" w:rsidRPr="00A03E8F" w:rsidRDefault="00CF4B03" w:rsidP="007912F8">
      <w:pPr>
        <w:numPr>
          <w:ilvl w:val="0"/>
          <w:numId w:val="31"/>
        </w:numPr>
        <w:autoSpaceDE w:val="0"/>
        <w:autoSpaceDN w:val="0"/>
        <w:adjustRightInd w:val="0"/>
        <w:spacing w:after="120"/>
        <w:jc w:val="both"/>
        <w:rPr>
          <w:rFonts w:cs="Arial"/>
          <w:sz w:val="22"/>
          <w:szCs w:val="22"/>
        </w:rPr>
      </w:pPr>
      <w:r w:rsidRPr="00A03E8F">
        <w:rPr>
          <w:rFonts w:cs="Arial"/>
          <w:sz w:val="22"/>
          <w:szCs w:val="22"/>
        </w:rPr>
        <w:t>Vlastník tuto skutečnost písemně oznámit Provozovateli nejpozději do 1</w:t>
      </w:r>
      <w:r w:rsidR="00F97C97">
        <w:rPr>
          <w:rFonts w:cs="Arial"/>
          <w:sz w:val="22"/>
          <w:szCs w:val="22"/>
        </w:rPr>
        <w:t>0</w:t>
      </w:r>
      <w:r w:rsidRPr="00A03E8F">
        <w:rPr>
          <w:rFonts w:cs="Arial"/>
          <w:sz w:val="22"/>
          <w:szCs w:val="22"/>
        </w:rPr>
        <w:t xml:space="preserve"> (slovy: </w:t>
      </w:r>
      <w:r w:rsidR="00F97C97">
        <w:rPr>
          <w:rFonts w:cs="Arial"/>
          <w:sz w:val="22"/>
          <w:szCs w:val="22"/>
        </w:rPr>
        <w:t>deseti</w:t>
      </w:r>
      <w:r w:rsidRPr="00A03E8F">
        <w:rPr>
          <w:rFonts w:cs="Arial"/>
          <w:sz w:val="22"/>
          <w:szCs w:val="22"/>
        </w:rPr>
        <w:t>) dnů po datu, kdy se o této skutečnosti dozvěděl a Provozovatel je povinen, nejpozději do 1</w:t>
      </w:r>
      <w:r w:rsidR="00F97C97">
        <w:rPr>
          <w:rFonts w:cs="Arial"/>
          <w:sz w:val="22"/>
          <w:szCs w:val="22"/>
        </w:rPr>
        <w:t>0</w:t>
      </w:r>
      <w:r w:rsidRPr="00A03E8F">
        <w:rPr>
          <w:rFonts w:cs="Arial"/>
          <w:sz w:val="22"/>
          <w:szCs w:val="22"/>
        </w:rPr>
        <w:t xml:space="preserve"> (slovy:</w:t>
      </w:r>
      <w:r w:rsidR="003F4898">
        <w:rPr>
          <w:rFonts w:cs="Arial"/>
          <w:sz w:val="22"/>
          <w:szCs w:val="22"/>
        </w:rPr>
        <w:t xml:space="preserve"> </w:t>
      </w:r>
      <w:r w:rsidR="00F97C97">
        <w:rPr>
          <w:rFonts w:cs="Arial"/>
          <w:sz w:val="22"/>
          <w:szCs w:val="22"/>
        </w:rPr>
        <w:t>deseti</w:t>
      </w:r>
      <w:r w:rsidRPr="00A03E8F">
        <w:rPr>
          <w:rFonts w:cs="Arial"/>
          <w:sz w:val="22"/>
          <w:szCs w:val="22"/>
        </w:rPr>
        <w:t>) dnů po datu doručení tohoto oznámení Vlastníka, předložit Vlastníkovi návrh revidované ceny pro vodné a stočné, který dle názoru Provozovatele odpovídá cenovým předpisům.</w:t>
      </w:r>
    </w:p>
    <w:p w14:paraId="64FF7CA3" w14:textId="77777777" w:rsidR="003251A5" w:rsidRPr="003251A5" w:rsidRDefault="003251A5" w:rsidP="003251A5">
      <w:pPr>
        <w:pStyle w:val="Odstavecseseznamem"/>
        <w:numPr>
          <w:ilvl w:val="0"/>
          <w:numId w:val="44"/>
        </w:numPr>
        <w:jc w:val="both"/>
        <w:rPr>
          <w:rFonts w:cs="Arial"/>
          <w:color w:val="000000"/>
          <w:sz w:val="22"/>
          <w:szCs w:val="22"/>
        </w:rPr>
      </w:pPr>
      <w:r w:rsidRPr="003251A5">
        <w:rPr>
          <w:rFonts w:cs="Arial"/>
          <w:color w:val="000000"/>
          <w:sz w:val="22"/>
          <w:szCs w:val="22"/>
        </w:rPr>
        <w:t xml:space="preserve">Smluvní strany vynaloží veškeré úsilí k dosažení dohody o revidované ceně pro </w:t>
      </w:r>
      <w:r>
        <w:rPr>
          <w:rFonts w:cs="Arial"/>
          <w:color w:val="000000"/>
          <w:sz w:val="22"/>
          <w:szCs w:val="22"/>
        </w:rPr>
        <w:t xml:space="preserve">vodné a </w:t>
      </w:r>
      <w:r w:rsidRPr="003251A5">
        <w:rPr>
          <w:rFonts w:cs="Arial"/>
          <w:color w:val="000000"/>
          <w:sz w:val="22"/>
          <w:szCs w:val="22"/>
        </w:rPr>
        <w:t xml:space="preserve">stočné, která dle názoru obou Smluvních stran odpovídá cenovým předpisům a </w:t>
      </w:r>
      <w:proofErr w:type="spellStart"/>
      <w:r w:rsidRPr="003251A5">
        <w:rPr>
          <w:rFonts w:cs="Arial"/>
          <w:color w:val="000000"/>
          <w:sz w:val="22"/>
          <w:szCs w:val="22"/>
        </w:rPr>
        <w:t>ZVaK</w:t>
      </w:r>
      <w:proofErr w:type="spellEnd"/>
      <w:r w:rsidRPr="003251A5">
        <w:rPr>
          <w:rFonts w:cs="Arial"/>
          <w:color w:val="000000"/>
          <w:sz w:val="22"/>
          <w:szCs w:val="22"/>
        </w:rPr>
        <w:t>. Pokud se Smluvní strany nedohodnou do 15 (slovy: patnácti) dnů po datu doručení návrhu Provozovatele podle předchozího článku, bude o tomto sporu rozhodnuto dle Článku X</w:t>
      </w:r>
      <w:r>
        <w:rPr>
          <w:rFonts w:cs="Arial"/>
          <w:color w:val="000000"/>
          <w:sz w:val="22"/>
          <w:szCs w:val="22"/>
        </w:rPr>
        <w:t>IV</w:t>
      </w:r>
      <w:r w:rsidRPr="003251A5">
        <w:rPr>
          <w:rFonts w:cs="Arial"/>
          <w:color w:val="000000"/>
          <w:sz w:val="22"/>
          <w:szCs w:val="22"/>
        </w:rPr>
        <w:t xml:space="preserve"> této Smlouvy. Údaje dohodnuté Smluvními stranami podle tohoto článku či stanovené postupem pro řešení sporů dle Smlouvy se budou považovat za změnu (příslušným způsobem) této Smlouvy. Provozovatel se zavazuje sjednat s odběrateli cenu pro </w:t>
      </w:r>
      <w:r>
        <w:rPr>
          <w:rFonts w:cs="Arial"/>
          <w:color w:val="000000"/>
          <w:sz w:val="22"/>
          <w:szCs w:val="22"/>
        </w:rPr>
        <w:t xml:space="preserve">vodné a </w:t>
      </w:r>
      <w:r w:rsidRPr="003251A5">
        <w:rPr>
          <w:rFonts w:cs="Arial"/>
          <w:color w:val="000000"/>
          <w:sz w:val="22"/>
          <w:szCs w:val="22"/>
        </w:rPr>
        <w:t>stočné v souladu s její výší stanovenou v tomto článku tak, aby vstoupila v platnost a účinnost nejpozději ve lhůtě vyplývající ze závazných právních předpisů.</w:t>
      </w:r>
    </w:p>
    <w:p w14:paraId="385D578D" w14:textId="77777777" w:rsidR="003251A5" w:rsidRPr="000027A8" w:rsidRDefault="003251A5" w:rsidP="003251A5">
      <w:pPr>
        <w:autoSpaceDE w:val="0"/>
        <w:autoSpaceDN w:val="0"/>
        <w:adjustRightInd w:val="0"/>
        <w:spacing w:after="120"/>
        <w:jc w:val="both"/>
        <w:rPr>
          <w:rFonts w:cs="Arial"/>
          <w:color w:val="000000"/>
          <w:sz w:val="22"/>
          <w:szCs w:val="22"/>
        </w:rPr>
      </w:pPr>
    </w:p>
    <w:p w14:paraId="6FF489FF" w14:textId="77777777" w:rsidR="00CF4B03" w:rsidRPr="000027A8" w:rsidRDefault="00CF4B03" w:rsidP="007912F8">
      <w:pPr>
        <w:numPr>
          <w:ilvl w:val="0"/>
          <w:numId w:val="44"/>
        </w:numPr>
        <w:autoSpaceDE w:val="0"/>
        <w:autoSpaceDN w:val="0"/>
        <w:adjustRightInd w:val="0"/>
        <w:spacing w:after="120"/>
        <w:jc w:val="both"/>
        <w:rPr>
          <w:rFonts w:cs="Arial"/>
          <w:color w:val="000000"/>
          <w:sz w:val="22"/>
          <w:szCs w:val="22"/>
        </w:rPr>
      </w:pPr>
      <w:r w:rsidRPr="000027A8">
        <w:rPr>
          <w:rFonts w:cs="Arial"/>
          <w:sz w:val="22"/>
          <w:szCs w:val="22"/>
        </w:rPr>
        <w:t xml:space="preserve">Vlastník nenese žádná rizika spojená s tím, že odběratel neuhradí vodné a/nebo stočné </w:t>
      </w:r>
      <w:r w:rsidRPr="000027A8">
        <w:rPr>
          <w:rFonts w:cs="Arial"/>
          <w:color w:val="000000"/>
          <w:sz w:val="22"/>
          <w:szCs w:val="22"/>
        </w:rPr>
        <w:t>Provozovateli podle současných smluv. Provozovatel je oprávněn vymáhat vodné i stočné po odběratelích.</w:t>
      </w:r>
    </w:p>
    <w:p w14:paraId="7C82393D" w14:textId="2F37F63B" w:rsidR="00CF4B03" w:rsidRPr="007458BA" w:rsidRDefault="00CF4B03" w:rsidP="007912F8">
      <w:pPr>
        <w:numPr>
          <w:ilvl w:val="0"/>
          <w:numId w:val="44"/>
        </w:numPr>
        <w:autoSpaceDE w:val="0"/>
        <w:autoSpaceDN w:val="0"/>
        <w:adjustRightInd w:val="0"/>
        <w:spacing w:after="120"/>
        <w:jc w:val="both"/>
        <w:rPr>
          <w:rFonts w:cs="Arial"/>
          <w:color w:val="000000"/>
          <w:sz w:val="22"/>
          <w:szCs w:val="22"/>
        </w:rPr>
      </w:pPr>
      <w:r w:rsidRPr="007458BA">
        <w:rPr>
          <w:rFonts w:cs="Arial"/>
          <w:color w:val="000000"/>
          <w:sz w:val="22"/>
          <w:szCs w:val="22"/>
        </w:rPr>
        <w:t>Vlastník předá Provozovateli nejpozději do 10 (slovy: deseti) dnů od zahájení provozu údaje nezbytné k fakturaci vodného a stočného, zejména konečné odečty vodoměrů</w:t>
      </w:r>
      <w:r w:rsidR="003D481F">
        <w:rPr>
          <w:rFonts w:cs="Arial"/>
          <w:color w:val="000000"/>
          <w:sz w:val="22"/>
          <w:szCs w:val="22"/>
        </w:rPr>
        <w:t>.</w:t>
      </w:r>
      <w:r>
        <w:rPr>
          <w:rFonts w:cs="Arial"/>
          <w:color w:val="000000"/>
          <w:sz w:val="22"/>
          <w:szCs w:val="22"/>
        </w:rPr>
        <w:t xml:space="preserve"> </w:t>
      </w:r>
      <w:r w:rsidRPr="007458BA">
        <w:rPr>
          <w:rFonts w:cs="Arial"/>
          <w:color w:val="000000"/>
          <w:sz w:val="22"/>
          <w:szCs w:val="22"/>
        </w:rPr>
        <w:t xml:space="preserve"> </w:t>
      </w:r>
    </w:p>
    <w:p w14:paraId="2ADADE29" w14:textId="77777777" w:rsidR="00CF4B03" w:rsidRDefault="00CF4B03" w:rsidP="007912F8">
      <w:pPr>
        <w:numPr>
          <w:ilvl w:val="0"/>
          <w:numId w:val="44"/>
        </w:numPr>
        <w:autoSpaceDE w:val="0"/>
        <w:autoSpaceDN w:val="0"/>
        <w:adjustRightInd w:val="0"/>
        <w:spacing w:after="120"/>
        <w:jc w:val="both"/>
        <w:rPr>
          <w:rFonts w:cs="Arial"/>
          <w:color w:val="000000"/>
          <w:sz w:val="22"/>
          <w:szCs w:val="22"/>
        </w:rPr>
      </w:pPr>
      <w:r w:rsidRPr="007458BA">
        <w:rPr>
          <w:rFonts w:cs="Arial"/>
          <w:color w:val="000000"/>
          <w:sz w:val="22"/>
          <w:szCs w:val="22"/>
        </w:rPr>
        <w:t xml:space="preserve">Provozovatel se zavazuje nejpozději do 10 (slovy: deseti) dnů od zahájení provozu podle této Smlouvy informovat odběratele </w:t>
      </w:r>
      <w:r>
        <w:rPr>
          <w:rFonts w:cs="Arial"/>
          <w:color w:val="000000"/>
          <w:sz w:val="22"/>
          <w:szCs w:val="22"/>
        </w:rPr>
        <w:t>o </w:t>
      </w:r>
      <w:r w:rsidRPr="007458BA">
        <w:rPr>
          <w:rFonts w:cs="Arial"/>
          <w:color w:val="000000"/>
          <w:sz w:val="22"/>
          <w:szCs w:val="22"/>
        </w:rPr>
        <w:t>osobě Provozovatele a případné změně účtu pro vyúčtování dodávek pitné vody a odvádění odpadních vod.</w:t>
      </w:r>
    </w:p>
    <w:p w14:paraId="29898E42" w14:textId="77777777" w:rsidR="00CD1CC3" w:rsidRPr="00544858" w:rsidRDefault="00CD1CC3" w:rsidP="007912F8">
      <w:pPr>
        <w:numPr>
          <w:ilvl w:val="0"/>
          <w:numId w:val="44"/>
        </w:numPr>
        <w:autoSpaceDE w:val="0"/>
        <w:autoSpaceDN w:val="0"/>
        <w:adjustRightInd w:val="0"/>
        <w:spacing w:after="120"/>
        <w:jc w:val="both"/>
        <w:rPr>
          <w:rFonts w:cs="Arial"/>
          <w:color w:val="000000"/>
          <w:sz w:val="22"/>
          <w:szCs w:val="22"/>
        </w:rPr>
      </w:pPr>
      <w:r w:rsidRPr="00544858">
        <w:rPr>
          <w:rFonts w:cs="Arial"/>
          <w:color w:val="000000"/>
          <w:sz w:val="22"/>
          <w:szCs w:val="22"/>
        </w:rPr>
        <w:t xml:space="preserve">Vlastník tímto pověřuje Provozovatele zveřejnit na internetových stránkách Provozovatele v souladu se </w:t>
      </w:r>
      <w:proofErr w:type="spellStart"/>
      <w:r w:rsidRPr="00544858">
        <w:rPr>
          <w:rFonts w:cs="Arial"/>
          <w:color w:val="000000"/>
          <w:sz w:val="22"/>
          <w:szCs w:val="22"/>
        </w:rPr>
        <w:t>ZVaK</w:t>
      </w:r>
      <w:proofErr w:type="spellEnd"/>
      <w:r w:rsidRPr="00544858">
        <w:rPr>
          <w:rFonts w:cs="Arial"/>
          <w:color w:val="000000"/>
          <w:sz w:val="22"/>
          <w:szCs w:val="22"/>
        </w:rPr>
        <w:t xml:space="preserve"> a prováděcím předpisem úplné informace o porovnání všech položek výpočtu ceny podle právních předpisů pro vodné a stočné v předcházejícím kalendářním roce.</w:t>
      </w:r>
    </w:p>
    <w:p w14:paraId="1D2338C5" w14:textId="77777777" w:rsidR="00CD1CC3" w:rsidRPr="00544858" w:rsidRDefault="00CD1CC3" w:rsidP="007912F8">
      <w:pPr>
        <w:numPr>
          <w:ilvl w:val="0"/>
          <w:numId w:val="44"/>
        </w:numPr>
        <w:autoSpaceDE w:val="0"/>
        <w:autoSpaceDN w:val="0"/>
        <w:adjustRightInd w:val="0"/>
        <w:spacing w:after="120"/>
        <w:jc w:val="both"/>
        <w:rPr>
          <w:rFonts w:cs="Arial"/>
          <w:color w:val="000000"/>
          <w:sz w:val="22"/>
          <w:szCs w:val="22"/>
        </w:rPr>
      </w:pPr>
      <w:r w:rsidRPr="00544858">
        <w:rPr>
          <w:rFonts w:cs="Arial"/>
          <w:color w:val="000000"/>
          <w:sz w:val="22"/>
          <w:szCs w:val="22"/>
        </w:rPr>
        <w:t xml:space="preserve">Provozovatel je dále povinen zveřejnit na svých internetových stránkách kalkulaci ceny pro vodné a stočné a </w:t>
      </w:r>
      <w:r w:rsidR="00F34DCD" w:rsidRPr="00544858">
        <w:rPr>
          <w:rFonts w:cs="Arial"/>
          <w:color w:val="000000"/>
          <w:sz w:val="22"/>
          <w:szCs w:val="22"/>
        </w:rPr>
        <w:t>to nejpozději do 10 dnů od jejího vyhlášení</w:t>
      </w:r>
      <w:r w:rsidRPr="00544858">
        <w:rPr>
          <w:rFonts w:cs="Arial"/>
          <w:color w:val="000000"/>
          <w:sz w:val="22"/>
          <w:szCs w:val="22"/>
        </w:rPr>
        <w:t>.</w:t>
      </w:r>
    </w:p>
    <w:p w14:paraId="6B459948" w14:textId="77777777" w:rsidR="00E90CEC" w:rsidRDefault="00E90CEC" w:rsidP="009A1FDC">
      <w:pPr>
        <w:autoSpaceDE w:val="0"/>
        <w:autoSpaceDN w:val="0"/>
        <w:adjustRightInd w:val="0"/>
        <w:spacing w:after="120"/>
        <w:ind w:left="357"/>
        <w:jc w:val="both"/>
      </w:pPr>
    </w:p>
    <w:p w14:paraId="68165671" w14:textId="77777777" w:rsidR="00986B2A" w:rsidRPr="00973457" w:rsidRDefault="00986B2A" w:rsidP="005361ED">
      <w:pPr>
        <w:pStyle w:val="Nadpis1"/>
      </w:pPr>
      <w:bookmarkStart w:id="26" w:name="_Toc22419430"/>
      <w:r w:rsidRPr="00973457">
        <w:t>Článek IX</w:t>
      </w:r>
      <w:bookmarkEnd w:id="26"/>
    </w:p>
    <w:p w14:paraId="3BFF0D7C" w14:textId="77777777" w:rsidR="009D7143" w:rsidRDefault="002709E3" w:rsidP="009A1FDC">
      <w:pPr>
        <w:pStyle w:val="Nadpis2"/>
        <w:spacing w:after="120" w:line="240" w:lineRule="auto"/>
        <w:rPr>
          <w:b w:val="0"/>
          <w:szCs w:val="24"/>
        </w:rPr>
      </w:pPr>
      <w:bookmarkStart w:id="27" w:name="_Toc256938540"/>
      <w:bookmarkStart w:id="28" w:name="_Toc22419431"/>
      <w:r>
        <w:rPr>
          <w:szCs w:val="24"/>
        </w:rPr>
        <w:t>Práva a povinnosti Provozovatele</w:t>
      </w:r>
      <w:bookmarkEnd w:id="27"/>
      <w:bookmarkEnd w:id="28"/>
    </w:p>
    <w:p w14:paraId="42B51F1F" w14:textId="77777777" w:rsidR="009D7143" w:rsidRPr="00A259C6" w:rsidRDefault="009D7143" w:rsidP="007912F8">
      <w:pPr>
        <w:numPr>
          <w:ilvl w:val="0"/>
          <w:numId w:val="30"/>
        </w:numPr>
        <w:autoSpaceDE w:val="0"/>
        <w:autoSpaceDN w:val="0"/>
        <w:adjustRightInd w:val="0"/>
        <w:spacing w:after="120"/>
        <w:ind w:left="357" w:hanging="357"/>
        <w:jc w:val="both"/>
        <w:rPr>
          <w:rFonts w:cs="Arial"/>
          <w:sz w:val="22"/>
          <w:szCs w:val="22"/>
        </w:rPr>
      </w:pPr>
      <w:r w:rsidRPr="008630FC">
        <w:rPr>
          <w:rFonts w:cs="Arial"/>
          <w:sz w:val="22"/>
          <w:szCs w:val="22"/>
        </w:rPr>
        <w:t xml:space="preserve">Provozovatel </w:t>
      </w:r>
      <w:r w:rsidR="00D93743" w:rsidRPr="008630FC">
        <w:rPr>
          <w:rFonts w:cs="Arial"/>
          <w:sz w:val="22"/>
          <w:szCs w:val="22"/>
        </w:rPr>
        <w:t>se zavazuje</w:t>
      </w:r>
      <w:r w:rsidRPr="008630FC">
        <w:rPr>
          <w:rFonts w:cs="Arial"/>
          <w:sz w:val="22"/>
          <w:szCs w:val="22"/>
        </w:rPr>
        <w:t xml:space="preserve"> udržovat </w:t>
      </w:r>
      <w:r w:rsidR="00FB37CA" w:rsidRPr="008630FC">
        <w:rPr>
          <w:rFonts w:cs="Arial"/>
          <w:sz w:val="22"/>
          <w:szCs w:val="22"/>
        </w:rPr>
        <w:t>V</w:t>
      </w:r>
      <w:r w:rsidRPr="008630FC">
        <w:rPr>
          <w:rFonts w:cs="Arial"/>
          <w:sz w:val="22"/>
          <w:szCs w:val="22"/>
        </w:rPr>
        <w:t xml:space="preserve">odohospodářský majetek v řádném stavu tak, aby nedocházelo k ohrožování bezpečnosti osob, majetku a jiných chráněných zájmů. </w:t>
      </w:r>
    </w:p>
    <w:p w14:paraId="3977B045" w14:textId="44D8F12D" w:rsidR="005D7B8F" w:rsidRPr="00F7338E" w:rsidRDefault="005D7B8F" w:rsidP="007912F8">
      <w:pPr>
        <w:numPr>
          <w:ilvl w:val="0"/>
          <w:numId w:val="30"/>
        </w:numPr>
        <w:autoSpaceDE w:val="0"/>
        <w:autoSpaceDN w:val="0"/>
        <w:adjustRightInd w:val="0"/>
        <w:spacing w:after="120"/>
        <w:ind w:left="357" w:hanging="357"/>
        <w:jc w:val="both"/>
        <w:rPr>
          <w:rFonts w:cs="Arial"/>
          <w:sz w:val="22"/>
          <w:szCs w:val="22"/>
        </w:rPr>
      </w:pPr>
      <w:r w:rsidRPr="00A259C6">
        <w:rPr>
          <w:rFonts w:cs="Arial"/>
          <w:sz w:val="22"/>
          <w:szCs w:val="22"/>
        </w:rPr>
        <w:t xml:space="preserve">Provozovatel se zavazuje provozovat Vodohospodářský </w:t>
      </w:r>
      <w:r w:rsidR="00BD43A7" w:rsidRPr="00A259C6">
        <w:rPr>
          <w:rFonts w:cs="Arial"/>
          <w:sz w:val="22"/>
          <w:szCs w:val="22"/>
        </w:rPr>
        <w:t>majetek v souladu s požadavky a </w:t>
      </w:r>
      <w:r w:rsidRPr="00A259C6">
        <w:rPr>
          <w:rFonts w:cs="Arial"/>
          <w:sz w:val="22"/>
          <w:szCs w:val="22"/>
        </w:rPr>
        <w:t xml:space="preserve">podmínkami této Smlouvy a </w:t>
      </w:r>
      <w:r w:rsidR="007A6FF7" w:rsidRPr="00A259C6">
        <w:rPr>
          <w:rFonts w:cs="Arial"/>
          <w:sz w:val="22"/>
          <w:szCs w:val="22"/>
        </w:rPr>
        <w:t xml:space="preserve">minimálně </w:t>
      </w:r>
      <w:r w:rsidRPr="00A259C6">
        <w:rPr>
          <w:rFonts w:cs="Arial"/>
          <w:sz w:val="22"/>
          <w:szCs w:val="22"/>
        </w:rPr>
        <w:t>v kvalitě</w:t>
      </w:r>
      <w:r w:rsidR="00F838F0" w:rsidRPr="00A259C6">
        <w:rPr>
          <w:rFonts w:cs="Arial"/>
          <w:sz w:val="22"/>
          <w:szCs w:val="22"/>
        </w:rPr>
        <w:t xml:space="preserve"> </w:t>
      </w:r>
      <w:r w:rsidRPr="00A259C6">
        <w:rPr>
          <w:rFonts w:cs="Arial"/>
          <w:sz w:val="22"/>
          <w:szCs w:val="22"/>
        </w:rPr>
        <w:t xml:space="preserve">a </w:t>
      </w:r>
      <w:r w:rsidR="008630FC" w:rsidRPr="00A259C6">
        <w:rPr>
          <w:rFonts w:cs="Arial"/>
          <w:sz w:val="22"/>
          <w:szCs w:val="22"/>
        </w:rPr>
        <w:t>úrovn</w:t>
      </w:r>
      <w:r w:rsidR="008630FC">
        <w:rPr>
          <w:rFonts w:cs="Arial"/>
          <w:sz w:val="22"/>
          <w:szCs w:val="22"/>
        </w:rPr>
        <w:t>i</w:t>
      </w:r>
      <w:r w:rsidR="008630FC" w:rsidRPr="00A259C6">
        <w:rPr>
          <w:rFonts w:cs="Arial"/>
          <w:sz w:val="22"/>
          <w:szCs w:val="22"/>
        </w:rPr>
        <w:t xml:space="preserve"> </w:t>
      </w:r>
      <w:r w:rsidRPr="00A259C6">
        <w:rPr>
          <w:rFonts w:cs="Arial"/>
          <w:sz w:val="22"/>
          <w:szCs w:val="22"/>
        </w:rPr>
        <w:t xml:space="preserve">výkonových ukazatelů </w:t>
      </w:r>
      <w:r w:rsidRPr="00F7338E">
        <w:rPr>
          <w:rFonts w:cs="Arial"/>
          <w:sz w:val="22"/>
          <w:szCs w:val="22"/>
        </w:rPr>
        <w:t xml:space="preserve">definovaných </w:t>
      </w:r>
      <w:r w:rsidR="00AF6C5A" w:rsidRPr="00DA00BC">
        <w:rPr>
          <w:rFonts w:cs="Arial"/>
          <w:sz w:val="22"/>
          <w:szCs w:val="22"/>
        </w:rPr>
        <w:t xml:space="preserve">v čl. </w:t>
      </w:r>
      <w:r w:rsidR="0051123E" w:rsidRPr="00DA00BC">
        <w:rPr>
          <w:rFonts w:cs="Arial"/>
          <w:sz w:val="22"/>
          <w:szCs w:val="22"/>
        </w:rPr>
        <w:t>X</w:t>
      </w:r>
      <w:r w:rsidR="0045134A" w:rsidRPr="00DA00BC">
        <w:rPr>
          <w:rFonts w:cs="Arial"/>
          <w:sz w:val="22"/>
          <w:szCs w:val="22"/>
        </w:rPr>
        <w:t>.</w:t>
      </w:r>
      <w:r w:rsidR="0051123E" w:rsidRPr="00DA00BC">
        <w:rPr>
          <w:rFonts w:cs="Arial"/>
          <w:sz w:val="22"/>
          <w:szCs w:val="22"/>
        </w:rPr>
        <w:t xml:space="preserve"> </w:t>
      </w:r>
      <w:r w:rsidR="00AF6C5A" w:rsidRPr="00DA00BC">
        <w:rPr>
          <w:rFonts w:cs="Arial"/>
          <w:sz w:val="22"/>
          <w:szCs w:val="22"/>
        </w:rPr>
        <w:t xml:space="preserve">a v </w:t>
      </w:r>
      <w:r w:rsidR="00FB6DE6">
        <w:rPr>
          <w:rFonts w:cs="Arial"/>
          <w:sz w:val="22"/>
          <w:szCs w:val="22"/>
        </w:rPr>
        <w:t>Přílo</w:t>
      </w:r>
      <w:r w:rsidR="001C0061" w:rsidRPr="00DA00BC">
        <w:rPr>
          <w:rFonts w:cs="Arial"/>
          <w:sz w:val="22"/>
          <w:szCs w:val="22"/>
        </w:rPr>
        <w:t xml:space="preserve">ze č. </w:t>
      </w:r>
      <w:r w:rsidR="0020692A">
        <w:rPr>
          <w:rFonts w:cs="Arial"/>
          <w:sz w:val="22"/>
          <w:szCs w:val="22"/>
        </w:rPr>
        <w:t>6</w:t>
      </w:r>
      <w:r w:rsidR="001C0061" w:rsidRPr="00DA00BC">
        <w:rPr>
          <w:rFonts w:cs="Arial"/>
          <w:sz w:val="22"/>
          <w:szCs w:val="22"/>
        </w:rPr>
        <w:t xml:space="preserve"> této Smlouvy</w:t>
      </w:r>
      <w:r w:rsidR="000A3ED1" w:rsidRPr="00DA00BC">
        <w:rPr>
          <w:rFonts w:cs="Arial"/>
          <w:sz w:val="22"/>
          <w:szCs w:val="22"/>
        </w:rPr>
        <w:t>.</w:t>
      </w:r>
    </w:p>
    <w:p w14:paraId="3FB20FE6" w14:textId="77777777" w:rsidR="000A3ED1" w:rsidRPr="00FA6900" w:rsidRDefault="000A3ED1" w:rsidP="007912F8">
      <w:pPr>
        <w:numPr>
          <w:ilvl w:val="0"/>
          <w:numId w:val="30"/>
        </w:numPr>
        <w:autoSpaceDE w:val="0"/>
        <w:autoSpaceDN w:val="0"/>
        <w:adjustRightInd w:val="0"/>
        <w:spacing w:after="120"/>
        <w:ind w:left="357" w:hanging="357"/>
        <w:jc w:val="both"/>
        <w:rPr>
          <w:rFonts w:cs="Arial"/>
          <w:sz w:val="22"/>
          <w:szCs w:val="22"/>
        </w:rPr>
      </w:pPr>
      <w:r w:rsidRPr="00A259C6">
        <w:rPr>
          <w:rFonts w:cs="Arial"/>
          <w:color w:val="000000"/>
          <w:sz w:val="22"/>
          <w:szCs w:val="22"/>
        </w:rPr>
        <w:t>Provozovatel nesmí převést práva a povinnosti vyplývající z této Smlouvy na třetí osoby s výhradou činností, které je Provozovatel oprávněn obstarat</w:t>
      </w:r>
      <w:r w:rsidR="00D564F9">
        <w:rPr>
          <w:rFonts w:cs="Arial"/>
          <w:color w:val="000000"/>
          <w:sz w:val="22"/>
          <w:szCs w:val="22"/>
        </w:rPr>
        <w:t xml:space="preserve"> prostřednictvím poddodavatele/pod</w:t>
      </w:r>
      <w:r w:rsidRPr="00A259C6">
        <w:rPr>
          <w:rFonts w:cs="Arial"/>
          <w:color w:val="000000"/>
          <w:sz w:val="22"/>
          <w:szCs w:val="22"/>
        </w:rPr>
        <w:t>dodavatelů</w:t>
      </w:r>
      <w:r w:rsidRPr="00FA6900">
        <w:rPr>
          <w:rFonts w:cs="Arial"/>
          <w:sz w:val="22"/>
          <w:szCs w:val="22"/>
        </w:rPr>
        <w:t>.</w:t>
      </w:r>
    </w:p>
    <w:p w14:paraId="2D18B350" w14:textId="77777777" w:rsidR="00132A6A" w:rsidRPr="00D667B0" w:rsidRDefault="001C0061" w:rsidP="007912F8">
      <w:pPr>
        <w:numPr>
          <w:ilvl w:val="0"/>
          <w:numId w:val="30"/>
        </w:numPr>
        <w:autoSpaceDE w:val="0"/>
        <w:autoSpaceDN w:val="0"/>
        <w:adjustRightInd w:val="0"/>
        <w:spacing w:after="120"/>
        <w:ind w:left="357" w:hanging="357"/>
        <w:jc w:val="both"/>
        <w:rPr>
          <w:rFonts w:cs="Arial"/>
          <w:color w:val="000000"/>
          <w:sz w:val="22"/>
          <w:szCs w:val="22"/>
        </w:rPr>
      </w:pPr>
      <w:r w:rsidRPr="001C0061">
        <w:rPr>
          <w:rFonts w:cs="Arial"/>
          <w:color w:val="000000"/>
          <w:sz w:val="22"/>
          <w:szCs w:val="22"/>
        </w:rPr>
        <w:lastRenderedPageBreak/>
        <w:t xml:space="preserve">Provozovatel se zavazuje, že v době platnosti této Smlouvy nebude část předmětu této Smlouvy plnit </w:t>
      </w:r>
      <w:r w:rsidR="00173A98">
        <w:rPr>
          <w:rFonts w:cs="Arial"/>
          <w:color w:val="000000"/>
          <w:sz w:val="22"/>
          <w:szCs w:val="22"/>
        </w:rPr>
        <w:t>pod</w:t>
      </w:r>
      <w:r w:rsidR="00173A98" w:rsidRPr="001C0061">
        <w:rPr>
          <w:rFonts w:cs="Arial"/>
          <w:color w:val="000000"/>
          <w:sz w:val="22"/>
          <w:szCs w:val="22"/>
        </w:rPr>
        <w:t xml:space="preserve">dodavatelem </w:t>
      </w:r>
      <w:r w:rsidRPr="001C0061">
        <w:rPr>
          <w:rFonts w:cs="Arial"/>
          <w:color w:val="000000"/>
          <w:sz w:val="22"/>
          <w:szCs w:val="22"/>
        </w:rPr>
        <w:t xml:space="preserve">a to v následujícím rozsahu činností: </w:t>
      </w:r>
    </w:p>
    <w:p w14:paraId="27A3C5DA" w14:textId="77777777" w:rsidR="003F2BE2" w:rsidRPr="003F2BE2" w:rsidRDefault="003F2BE2" w:rsidP="007912F8">
      <w:pPr>
        <w:numPr>
          <w:ilvl w:val="0"/>
          <w:numId w:val="49"/>
        </w:numPr>
        <w:spacing w:before="120"/>
        <w:jc w:val="both"/>
        <w:rPr>
          <w:rFonts w:cs="Arial"/>
          <w:sz w:val="22"/>
          <w:szCs w:val="22"/>
        </w:rPr>
      </w:pPr>
      <w:r w:rsidRPr="003F2BE2">
        <w:rPr>
          <w:iCs/>
          <w:sz w:val="22"/>
          <w:szCs w:val="22"/>
        </w:rPr>
        <w:t>řízení provozu kanalizačních sítí a ČOV</w:t>
      </w:r>
      <w:r w:rsidR="00DA00BC">
        <w:rPr>
          <w:iCs/>
          <w:sz w:val="22"/>
          <w:szCs w:val="22"/>
        </w:rPr>
        <w:t xml:space="preserve"> (na úrovni</w:t>
      </w:r>
      <w:r w:rsidR="008F20A8">
        <w:rPr>
          <w:iCs/>
          <w:sz w:val="22"/>
          <w:szCs w:val="22"/>
        </w:rPr>
        <w:t xml:space="preserve"> řízení technologického procesu čištění odpadních vod a strojníka vodohospodářského zařízení)</w:t>
      </w:r>
      <w:r w:rsidRPr="003F2BE2">
        <w:rPr>
          <w:rFonts w:cs="Arial"/>
          <w:sz w:val="22"/>
          <w:szCs w:val="22"/>
        </w:rPr>
        <w:t>,</w:t>
      </w:r>
    </w:p>
    <w:p w14:paraId="50EA021A" w14:textId="10EE1006" w:rsidR="00990871" w:rsidRPr="00990871" w:rsidRDefault="00990871" w:rsidP="00990871">
      <w:pPr>
        <w:numPr>
          <w:ilvl w:val="0"/>
          <w:numId w:val="49"/>
        </w:numPr>
        <w:spacing w:before="120"/>
        <w:jc w:val="both"/>
        <w:rPr>
          <w:iCs/>
          <w:sz w:val="22"/>
          <w:szCs w:val="22"/>
        </w:rPr>
      </w:pPr>
      <w:r w:rsidRPr="00990871">
        <w:rPr>
          <w:iCs/>
          <w:sz w:val="22"/>
          <w:szCs w:val="22"/>
        </w:rPr>
        <w:t>řízení provozu skupinových vodovodů včetně pramenišť a vodovodních sítí na úrovni vedoucího centrálního dispečinku,</w:t>
      </w:r>
    </w:p>
    <w:p w14:paraId="3C5F8B58" w14:textId="77777777" w:rsidR="003F7A87" w:rsidRPr="003F2BE2" w:rsidRDefault="003F7A87" w:rsidP="007912F8">
      <w:pPr>
        <w:numPr>
          <w:ilvl w:val="0"/>
          <w:numId w:val="49"/>
        </w:numPr>
        <w:spacing w:before="120"/>
        <w:jc w:val="both"/>
        <w:rPr>
          <w:rFonts w:cs="Arial"/>
          <w:sz w:val="22"/>
          <w:szCs w:val="22"/>
        </w:rPr>
      </w:pPr>
      <w:r>
        <w:rPr>
          <w:rFonts w:cs="Arial"/>
          <w:sz w:val="22"/>
          <w:szCs w:val="22"/>
        </w:rPr>
        <w:t xml:space="preserve">řízení provozu úpraven vod (na úrovni </w:t>
      </w:r>
      <w:r w:rsidRPr="003F7A87">
        <w:rPr>
          <w:rFonts w:cs="Arial"/>
          <w:bCs/>
          <w:sz w:val="22"/>
        </w:rPr>
        <w:t>řízení technologického procesu úpravy pitné vody),</w:t>
      </w:r>
    </w:p>
    <w:p w14:paraId="38717806" w14:textId="77777777" w:rsidR="003F2BE2" w:rsidRPr="003F2BE2" w:rsidRDefault="003F2BE2" w:rsidP="007912F8">
      <w:pPr>
        <w:numPr>
          <w:ilvl w:val="0"/>
          <w:numId w:val="49"/>
        </w:numPr>
        <w:spacing w:before="120"/>
        <w:jc w:val="both"/>
        <w:rPr>
          <w:rFonts w:cs="Arial"/>
          <w:sz w:val="22"/>
          <w:szCs w:val="22"/>
        </w:rPr>
      </w:pPr>
      <w:r w:rsidRPr="003F2BE2">
        <w:rPr>
          <w:sz w:val="22"/>
          <w:szCs w:val="22"/>
        </w:rPr>
        <w:t xml:space="preserve">zpracování ročních plánů </w:t>
      </w:r>
      <w:r w:rsidRPr="003F2BE2">
        <w:rPr>
          <w:rFonts w:cs="Arial"/>
          <w:sz w:val="22"/>
          <w:szCs w:val="22"/>
        </w:rPr>
        <w:t xml:space="preserve">údržby a výměny vodoměrů, ročních plánů revize </w:t>
      </w:r>
      <w:r w:rsidRPr="003F2BE2">
        <w:rPr>
          <w:sz w:val="22"/>
          <w:szCs w:val="22"/>
        </w:rPr>
        <w:t>vyhrazených technických zařízení a ročních plánů kalibrace a kontroly měřidel,</w:t>
      </w:r>
    </w:p>
    <w:p w14:paraId="74165BD6" w14:textId="77777777" w:rsidR="003F2BE2" w:rsidRPr="003F2BE2" w:rsidRDefault="003F2BE2" w:rsidP="007912F8">
      <w:pPr>
        <w:numPr>
          <w:ilvl w:val="0"/>
          <w:numId w:val="49"/>
        </w:numPr>
        <w:spacing w:before="120"/>
        <w:jc w:val="both"/>
        <w:rPr>
          <w:rFonts w:cs="Arial"/>
          <w:sz w:val="22"/>
          <w:szCs w:val="22"/>
        </w:rPr>
      </w:pPr>
      <w:r w:rsidRPr="003F2BE2">
        <w:rPr>
          <w:rFonts w:cs="Arial"/>
          <w:sz w:val="22"/>
          <w:szCs w:val="22"/>
        </w:rPr>
        <w:t>správa, evidence a archivace dokladů, dokumentů</w:t>
      </w:r>
      <w:r w:rsidR="00925F17">
        <w:rPr>
          <w:rFonts w:cs="Arial"/>
          <w:sz w:val="22"/>
          <w:szCs w:val="22"/>
        </w:rPr>
        <w:t>, kanalizačních a P</w:t>
      </w:r>
      <w:r w:rsidRPr="003F2BE2">
        <w:rPr>
          <w:rFonts w:cs="Arial"/>
          <w:sz w:val="22"/>
          <w:szCs w:val="22"/>
        </w:rPr>
        <w:t>rovozních řádů, reklamačního a stížnostního řádu, smluv, technické dokumentace, rozhodnutí správních úřadů a dalších dokladů a dokumentů souvisejících s provozováním,</w:t>
      </w:r>
    </w:p>
    <w:p w14:paraId="18CE22E5" w14:textId="77777777" w:rsidR="003F2BE2" w:rsidRPr="003F2BE2" w:rsidRDefault="003F2BE2" w:rsidP="007912F8">
      <w:pPr>
        <w:numPr>
          <w:ilvl w:val="0"/>
          <w:numId w:val="49"/>
        </w:numPr>
        <w:spacing w:before="120"/>
        <w:jc w:val="both"/>
        <w:rPr>
          <w:rFonts w:cs="Arial"/>
          <w:sz w:val="22"/>
          <w:szCs w:val="22"/>
        </w:rPr>
      </w:pPr>
      <w:r w:rsidRPr="003F2BE2">
        <w:rPr>
          <w:rFonts w:cs="Arial"/>
          <w:sz w:val="22"/>
          <w:szCs w:val="22"/>
        </w:rPr>
        <w:t xml:space="preserve">zpracování a průběžné vedení provozní evidence, zpráv o stavu Vodohospodářského majetku, dokumentů, stanovisek, informací a vyjádření pro Zadavatele a příslušné správní úřady souvisejících s provozovaným Vodohospodářským majetkem, </w:t>
      </w:r>
    </w:p>
    <w:p w14:paraId="371D724D" w14:textId="77777777" w:rsidR="003F2BE2" w:rsidRDefault="003F2BE2" w:rsidP="007912F8">
      <w:pPr>
        <w:numPr>
          <w:ilvl w:val="0"/>
          <w:numId w:val="49"/>
        </w:numPr>
        <w:spacing w:before="120"/>
        <w:jc w:val="both"/>
        <w:rPr>
          <w:rFonts w:cs="Arial"/>
          <w:sz w:val="22"/>
          <w:szCs w:val="22"/>
        </w:rPr>
      </w:pPr>
      <w:r w:rsidRPr="003F2BE2">
        <w:rPr>
          <w:rFonts w:cs="Arial"/>
          <w:sz w:val="22"/>
          <w:szCs w:val="22"/>
        </w:rPr>
        <w:t>sledování a vyhodnocování ztrát vody a příprava návrhů nápravných opatření,</w:t>
      </w:r>
    </w:p>
    <w:p w14:paraId="7FB6B5E8" w14:textId="77777777" w:rsidR="008B661C" w:rsidRDefault="008B661C" w:rsidP="007912F8">
      <w:pPr>
        <w:numPr>
          <w:ilvl w:val="0"/>
          <w:numId w:val="49"/>
        </w:numPr>
        <w:spacing w:before="120"/>
        <w:jc w:val="both"/>
        <w:rPr>
          <w:rFonts w:cs="Arial"/>
          <w:sz w:val="22"/>
          <w:szCs w:val="22"/>
        </w:rPr>
      </w:pPr>
      <w:r>
        <w:rPr>
          <w:rFonts w:cs="Arial"/>
          <w:sz w:val="22"/>
          <w:szCs w:val="22"/>
        </w:rPr>
        <w:t>preventivní kontrola úniků na vodovodní síti,</w:t>
      </w:r>
    </w:p>
    <w:p w14:paraId="1F6D7F7E" w14:textId="77777777" w:rsidR="008B661C" w:rsidRDefault="008B661C" w:rsidP="007912F8">
      <w:pPr>
        <w:numPr>
          <w:ilvl w:val="0"/>
          <w:numId w:val="49"/>
        </w:numPr>
        <w:spacing w:before="120"/>
        <w:jc w:val="both"/>
        <w:rPr>
          <w:rFonts w:cs="Arial"/>
          <w:sz w:val="22"/>
          <w:szCs w:val="22"/>
        </w:rPr>
      </w:pPr>
      <w:r>
        <w:rPr>
          <w:rFonts w:cs="Arial"/>
          <w:sz w:val="22"/>
          <w:szCs w:val="22"/>
        </w:rPr>
        <w:t>revize stokové sítě Kanalizace,</w:t>
      </w:r>
    </w:p>
    <w:p w14:paraId="46C0C224" w14:textId="77777777" w:rsidR="008B661C" w:rsidRPr="003F2BE2" w:rsidRDefault="008B661C" w:rsidP="007912F8">
      <w:pPr>
        <w:numPr>
          <w:ilvl w:val="0"/>
          <w:numId w:val="49"/>
        </w:numPr>
        <w:spacing w:before="120"/>
        <w:jc w:val="both"/>
        <w:rPr>
          <w:rFonts w:cs="Arial"/>
          <w:sz w:val="22"/>
          <w:szCs w:val="22"/>
        </w:rPr>
      </w:pPr>
      <w:r>
        <w:rPr>
          <w:rFonts w:cs="Arial"/>
          <w:sz w:val="22"/>
          <w:szCs w:val="22"/>
        </w:rPr>
        <w:t>napojování nových odběratelů,</w:t>
      </w:r>
    </w:p>
    <w:p w14:paraId="6BE4AFD9" w14:textId="77777777" w:rsidR="003F2BE2" w:rsidRPr="003F2BE2" w:rsidRDefault="003F2BE2" w:rsidP="007912F8">
      <w:pPr>
        <w:numPr>
          <w:ilvl w:val="0"/>
          <w:numId w:val="49"/>
        </w:numPr>
        <w:spacing w:before="120"/>
        <w:jc w:val="both"/>
        <w:rPr>
          <w:rFonts w:cs="Arial"/>
          <w:sz w:val="22"/>
          <w:szCs w:val="22"/>
        </w:rPr>
      </w:pPr>
      <w:r w:rsidRPr="003F2BE2">
        <w:rPr>
          <w:rFonts w:cs="Arial"/>
          <w:sz w:val="22"/>
          <w:szCs w:val="22"/>
        </w:rPr>
        <w:t xml:space="preserve">zpracování podkladů pro stanovení cen pro vodné a stočné včetně zpracování celkového vyúčtování všech položek výpočtu těchto cen podle cenových předpisů, </w:t>
      </w:r>
      <w:proofErr w:type="spellStart"/>
      <w:r w:rsidRPr="003F2BE2">
        <w:rPr>
          <w:rFonts w:cs="Arial"/>
          <w:sz w:val="22"/>
          <w:szCs w:val="22"/>
        </w:rPr>
        <w:t>ZVaK</w:t>
      </w:r>
      <w:proofErr w:type="spellEnd"/>
      <w:r w:rsidRPr="003F2BE2">
        <w:rPr>
          <w:rFonts w:cs="Arial"/>
          <w:sz w:val="22"/>
          <w:szCs w:val="22"/>
        </w:rPr>
        <w:t xml:space="preserve"> a dalších platných předpisů včetně podkladů pro stanovení cen pro vodné a stočné vody předané,</w:t>
      </w:r>
    </w:p>
    <w:p w14:paraId="3F3B10B1" w14:textId="77777777" w:rsidR="003F2BE2" w:rsidRPr="003F2BE2" w:rsidRDefault="003F2BE2" w:rsidP="007912F8">
      <w:pPr>
        <w:numPr>
          <w:ilvl w:val="0"/>
          <w:numId w:val="49"/>
        </w:numPr>
        <w:spacing w:before="120"/>
        <w:jc w:val="both"/>
        <w:rPr>
          <w:rFonts w:cs="Arial"/>
          <w:sz w:val="22"/>
          <w:szCs w:val="22"/>
        </w:rPr>
      </w:pPr>
      <w:r w:rsidRPr="003F2BE2">
        <w:rPr>
          <w:rFonts w:cs="Arial"/>
          <w:sz w:val="22"/>
          <w:szCs w:val="22"/>
        </w:rPr>
        <w:t>uzavírání smluv na dodávku pitné vody a o odvádění odpadních vod s odběrateli a fakturace vodného a stočného odběratelům,</w:t>
      </w:r>
    </w:p>
    <w:p w14:paraId="57FC2FB0" w14:textId="77777777" w:rsidR="003F2BE2" w:rsidRPr="003F2BE2" w:rsidRDefault="003F2BE2" w:rsidP="007912F8">
      <w:pPr>
        <w:numPr>
          <w:ilvl w:val="0"/>
          <w:numId w:val="49"/>
        </w:numPr>
        <w:spacing w:before="120"/>
        <w:jc w:val="both"/>
        <w:rPr>
          <w:rFonts w:cs="Arial"/>
          <w:sz w:val="22"/>
          <w:szCs w:val="22"/>
        </w:rPr>
      </w:pPr>
      <w:r w:rsidRPr="003F2BE2">
        <w:rPr>
          <w:rFonts w:cs="Arial"/>
          <w:sz w:val="22"/>
          <w:szCs w:val="22"/>
        </w:rPr>
        <w:t>provoz zákaznických center</w:t>
      </w:r>
      <w:r w:rsidR="002F7BAC">
        <w:rPr>
          <w:rFonts w:cs="Arial"/>
          <w:sz w:val="22"/>
          <w:szCs w:val="22"/>
        </w:rPr>
        <w:t xml:space="preserve"> podle požadavků v Příloze č. 9</w:t>
      </w:r>
      <w:r w:rsidR="003F7A87">
        <w:rPr>
          <w:rFonts w:cs="Arial"/>
          <w:sz w:val="22"/>
          <w:szCs w:val="22"/>
        </w:rPr>
        <w:t xml:space="preserve"> této Smlouvy</w:t>
      </w:r>
      <w:r w:rsidRPr="003F2BE2">
        <w:rPr>
          <w:rFonts w:cs="Arial"/>
          <w:sz w:val="22"/>
          <w:szCs w:val="22"/>
        </w:rPr>
        <w:t>,</w:t>
      </w:r>
    </w:p>
    <w:p w14:paraId="00BE6788" w14:textId="77777777" w:rsidR="003F2BE2" w:rsidRDefault="003F2BE2" w:rsidP="007912F8">
      <w:pPr>
        <w:numPr>
          <w:ilvl w:val="0"/>
          <w:numId w:val="49"/>
        </w:numPr>
        <w:spacing w:before="120"/>
        <w:jc w:val="both"/>
        <w:rPr>
          <w:rFonts w:cs="Arial"/>
          <w:sz w:val="22"/>
          <w:szCs w:val="22"/>
        </w:rPr>
      </w:pPr>
      <w:r w:rsidRPr="003F2BE2">
        <w:rPr>
          <w:rFonts w:cs="Arial"/>
          <w:sz w:val="22"/>
          <w:szCs w:val="22"/>
        </w:rPr>
        <w:t>zpraco</w:t>
      </w:r>
      <w:r w:rsidR="00232DA2">
        <w:rPr>
          <w:rFonts w:cs="Arial"/>
          <w:sz w:val="22"/>
          <w:szCs w:val="22"/>
        </w:rPr>
        <w:t>vání návrhů každoročních plánů Oprav a návrhů P</w:t>
      </w:r>
      <w:r w:rsidRPr="003F2BE2">
        <w:rPr>
          <w:rFonts w:cs="Arial"/>
          <w:sz w:val="22"/>
          <w:szCs w:val="22"/>
        </w:rPr>
        <w:t>lánů preventivní údržby vodovodů a kanalizací.</w:t>
      </w:r>
    </w:p>
    <w:p w14:paraId="239671CC" w14:textId="77777777" w:rsidR="009D7143" w:rsidRPr="00A259C6" w:rsidRDefault="009D7143" w:rsidP="007912F8">
      <w:pPr>
        <w:numPr>
          <w:ilvl w:val="0"/>
          <w:numId w:val="30"/>
        </w:numPr>
        <w:autoSpaceDE w:val="0"/>
        <w:autoSpaceDN w:val="0"/>
        <w:adjustRightInd w:val="0"/>
        <w:spacing w:after="120"/>
        <w:ind w:left="357" w:hanging="357"/>
        <w:jc w:val="both"/>
        <w:rPr>
          <w:rFonts w:cs="Arial"/>
          <w:sz w:val="22"/>
          <w:szCs w:val="22"/>
        </w:rPr>
      </w:pPr>
      <w:r w:rsidRPr="00A259C6">
        <w:rPr>
          <w:rFonts w:cs="Arial"/>
          <w:sz w:val="22"/>
          <w:szCs w:val="22"/>
        </w:rPr>
        <w:t xml:space="preserve">Provozovatel nesmí v obchodním styku s odběrateli jednat v rozporu s dobrými mravy, zejména nesmí odběratele diskriminovat. </w:t>
      </w:r>
    </w:p>
    <w:p w14:paraId="5D986B16" w14:textId="77777777" w:rsidR="00FB37CA" w:rsidRPr="004665DD" w:rsidRDefault="009D7143" w:rsidP="007912F8">
      <w:pPr>
        <w:numPr>
          <w:ilvl w:val="0"/>
          <w:numId w:val="30"/>
        </w:numPr>
        <w:autoSpaceDE w:val="0"/>
        <w:autoSpaceDN w:val="0"/>
        <w:adjustRightInd w:val="0"/>
        <w:spacing w:after="120"/>
        <w:ind w:left="357" w:hanging="357"/>
        <w:jc w:val="both"/>
        <w:rPr>
          <w:rFonts w:cs="Arial"/>
          <w:sz w:val="22"/>
          <w:szCs w:val="22"/>
        </w:rPr>
      </w:pPr>
      <w:r w:rsidRPr="00A259C6">
        <w:rPr>
          <w:rFonts w:cs="Arial"/>
          <w:sz w:val="22"/>
          <w:szCs w:val="22"/>
        </w:rPr>
        <w:t>Způsob přijímání a vyřizování stí</w:t>
      </w:r>
      <w:r w:rsidR="00FB37CA" w:rsidRPr="00A259C6">
        <w:rPr>
          <w:rFonts w:cs="Arial"/>
          <w:sz w:val="22"/>
          <w:szCs w:val="22"/>
        </w:rPr>
        <w:t xml:space="preserve">žností stanovuje </w:t>
      </w:r>
      <w:r w:rsidR="007964AD" w:rsidRPr="00A259C6">
        <w:rPr>
          <w:rFonts w:cs="Arial"/>
          <w:sz w:val="22"/>
          <w:szCs w:val="22"/>
        </w:rPr>
        <w:t>reklamační</w:t>
      </w:r>
      <w:r w:rsidR="00FB37CA" w:rsidRPr="00A259C6">
        <w:rPr>
          <w:rFonts w:cs="Arial"/>
          <w:sz w:val="22"/>
          <w:szCs w:val="22"/>
        </w:rPr>
        <w:t xml:space="preserve"> řád</w:t>
      </w:r>
      <w:r w:rsidR="00E84077">
        <w:rPr>
          <w:rFonts w:cs="Arial"/>
          <w:sz w:val="22"/>
          <w:szCs w:val="22"/>
        </w:rPr>
        <w:t>, který</w:t>
      </w:r>
      <w:r w:rsidR="00FB37CA" w:rsidRPr="00A259C6">
        <w:rPr>
          <w:rFonts w:cs="Arial"/>
          <w:sz w:val="22"/>
          <w:szCs w:val="22"/>
        </w:rPr>
        <w:t xml:space="preserve"> </w:t>
      </w:r>
      <w:r w:rsidR="00E84077">
        <w:rPr>
          <w:rFonts w:cs="Arial"/>
          <w:sz w:val="22"/>
          <w:szCs w:val="22"/>
        </w:rPr>
        <w:t xml:space="preserve">je </w:t>
      </w:r>
      <w:r w:rsidR="00FB7F79" w:rsidRPr="004665DD">
        <w:rPr>
          <w:rFonts w:cs="Arial"/>
          <w:sz w:val="22"/>
          <w:szCs w:val="22"/>
        </w:rPr>
        <w:t>Provozovatel povinen zřídit</w:t>
      </w:r>
      <w:r w:rsidR="007251C4" w:rsidRPr="004665DD">
        <w:rPr>
          <w:rFonts w:cs="Arial"/>
          <w:sz w:val="22"/>
          <w:szCs w:val="22"/>
        </w:rPr>
        <w:t xml:space="preserve"> ode dne zahájení provozování</w:t>
      </w:r>
      <w:r w:rsidR="003F2BE2">
        <w:rPr>
          <w:rFonts w:cs="Arial"/>
          <w:sz w:val="22"/>
          <w:szCs w:val="22"/>
        </w:rPr>
        <w:t>, a který je k dispozici odběratelům v sídle Provozovatele.</w:t>
      </w:r>
    </w:p>
    <w:p w14:paraId="3B511760" w14:textId="77777777" w:rsidR="009D7143" w:rsidRDefault="009D7143" w:rsidP="007912F8">
      <w:pPr>
        <w:numPr>
          <w:ilvl w:val="0"/>
          <w:numId w:val="30"/>
        </w:numPr>
        <w:autoSpaceDE w:val="0"/>
        <w:autoSpaceDN w:val="0"/>
        <w:adjustRightInd w:val="0"/>
        <w:spacing w:after="120"/>
        <w:ind w:left="357" w:hanging="357"/>
        <w:jc w:val="both"/>
        <w:rPr>
          <w:rFonts w:cs="Arial"/>
          <w:sz w:val="22"/>
          <w:szCs w:val="22"/>
        </w:rPr>
      </w:pPr>
      <w:r w:rsidRPr="004665DD">
        <w:rPr>
          <w:rFonts w:cs="Arial"/>
          <w:sz w:val="22"/>
          <w:szCs w:val="22"/>
        </w:rPr>
        <w:t xml:space="preserve">V souladu s </w:t>
      </w:r>
      <w:r w:rsidR="004665DD" w:rsidRPr="004665DD">
        <w:rPr>
          <w:rFonts w:cs="Arial"/>
          <w:sz w:val="22"/>
          <w:szCs w:val="22"/>
        </w:rPr>
        <w:t xml:space="preserve">§ 7 odst. 1 </w:t>
      </w:r>
      <w:proofErr w:type="spellStart"/>
      <w:r w:rsidRPr="004665DD">
        <w:rPr>
          <w:rFonts w:cs="Arial"/>
          <w:sz w:val="22"/>
          <w:szCs w:val="22"/>
        </w:rPr>
        <w:t>Z</w:t>
      </w:r>
      <w:r w:rsidR="00D77F75" w:rsidRPr="004665DD">
        <w:rPr>
          <w:rFonts w:cs="Arial"/>
          <w:sz w:val="22"/>
          <w:szCs w:val="22"/>
        </w:rPr>
        <w:t>VaK</w:t>
      </w:r>
      <w:proofErr w:type="spellEnd"/>
      <w:r w:rsidRPr="004665DD">
        <w:rPr>
          <w:rFonts w:cs="Arial"/>
          <w:sz w:val="22"/>
          <w:szCs w:val="22"/>
        </w:rPr>
        <w:t xml:space="preserve"> má Provozovatel právo vstupovat </w:t>
      </w:r>
      <w:r w:rsidR="00DB5E41">
        <w:rPr>
          <w:rFonts w:cs="Arial"/>
          <w:sz w:val="22"/>
          <w:szCs w:val="22"/>
        </w:rPr>
        <w:t xml:space="preserve">a vjíždět </w:t>
      </w:r>
      <w:r w:rsidRPr="004665DD">
        <w:rPr>
          <w:rFonts w:cs="Arial"/>
          <w:sz w:val="22"/>
          <w:szCs w:val="22"/>
        </w:rPr>
        <w:t>na pozemky ve vlastnictví Vlastník</w:t>
      </w:r>
      <w:r w:rsidR="00043BD4" w:rsidRPr="004665DD">
        <w:rPr>
          <w:rFonts w:cs="Arial"/>
          <w:sz w:val="22"/>
          <w:szCs w:val="22"/>
        </w:rPr>
        <w:t>a</w:t>
      </w:r>
      <w:r w:rsidRPr="004665DD">
        <w:rPr>
          <w:rFonts w:cs="Arial"/>
          <w:sz w:val="22"/>
          <w:szCs w:val="22"/>
        </w:rPr>
        <w:t xml:space="preserve">, jakož i na pozemky ve vlastnictví třetích osob a to za účelem plnění povinností spojených s provozováním </w:t>
      </w:r>
      <w:r w:rsidR="00FB37CA" w:rsidRPr="004665DD">
        <w:rPr>
          <w:rFonts w:cs="Arial"/>
          <w:sz w:val="22"/>
          <w:szCs w:val="22"/>
        </w:rPr>
        <w:t>V</w:t>
      </w:r>
      <w:r w:rsidRPr="004665DD">
        <w:rPr>
          <w:rFonts w:cs="Arial"/>
          <w:sz w:val="22"/>
          <w:szCs w:val="22"/>
        </w:rPr>
        <w:t>odohospodářského majetku a touto Smlouvou.</w:t>
      </w:r>
    </w:p>
    <w:p w14:paraId="30FAA115" w14:textId="77777777" w:rsidR="003F2BE2" w:rsidRPr="00054949" w:rsidRDefault="006D60A2" w:rsidP="007912F8">
      <w:pPr>
        <w:numPr>
          <w:ilvl w:val="0"/>
          <w:numId w:val="30"/>
        </w:numPr>
        <w:autoSpaceDE w:val="0"/>
        <w:autoSpaceDN w:val="0"/>
        <w:adjustRightInd w:val="0"/>
        <w:spacing w:after="120"/>
        <w:ind w:left="357" w:hanging="357"/>
        <w:jc w:val="both"/>
        <w:rPr>
          <w:rFonts w:cs="Arial"/>
          <w:sz w:val="22"/>
          <w:szCs w:val="22"/>
        </w:rPr>
      </w:pPr>
      <w:r w:rsidRPr="00054949">
        <w:rPr>
          <w:rFonts w:cs="Arial"/>
          <w:sz w:val="22"/>
          <w:szCs w:val="22"/>
        </w:rPr>
        <w:t>Provozovatel je povinen umožnit Vlastník</w:t>
      </w:r>
      <w:r w:rsidR="004A32DE" w:rsidRPr="00054949">
        <w:rPr>
          <w:rFonts w:cs="Arial"/>
          <w:sz w:val="22"/>
          <w:szCs w:val="22"/>
        </w:rPr>
        <w:t>ovi</w:t>
      </w:r>
      <w:r w:rsidR="005C6CD0" w:rsidRPr="00054949">
        <w:rPr>
          <w:rFonts w:cs="Arial"/>
          <w:sz w:val="22"/>
          <w:szCs w:val="22"/>
        </w:rPr>
        <w:t xml:space="preserve"> přístup k Vodohospodářskému majetku a</w:t>
      </w:r>
      <w:r w:rsidR="00F838F0" w:rsidRPr="00054949">
        <w:rPr>
          <w:rFonts w:cs="Arial"/>
          <w:sz w:val="22"/>
          <w:szCs w:val="22"/>
        </w:rPr>
        <w:t xml:space="preserve"> </w:t>
      </w:r>
      <w:r w:rsidRPr="00054949">
        <w:rPr>
          <w:rFonts w:cs="Arial"/>
          <w:sz w:val="22"/>
          <w:szCs w:val="22"/>
        </w:rPr>
        <w:t xml:space="preserve">na </w:t>
      </w:r>
      <w:r w:rsidR="004C44F5" w:rsidRPr="00054949">
        <w:rPr>
          <w:rFonts w:cs="Arial"/>
          <w:sz w:val="22"/>
          <w:szCs w:val="22"/>
        </w:rPr>
        <w:t xml:space="preserve">jeho </w:t>
      </w:r>
      <w:r w:rsidR="00970A6E" w:rsidRPr="00054949">
        <w:rPr>
          <w:rFonts w:cs="Arial"/>
          <w:sz w:val="22"/>
          <w:szCs w:val="22"/>
        </w:rPr>
        <w:t>vyžádání mu umožnit provádění dohledu</w:t>
      </w:r>
      <w:r w:rsidRPr="00054949">
        <w:rPr>
          <w:rFonts w:cs="Arial"/>
          <w:sz w:val="22"/>
          <w:szCs w:val="22"/>
        </w:rPr>
        <w:t xml:space="preserve"> nad způsobem provozování Vodohospodářského majetku</w:t>
      </w:r>
      <w:r w:rsidR="005C6CD0" w:rsidRPr="00054949">
        <w:rPr>
          <w:rFonts w:cs="Arial"/>
          <w:sz w:val="22"/>
          <w:szCs w:val="22"/>
        </w:rPr>
        <w:t xml:space="preserve"> podle této Smlouvy</w:t>
      </w:r>
      <w:r w:rsidR="003F2BE2" w:rsidRPr="00054949">
        <w:rPr>
          <w:rFonts w:cs="Arial"/>
          <w:sz w:val="22"/>
          <w:szCs w:val="22"/>
        </w:rPr>
        <w:t>. Zjistí-li Vlastník nedostatky při plnění povinností Provozovatele podle této Smlouvy, je Provozovatel povinen ve lhůtě, kterou mu sdělí Vlastník podat vysvětlení a sdělit způsob a lhůtu provedení nápravy na své náklady. V případě, že náprava je vázána na stav Vodohospodářského majetku, navrhne Provozovatel Vlastníkovi provedení Investice nebo Obnovy tohoto majetku.</w:t>
      </w:r>
    </w:p>
    <w:p w14:paraId="1A0268FD" w14:textId="77777777" w:rsidR="005C6CD0" w:rsidRPr="00A259C6" w:rsidRDefault="005C6CD0" w:rsidP="007912F8">
      <w:pPr>
        <w:numPr>
          <w:ilvl w:val="0"/>
          <w:numId w:val="30"/>
        </w:numPr>
        <w:autoSpaceDE w:val="0"/>
        <w:autoSpaceDN w:val="0"/>
        <w:adjustRightInd w:val="0"/>
        <w:spacing w:after="120"/>
        <w:ind w:left="357" w:hanging="357"/>
        <w:jc w:val="both"/>
        <w:rPr>
          <w:rFonts w:cs="Arial"/>
          <w:sz w:val="22"/>
          <w:szCs w:val="22"/>
        </w:rPr>
      </w:pPr>
      <w:r w:rsidRPr="004665DD">
        <w:rPr>
          <w:rFonts w:cs="Arial"/>
          <w:sz w:val="22"/>
          <w:szCs w:val="22"/>
        </w:rPr>
        <w:lastRenderedPageBreak/>
        <w:t>Provozovatel se zavazuje umožnit přístup k Vodohospodářskému m</w:t>
      </w:r>
      <w:r w:rsidRPr="00A259C6">
        <w:rPr>
          <w:rFonts w:cs="Arial"/>
          <w:sz w:val="22"/>
          <w:szCs w:val="22"/>
        </w:rPr>
        <w:t xml:space="preserve">ajetku osobám a úřadům, v jejichž zákonné pravomoci a působnosti </w:t>
      </w:r>
      <w:r w:rsidR="0061208B">
        <w:rPr>
          <w:rFonts w:cs="Arial"/>
          <w:sz w:val="22"/>
          <w:szCs w:val="22"/>
        </w:rPr>
        <w:t xml:space="preserve">je </w:t>
      </w:r>
      <w:r w:rsidRPr="00A259C6">
        <w:rPr>
          <w:rFonts w:cs="Arial"/>
          <w:sz w:val="22"/>
          <w:szCs w:val="22"/>
        </w:rPr>
        <w:t>provádění kontroly provozování a technického stavu Vodohospodářského majetku.</w:t>
      </w:r>
    </w:p>
    <w:p w14:paraId="69827AE3" w14:textId="77777777" w:rsidR="005C6CD0" w:rsidRDefault="005C6CD0" w:rsidP="007912F8">
      <w:pPr>
        <w:numPr>
          <w:ilvl w:val="0"/>
          <w:numId w:val="30"/>
        </w:numPr>
        <w:autoSpaceDE w:val="0"/>
        <w:autoSpaceDN w:val="0"/>
        <w:adjustRightInd w:val="0"/>
        <w:spacing w:after="120"/>
        <w:ind w:left="357" w:hanging="357"/>
        <w:jc w:val="both"/>
        <w:rPr>
          <w:rFonts w:cs="Arial"/>
          <w:sz w:val="22"/>
          <w:szCs w:val="22"/>
        </w:rPr>
      </w:pPr>
      <w:r w:rsidRPr="00A259C6">
        <w:rPr>
          <w:rFonts w:cs="Arial"/>
          <w:sz w:val="22"/>
          <w:szCs w:val="22"/>
        </w:rPr>
        <w:t>Provozovatel se zavazuje zajišťovat bez zbytečného odkladu opatření pravomocně uložená osobami a úřady, v jejichž zákonné pravomoci a působnosti je provádění kontroly provozování a technického stavu Vodohospodářského majetku. O těchto uložených opatřeních a jejich zajišťování bude Provozovatel bez zbytečného odkladu vždy informovat Vlastník</w:t>
      </w:r>
      <w:r w:rsidR="004A32DE" w:rsidRPr="00A259C6">
        <w:rPr>
          <w:rFonts w:cs="Arial"/>
          <w:sz w:val="22"/>
          <w:szCs w:val="22"/>
        </w:rPr>
        <w:t>a</w:t>
      </w:r>
      <w:r w:rsidRPr="00A259C6">
        <w:rPr>
          <w:rFonts w:cs="Arial"/>
          <w:sz w:val="22"/>
          <w:szCs w:val="22"/>
        </w:rPr>
        <w:t>.</w:t>
      </w:r>
    </w:p>
    <w:p w14:paraId="4DB15385" w14:textId="77777777" w:rsidR="00054949" w:rsidRPr="00054949" w:rsidRDefault="00054949" w:rsidP="007912F8">
      <w:pPr>
        <w:numPr>
          <w:ilvl w:val="0"/>
          <w:numId w:val="30"/>
        </w:numPr>
        <w:autoSpaceDE w:val="0"/>
        <w:autoSpaceDN w:val="0"/>
        <w:adjustRightInd w:val="0"/>
        <w:spacing w:after="120"/>
        <w:ind w:left="357" w:hanging="357"/>
        <w:jc w:val="both"/>
        <w:rPr>
          <w:rFonts w:cs="Arial"/>
          <w:sz w:val="22"/>
          <w:szCs w:val="22"/>
        </w:rPr>
      </w:pPr>
      <w:r w:rsidRPr="00054949">
        <w:rPr>
          <w:rFonts w:cs="Arial"/>
          <w:color w:val="000000"/>
          <w:sz w:val="22"/>
          <w:szCs w:val="22"/>
        </w:rPr>
        <w:t xml:space="preserve">Provozovatel je povinen ode dne zahájení provozování zajistit a po celou dobu provozování udržovat v provozu kontaktní místa na území měst Šumperk, Zábřeh, Mohelnice a Hanušovice pro osobní styk </w:t>
      </w:r>
      <w:r>
        <w:rPr>
          <w:rFonts w:cs="Arial"/>
          <w:color w:val="000000"/>
          <w:sz w:val="22"/>
          <w:szCs w:val="22"/>
        </w:rPr>
        <w:t xml:space="preserve">s Odběrateli. </w:t>
      </w:r>
      <w:r w:rsidRPr="00054949">
        <w:rPr>
          <w:rFonts w:cs="Arial"/>
          <w:color w:val="000000"/>
          <w:sz w:val="22"/>
          <w:szCs w:val="22"/>
        </w:rPr>
        <w:t xml:space="preserve">V těchto kontaktních místech bude Provozovatel </w:t>
      </w:r>
      <w:r w:rsidRPr="00054949">
        <w:rPr>
          <w:rFonts w:cs="Arial"/>
          <w:sz w:val="22"/>
          <w:szCs w:val="22"/>
        </w:rPr>
        <w:t xml:space="preserve">v rámci služeb zákazníkům </w:t>
      </w:r>
      <w:r w:rsidRPr="00054949">
        <w:rPr>
          <w:rFonts w:cs="Arial"/>
          <w:color w:val="000000"/>
          <w:sz w:val="22"/>
          <w:szCs w:val="22"/>
        </w:rPr>
        <w:t>zajišťovat zejména tyto služby zákaznického centra:</w:t>
      </w:r>
    </w:p>
    <w:p w14:paraId="26DDF53A" w14:textId="77777777" w:rsidR="00054949" w:rsidRPr="00054949" w:rsidRDefault="00054949" w:rsidP="007912F8">
      <w:pPr>
        <w:numPr>
          <w:ilvl w:val="0"/>
          <w:numId w:val="50"/>
        </w:numPr>
        <w:autoSpaceDE w:val="0"/>
        <w:autoSpaceDN w:val="0"/>
        <w:adjustRightInd w:val="0"/>
        <w:spacing w:before="60"/>
        <w:ind w:left="782" w:hanging="357"/>
        <w:jc w:val="both"/>
        <w:rPr>
          <w:rFonts w:cs="Arial"/>
          <w:sz w:val="22"/>
          <w:szCs w:val="22"/>
        </w:rPr>
      </w:pPr>
      <w:r w:rsidRPr="00054949">
        <w:rPr>
          <w:rFonts w:cs="Arial"/>
          <w:sz w:val="22"/>
          <w:szCs w:val="22"/>
        </w:rPr>
        <w:t>uzavírání smluv s odběrateli,</w:t>
      </w:r>
    </w:p>
    <w:p w14:paraId="2C1578BB" w14:textId="77777777" w:rsidR="00054949" w:rsidRPr="00054949" w:rsidRDefault="00054949" w:rsidP="007912F8">
      <w:pPr>
        <w:numPr>
          <w:ilvl w:val="0"/>
          <w:numId w:val="50"/>
        </w:numPr>
        <w:autoSpaceDE w:val="0"/>
        <w:autoSpaceDN w:val="0"/>
        <w:adjustRightInd w:val="0"/>
        <w:spacing w:before="60"/>
        <w:ind w:left="782" w:hanging="357"/>
        <w:jc w:val="both"/>
        <w:rPr>
          <w:rFonts w:cs="Arial"/>
          <w:sz w:val="22"/>
          <w:szCs w:val="22"/>
        </w:rPr>
      </w:pPr>
      <w:r w:rsidRPr="00054949">
        <w:rPr>
          <w:rFonts w:cs="Arial"/>
          <w:sz w:val="22"/>
          <w:szCs w:val="22"/>
        </w:rPr>
        <w:t>vyřizování reklamací a stížností,</w:t>
      </w:r>
    </w:p>
    <w:p w14:paraId="4EC55C6C" w14:textId="77777777" w:rsidR="00054949" w:rsidRPr="00054949" w:rsidRDefault="00054949" w:rsidP="007912F8">
      <w:pPr>
        <w:numPr>
          <w:ilvl w:val="0"/>
          <w:numId w:val="50"/>
        </w:numPr>
        <w:autoSpaceDE w:val="0"/>
        <w:autoSpaceDN w:val="0"/>
        <w:adjustRightInd w:val="0"/>
        <w:spacing w:before="60"/>
        <w:ind w:left="782" w:hanging="357"/>
        <w:jc w:val="both"/>
        <w:rPr>
          <w:rFonts w:cs="Arial"/>
          <w:sz w:val="22"/>
          <w:szCs w:val="22"/>
        </w:rPr>
      </w:pPr>
      <w:r w:rsidRPr="00054949">
        <w:rPr>
          <w:rFonts w:cs="Arial"/>
          <w:sz w:val="22"/>
          <w:szCs w:val="22"/>
        </w:rPr>
        <w:t xml:space="preserve">placení </w:t>
      </w:r>
      <w:r w:rsidR="00FE4AE7">
        <w:rPr>
          <w:rFonts w:cs="Arial"/>
          <w:sz w:val="22"/>
          <w:szCs w:val="22"/>
        </w:rPr>
        <w:t xml:space="preserve">vodného a </w:t>
      </w:r>
      <w:r w:rsidRPr="00054949">
        <w:rPr>
          <w:rFonts w:cs="Arial"/>
          <w:sz w:val="22"/>
          <w:szCs w:val="22"/>
        </w:rPr>
        <w:t>stočného,</w:t>
      </w:r>
    </w:p>
    <w:p w14:paraId="047787CF" w14:textId="77777777" w:rsidR="00054949" w:rsidRPr="00054949" w:rsidRDefault="00054949" w:rsidP="007912F8">
      <w:pPr>
        <w:numPr>
          <w:ilvl w:val="0"/>
          <w:numId w:val="50"/>
        </w:numPr>
        <w:autoSpaceDE w:val="0"/>
        <w:autoSpaceDN w:val="0"/>
        <w:adjustRightInd w:val="0"/>
        <w:spacing w:before="60"/>
        <w:ind w:left="782" w:hanging="357"/>
        <w:jc w:val="both"/>
        <w:rPr>
          <w:rFonts w:cs="Arial"/>
          <w:sz w:val="22"/>
          <w:szCs w:val="22"/>
        </w:rPr>
      </w:pPr>
      <w:r w:rsidRPr="00054949">
        <w:rPr>
          <w:rFonts w:cs="Arial"/>
          <w:sz w:val="22"/>
          <w:szCs w:val="22"/>
        </w:rPr>
        <w:t>podávání informací odběratelům,</w:t>
      </w:r>
    </w:p>
    <w:p w14:paraId="78A1CB3D" w14:textId="77777777" w:rsidR="00054949" w:rsidRDefault="00054949" w:rsidP="007912F8">
      <w:pPr>
        <w:numPr>
          <w:ilvl w:val="0"/>
          <w:numId w:val="50"/>
        </w:numPr>
        <w:autoSpaceDE w:val="0"/>
        <w:autoSpaceDN w:val="0"/>
        <w:adjustRightInd w:val="0"/>
        <w:spacing w:before="60"/>
        <w:ind w:left="782" w:hanging="357"/>
        <w:jc w:val="both"/>
        <w:rPr>
          <w:rFonts w:cs="Arial"/>
          <w:sz w:val="22"/>
          <w:szCs w:val="22"/>
        </w:rPr>
      </w:pPr>
      <w:r w:rsidRPr="00054949">
        <w:rPr>
          <w:rFonts w:cs="Arial"/>
          <w:sz w:val="22"/>
          <w:szCs w:val="22"/>
        </w:rPr>
        <w:t>objednávání služeb odběratelům souvisejících s plněním této Smlouvy.</w:t>
      </w:r>
    </w:p>
    <w:p w14:paraId="71FEE874" w14:textId="77777777" w:rsidR="00054949" w:rsidRPr="00054949" w:rsidRDefault="00054949" w:rsidP="00054949">
      <w:pPr>
        <w:autoSpaceDE w:val="0"/>
        <w:autoSpaceDN w:val="0"/>
        <w:adjustRightInd w:val="0"/>
        <w:spacing w:before="60"/>
        <w:ind w:left="782"/>
        <w:jc w:val="both"/>
        <w:rPr>
          <w:rFonts w:cs="Arial"/>
          <w:sz w:val="22"/>
          <w:szCs w:val="22"/>
        </w:rPr>
      </w:pPr>
    </w:p>
    <w:p w14:paraId="5B28AFBD" w14:textId="77777777" w:rsidR="008B05FC" w:rsidRPr="00544858" w:rsidRDefault="008B05FC" w:rsidP="007912F8">
      <w:pPr>
        <w:numPr>
          <w:ilvl w:val="0"/>
          <w:numId w:val="30"/>
        </w:numPr>
        <w:tabs>
          <w:tab w:val="clear" w:pos="644"/>
          <w:tab w:val="num" w:pos="284"/>
        </w:tabs>
        <w:autoSpaceDE w:val="0"/>
        <w:autoSpaceDN w:val="0"/>
        <w:adjustRightInd w:val="0"/>
        <w:spacing w:after="120"/>
        <w:ind w:left="284" w:hanging="502"/>
        <w:jc w:val="both"/>
        <w:rPr>
          <w:rFonts w:cs="Arial"/>
          <w:color w:val="000000"/>
          <w:sz w:val="22"/>
          <w:szCs w:val="22"/>
        </w:rPr>
      </w:pPr>
      <w:r w:rsidRPr="00544858">
        <w:rPr>
          <w:rFonts w:cs="Arial"/>
          <w:color w:val="000000"/>
          <w:sz w:val="22"/>
          <w:szCs w:val="22"/>
        </w:rPr>
        <w:t>Provozovatel je povinen v rámci služeb Odběratelům zřídit nejpozději ke dni zahájení provozování zákaznickou telefonní linku a po celou dobu provozování u</w:t>
      </w:r>
      <w:r w:rsidR="004E3866" w:rsidRPr="00544858">
        <w:rPr>
          <w:rFonts w:cs="Arial"/>
          <w:color w:val="000000"/>
          <w:sz w:val="22"/>
          <w:szCs w:val="22"/>
        </w:rPr>
        <w:t>držovat funkční SW aplikaci - „e</w:t>
      </w:r>
      <w:r w:rsidRPr="00544858">
        <w:rPr>
          <w:rFonts w:cs="Arial"/>
          <w:color w:val="000000"/>
          <w:sz w:val="22"/>
          <w:szCs w:val="22"/>
        </w:rPr>
        <w:t>lektronická kancelář“, která plní některé funkce zákaznického centra na základě www přístupu dle přihlašovacího jména a hesla unikátního pro každého Odběratele. Podrobnos</w:t>
      </w:r>
      <w:r w:rsidR="004E3866" w:rsidRPr="00544858">
        <w:rPr>
          <w:rFonts w:cs="Arial"/>
          <w:color w:val="000000"/>
          <w:sz w:val="22"/>
          <w:szCs w:val="22"/>
        </w:rPr>
        <w:t>ti provozu kontaktních míst a „e</w:t>
      </w:r>
      <w:r w:rsidRPr="00544858">
        <w:rPr>
          <w:rFonts w:cs="Arial"/>
          <w:color w:val="000000"/>
          <w:sz w:val="22"/>
          <w:szCs w:val="22"/>
        </w:rPr>
        <w:t xml:space="preserve">lektronické kanceláře“ jsou uvedeny </w:t>
      </w:r>
      <w:r w:rsidR="004E3866" w:rsidRPr="00544858">
        <w:rPr>
          <w:rFonts w:cs="Arial"/>
          <w:color w:val="000000"/>
          <w:sz w:val="22"/>
          <w:szCs w:val="22"/>
        </w:rPr>
        <w:t>v Příloze č.</w:t>
      </w:r>
      <w:r w:rsidR="00F159E5" w:rsidRPr="00544858">
        <w:rPr>
          <w:rFonts w:cs="Arial"/>
          <w:color w:val="000000"/>
          <w:sz w:val="22"/>
          <w:szCs w:val="22"/>
        </w:rPr>
        <w:t xml:space="preserve"> </w:t>
      </w:r>
      <w:r w:rsidR="00036AD8" w:rsidRPr="00544858">
        <w:rPr>
          <w:rFonts w:cs="Arial"/>
          <w:color w:val="000000"/>
          <w:sz w:val="22"/>
          <w:szCs w:val="22"/>
        </w:rPr>
        <w:t>9</w:t>
      </w:r>
      <w:r w:rsidR="004E3866" w:rsidRPr="00544858">
        <w:rPr>
          <w:rFonts w:cs="Arial"/>
          <w:color w:val="000000"/>
          <w:sz w:val="22"/>
          <w:szCs w:val="22"/>
        </w:rPr>
        <w:t xml:space="preserve"> </w:t>
      </w:r>
      <w:r w:rsidRPr="00544858">
        <w:rPr>
          <w:rFonts w:cs="Arial"/>
          <w:color w:val="000000"/>
          <w:sz w:val="22"/>
          <w:szCs w:val="22"/>
        </w:rPr>
        <w:t>této Smlouvy. Provozovatel je současně povinen zveřejnit ke dni zahájení provozování údaje o provozu kontaktních míst vč. zákaznické linky, kontakt</w:t>
      </w:r>
      <w:r w:rsidR="004E3866" w:rsidRPr="00544858">
        <w:rPr>
          <w:rFonts w:cs="Arial"/>
          <w:color w:val="000000"/>
          <w:sz w:val="22"/>
          <w:szCs w:val="22"/>
        </w:rPr>
        <w:t>ních údajů a podmínek provozu „e</w:t>
      </w:r>
      <w:r w:rsidRPr="00544858">
        <w:rPr>
          <w:rFonts w:cs="Arial"/>
          <w:color w:val="000000"/>
          <w:sz w:val="22"/>
          <w:szCs w:val="22"/>
        </w:rPr>
        <w:t>lektronické kanceláře“ na své internetové adrese a informovat Vlastníka.</w:t>
      </w:r>
    </w:p>
    <w:p w14:paraId="42EABA67" w14:textId="0735BEE3" w:rsidR="008B05FC" w:rsidRPr="00544858" w:rsidRDefault="008B05FC" w:rsidP="007912F8">
      <w:pPr>
        <w:numPr>
          <w:ilvl w:val="0"/>
          <w:numId w:val="30"/>
        </w:numPr>
        <w:tabs>
          <w:tab w:val="clear" w:pos="644"/>
          <w:tab w:val="num" w:pos="284"/>
        </w:tabs>
        <w:autoSpaceDE w:val="0"/>
        <w:autoSpaceDN w:val="0"/>
        <w:adjustRightInd w:val="0"/>
        <w:spacing w:after="120"/>
        <w:ind w:left="284" w:hanging="426"/>
        <w:jc w:val="both"/>
        <w:rPr>
          <w:rFonts w:cs="Arial"/>
          <w:color w:val="000000"/>
          <w:sz w:val="22"/>
          <w:szCs w:val="22"/>
        </w:rPr>
      </w:pPr>
      <w:r w:rsidRPr="00544858">
        <w:rPr>
          <w:rFonts w:cs="Arial"/>
          <w:sz w:val="22"/>
          <w:szCs w:val="22"/>
        </w:rPr>
        <w:t xml:space="preserve">Provozovatel je povinen v rámci plynulého a bezpečného provozování Vodohospodářského majetku mít ke dni zahájení provozování zřízen na území pokrývajícím provozovaný Vodohospodářský majetek Vlastníka centrální dispečink a minimálně </w:t>
      </w:r>
      <w:r w:rsidR="00630B82" w:rsidRPr="00544858">
        <w:rPr>
          <w:rFonts w:cs="Arial"/>
          <w:sz w:val="22"/>
          <w:szCs w:val="22"/>
        </w:rPr>
        <w:t>tři provozní střediska</w:t>
      </w:r>
      <w:r w:rsidRPr="00544858">
        <w:rPr>
          <w:rFonts w:cs="Arial"/>
          <w:sz w:val="22"/>
          <w:szCs w:val="22"/>
        </w:rPr>
        <w:t>, kter</w:t>
      </w:r>
      <w:r w:rsidR="00B056E7">
        <w:rPr>
          <w:rFonts w:cs="Arial"/>
          <w:sz w:val="22"/>
          <w:szCs w:val="22"/>
        </w:rPr>
        <w:t>á</w:t>
      </w:r>
      <w:r w:rsidRPr="00544858">
        <w:rPr>
          <w:rFonts w:cs="Arial"/>
          <w:sz w:val="22"/>
          <w:szCs w:val="22"/>
        </w:rPr>
        <w:t xml:space="preserve"> bud</w:t>
      </w:r>
      <w:r w:rsidR="00B056E7">
        <w:rPr>
          <w:rFonts w:cs="Arial"/>
          <w:sz w:val="22"/>
          <w:szCs w:val="22"/>
        </w:rPr>
        <w:t>ou</w:t>
      </w:r>
      <w:r w:rsidRPr="00544858">
        <w:rPr>
          <w:rFonts w:cs="Arial"/>
          <w:sz w:val="22"/>
          <w:szCs w:val="22"/>
        </w:rPr>
        <w:t xml:space="preserve"> vybaven</w:t>
      </w:r>
      <w:r w:rsidR="00B056E7">
        <w:rPr>
          <w:rFonts w:cs="Arial"/>
          <w:sz w:val="22"/>
          <w:szCs w:val="22"/>
        </w:rPr>
        <w:t>a</w:t>
      </w:r>
      <w:r w:rsidRPr="00544858">
        <w:rPr>
          <w:rFonts w:cs="Arial"/>
          <w:sz w:val="22"/>
          <w:szCs w:val="22"/>
        </w:rPr>
        <w:t xml:space="preserve"> nezbytným provozním majetkem pro bezproblémové provozování vodovod</w:t>
      </w:r>
      <w:r w:rsidR="000061BC" w:rsidRPr="00544858">
        <w:rPr>
          <w:rFonts w:cs="Arial"/>
          <w:sz w:val="22"/>
          <w:szCs w:val="22"/>
        </w:rPr>
        <w:t>ní sítě a souvisejících objektů</w:t>
      </w:r>
      <w:r w:rsidRPr="00544858">
        <w:rPr>
          <w:rFonts w:cs="Arial"/>
          <w:sz w:val="22"/>
          <w:szCs w:val="22"/>
        </w:rPr>
        <w:t>, kanalizační sítě a čistíren odpadních vod. Provozovatel se zavazuje provozovat a u</w:t>
      </w:r>
      <w:r w:rsidR="00630B82" w:rsidRPr="00544858">
        <w:rPr>
          <w:rFonts w:cs="Arial"/>
          <w:sz w:val="22"/>
          <w:szCs w:val="22"/>
        </w:rPr>
        <w:t>držovat centrální dispečink a tato provozní střediska</w:t>
      </w:r>
      <w:r w:rsidRPr="00544858">
        <w:rPr>
          <w:rFonts w:cs="Arial"/>
          <w:sz w:val="22"/>
          <w:szCs w:val="22"/>
        </w:rPr>
        <w:t xml:space="preserve"> po celou dobu trvání této Smlouvy. </w:t>
      </w:r>
    </w:p>
    <w:p w14:paraId="41FDEBF7" w14:textId="77777777" w:rsidR="00ED7E71" w:rsidRPr="009B5586" w:rsidRDefault="00183476" w:rsidP="007912F8">
      <w:pPr>
        <w:numPr>
          <w:ilvl w:val="0"/>
          <w:numId w:val="30"/>
        </w:numPr>
        <w:autoSpaceDE w:val="0"/>
        <w:autoSpaceDN w:val="0"/>
        <w:adjustRightInd w:val="0"/>
        <w:spacing w:after="120"/>
        <w:ind w:left="357" w:hanging="357"/>
        <w:jc w:val="both"/>
        <w:rPr>
          <w:rFonts w:cs="Arial"/>
          <w:sz w:val="22"/>
          <w:szCs w:val="22"/>
        </w:rPr>
      </w:pPr>
      <w:r w:rsidRPr="009B5586">
        <w:rPr>
          <w:rFonts w:cs="Arial"/>
          <w:sz w:val="22"/>
          <w:szCs w:val="22"/>
        </w:rPr>
        <w:t>Provozovatel je povinen poskytovat Vlastník</w:t>
      </w:r>
      <w:r w:rsidR="001069E0" w:rsidRPr="009B5586">
        <w:rPr>
          <w:rFonts w:cs="Arial"/>
          <w:sz w:val="22"/>
          <w:szCs w:val="22"/>
        </w:rPr>
        <w:t>ovi</w:t>
      </w:r>
      <w:r w:rsidR="00BD43A7" w:rsidRPr="009B5586">
        <w:rPr>
          <w:rFonts w:cs="Arial"/>
          <w:sz w:val="22"/>
          <w:szCs w:val="22"/>
        </w:rPr>
        <w:t xml:space="preserve"> veškerou odbornou</w:t>
      </w:r>
      <w:r w:rsidR="00BA3580" w:rsidRPr="009B5586">
        <w:rPr>
          <w:rFonts w:cs="Arial"/>
          <w:sz w:val="22"/>
          <w:szCs w:val="22"/>
        </w:rPr>
        <w:t>,</w:t>
      </w:r>
      <w:r w:rsidR="00BD43A7" w:rsidRPr="009B5586">
        <w:rPr>
          <w:rFonts w:cs="Arial"/>
          <w:sz w:val="22"/>
          <w:szCs w:val="22"/>
        </w:rPr>
        <w:t xml:space="preserve"> technickou a </w:t>
      </w:r>
      <w:r w:rsidRPr="009B5586">
        <w:rPr>
          <w:rFonts w:cs="Arial"/>
          <w:sz w:val="22"/>
          <w:szCs w:val="22"/>
        </w:rPr>
        <w:t>administrativní součinnost při výkonu povinností Vlastník</w:t>
      </w:r>
      <w:r w:rsidR="001069E0" w:rsidRPr="009B5586">
        <w:rPr>
          <w:rFonts w:cs="Arial"/>
          <w:sz w:val="22"/>
          <w:szCs w:val="22"/>
        </w:rPr>
        <w:t>a</w:t>
      </w:r>
      <w:r w:rsidRPr="009B5586">
        <w:rPr>
          <w:rFonts w:cs="Arial"/>
          <w:sz w:val="22"/>
          <w:szCs w:val="22"/>
        </w:rPr>
        <w:t xml:space="preserve"> stanovených </w:t>
      </w:r>
      <w:proofErr w:type="spellStart"/>
      <w:r w:rsidRPr="009B5586">
        <w:rPr>
          <w:rFonts w:cs="Arial"/>
          <w:sz w:val="22"/>
          <w:szCs w:val="22"/>
        </w:rPr>
        <w:t>ZVaK</w:t>
      </w:r>
      <w:proofErr w:type="spellEnd"/>
      <w:r w:rsidRPr="009B5586">
        <w:rPr>
          <w:rFonts w:cs="Arial"/>
          <w:sz w:val="22"/>
          <w:szCs w:val="22"/>
        </w:rPr>
        <w:t xml:space="preserve"> a touto Smlouvou</w:t>
      </w:r>
      <w:r w:rsidR="00ED7E71" w:rsidRPr="009B5586">
        <w:rPr>
          <w:rFonts w:cs="Arial"/>
          <w:sz w:val="22"/>
          <w:szCs w:val="22"/>
        </w:rPr>
        <w:t>.</w:t>
      </w:r>
    </w:p>
    <w:p w14:paraId="455247CF" w14:textId="77777777" w:rsidR="004D35BA" w:rsidRPr="00A259C6" w:rsidRDefault="00183476" w:rsidP="007912F8">
      <w:pPr>
        <w:numPr>
          <w:ilvl w:val="0"/>
          <w:numId w:val="30"/>
        </w:numPr>
        <w:autoSpaceDE w:val="0"/>
        <w:autoSpaceDN w:val="0"/>
        <w:adjustRightInd w:val="0"/>
        <w:spacing w:after="120"/>
        <w:ind w:left="357" w:hanging="357"/>
        <w:jc w:val="both"/>
        <w:rPr>
          <w:rFonts w:cs="Arial"/>
          <w:sz w:val="22"/>
          <w:szCs w:val="22"/>
        </w:rPr>
      </w:pPr>
      <w:r w:rsidRPr="00A259C6">
        <w:rPr>
          <w:rFonts w:cs="Arial"/>
          <w:sz w:val="22"/>
          <w:szCs w:val="22"/>
        </w:rPr>
        <w:t>Provozovatel je oprávněn vyžadovat od Vlastník</w:t>
      </w:r>
      <w:r w:rsidR="001069E0" w:rsidRPr="00A259C6">
        <w:rPr>
          <w:rFonts w:cs="Arial"/>
          <w:sz w:val="22"/>
          <w:szCs w:val="22"/>
        </w:rPr>
        <w:t>a</w:t>
      </w:r>
      <w:r w:rsidRPr="00A259C6">
        <w:rPr>
          <w:rFonts w:cs="Arial"/>
          <w:sz w:val="22"/>
          <w:szCs w:val="22"/>
        </w:rPr>
        <w:t xml:space="preserve"> potřebnou součinnost </w:t>
      </w:r>
      <w:r w:rsidR="004D35BA" w:rsidRPr="00A259C6">
        <w:rPr>
          <w:rFonts w:cs="Arial"/>
          <w:sz w:val="22"/>
          <w:szCs w:val="22"/>
        </w:rPr>
        <w:t>v souvislosti s řádným výkonem práv a plněním povinností z této Smlouvy, jakož i při zajištění ochrany práv proti třetím osobám, jejichž jednání zasahuje do práv Provozovatele podle této Smlouvy.</w:t>
      </w:r>
    </w:p>
    <w:p w14:paraId="0099AB51" w14:textId="77777777" w:rsidR="00E51652" w:rsidRDefault="00BA7658" w:rsidP="007912F8">
      <w:pPr>
        <w:numPr>
          <w:ilvl w:val="0"/>
          <w:numId w:val="30"/>
        </w:numPr>
        <w:autoSpaceDE w:val="0"/>
        <w:autoSpaceDN w:val="0"/>
        <w:adjustRightInd w:val="0"/>
        <w:spacing w:after="120"/>
        <w:ind w:left="357" w:hanging="357"/>
        <w:jc w:val="both"/>
        <w:rPr>
          <w:rFonts w:cs="Arial"/>
          <w:sz w:val="22"/>
          <w:szCs w:val="22"/>
        </w:rPr>
      </w:pPr>
      <w:r w:rsidRPr="00A259C6">
        <w:rPr>
          <w:rFonts w:cs="Arial"/>
          <w:sz w:val="22"/>
          <w:szCs w:val="22"/>
        </w:rPr>
        <w:t>Provozovatel je povinen řádně informovat Vlastník</w:t>
      </w:r>
      <w:r w:rsidR="001069E0" w:rsidRPr="00A259C6">
        <w:rPr>
          <w:rFonts w:cs="Arial"/>
          <w:sz w:val="22"/>
          <w:szCs w:val="22"/>
        </w:rPr>
        <w:t>a</w:t>
      </w:r>
      <w:r w:rsidRPr="00A259C6">
        <w:rPr>
          <w:rFonts w:cs="Arial"/>
          <w:sz w:val="22"/>
          <w:szCs w:val="22"/>
        </w:rPr>
        <w:t xml:space="preserve"> o veškerých skutečnostech, které mají nebo mohou mít vliv na výkon práv a plnění povinností Smluvních stran z této Smlouvy.</w:t>
      </w:r>
      <w:r w:rsidR="00183476" w:rsidRPr="00A259C6">
        <w:rPr>
          <w:rFonts w:cs="Arial"/>
          <w:sz w:val="22"/>
          <w:szCs w:val="22"/>
        </w:rPr>
        <w:t xml:space="preserve"> </w:t>
      </w:r>
    </w:p>
    <w:p w14:paraId="224DF11C" w14:textId="77777777" w:rsidR="00644D05" w:rsidRPr="00644D05" w:rsidRDefault="00BA3580" w:rsidP="007912F8">
      <w:pPr>
        <w:numPr>
          <w:ilvl w:val="0"/>
          <w:numId w:val="30"/>
        </w:numPr>
        <w:autoSpaceDE w:val="0"/>
        <w:autoSpaceDN w:val="0"/>
        <w:adjustRightInd w:val="0"/>
        <w:spacing w:after="120"/>
        <w:ind w:left="357" w:hanging="357"/>
        <w:jc w:val="both"/>
        <w:rPr>
          <w:rFonts w:cs="Arial"/>
          <w:sz w:val="22"/>
          <w:szCs w:val="22"/>
        </w:rPr>
      </w:pPr>
      <w:r w:rsidRPr="00BA3580">
        <w:rPr>
          <w:rFonts w:cs="Arial"/>
          <w:sz w:val="22"/>
          <w:szCs w:val="22"/>
        </w:rPr>
        <w:t>Provozovatel je povinen odstraňovat Poruchy a Havárie a zajišťovat Údržbu</w:t>
      </w:r>
      <w:r w:rsidR="00443072">
        <w:rPr>
          <w:rFonts w:cs="Arial"/>
          <w:sz w:val="22"/>
          <w:szCs w:val="22"/>
        </w:rPr>
        <w:t xml:space="preserve"> vodovodních a </w:t>
      </w:r>
      <w:r w:rsidRPr="00BA3580">
        <w:rPr>
          <w:rFonts w:cs="Arial"/>
          <w:sz w:val="22"/>
          <w:szCs w:val="22"/>
        </w:rPr>
        <w:t>kanalizačních přípojek uložených v pozemcích, které tvoří veřejné prostranství, ze svých provozních nákladů.</w:t>
      </w:r>
    </w:p>
    <w:p w14:paraId="232778DF" w14:textId="77777777" w:rsidR="00183476" w:rsidRDefault="00004AE3" w:rsidP="007912F8">
      <w:pPr>
        <w:numPr>
          <w:ilvl w:val="0"/>
          <w:numId w:val="30"/>
        </w:numPr>
        <w:autoSpaceDE w:val="0"/>
        <w:autoSpaceDN w:val="0"/>
        <w:adjustRightInd w:val="0"/>
        <w:spacing w:after="120"/>
        <w:ind w:left="357" w:hanging="357"/>
        <w:jc w:val="both"/>
        <w:rPr>
          <w:rFonts w:cs="Arial"/>
          <w:sz w:val="22"/>
          <w:szCs w:val="22"/>
        </w:rPr>
      </w:pPr>
      <w:r w:rsidRPr="00A259C6">
        <w:rPr>
          <w:rFonts w:cs="Arial"/>
          <w:sz w:val="22"/>
          <w:szCs w:val="22"/>
        </w:rPr>
        <w:t xml:space="preserve">Práva a povinnosti Provozovatele při přerušení nebo </w:t>
      </w:r>
      <w:r w:rsidR="00AB203E" w:rsidRPr="00A259C6">
        <w:rPr>
          <w:rFonts w:cs="Arial"/>
          <w:sz w:val="22"/>
          <w:szCs w:val="22"/>
        </w:rPr>
        <w:t xml:space="preserve">omezení </w:t>
      </w:r>
      <w:r w:rsidR="0055456D">
        <w:rPr>
          <w:rFonts w:cs="Arial"/>
          <w:sz w:val="22"/>
          <w:szCs w:val="22"/>
        </w:rPr>
        <w:t xml:space="preserve">dodávky </w:t>
      </w:r>
      <w:r w:rsidR="00F746E8">
        <w:rPr>
          <w:rFonts w:cs="Arial"/>
          <w:sz w:val="22"/>
          <w:szCs w:val="22"/>
        </w:rPr>
        <w:t xml:space="preserve">pitné </w:t>
      </w:r>
      <w:r w:rsidR="0055456D">
        <w:rPr>
          <w:rFonts w:cs="Arial"/>
          <w:sz w:val="22"/>
          <w:szCs w:val="22"/>
        </w:rPr>
        <w:t xml:space="preserve">vody nebo </w:t>
      </w:r>
      <w:r w:rsidRPr="00A259C6">
        <w:rPr>
          <w:rFonts w:cs="Arial"/>
          <w:sz w:val="22"/>
          <w:szCs w:val="22"/>
        </w:rPr>
        <w:t>odvádění odpadních vod se řídí příslušnými ustanoveními §</w:t>
      </w:r>
      <w:r w:rsidR="00753C54" w:rsidRPr="00A259C6">
        <w:rPr>
          <w:rFonts w:cs="Arial"/>
          <w:sz w:val="22"/>
          <w:szCs w:val="22"/>
        </w:rPr>
        <w:t xml:space="preserve"> </w:t>
      </w:r>
      <w:r w:rsidRPr="00A259C6">
        <w:rPr>
          <w:rFonts w:cs="Arial"/>
          <w:sz w:val="22"/>
          <w:szCs w:val="22"/>
        </w:rPr>
        <w:t>9 odst. 5 až 10</w:t>
      </w:r>
      <w:r w:rsidR="00747CB5" w:rsidRPr="00A259C6">
        <w:rPr>
          <w:rFonts w:cs="Arial"/>
          <w:sz w:val="22"/>
          <w:szCs w:val="22"/>
        </w:rPr>
        <w:t xml:space="preserve"> </w:t>
      </w:r>
      <w:proofErr w:type="spellStart"/>
      <w:r w:rsidR="00747CB5" w:rsidRPr="00A259C6">
        <w:rPr>
          <w:rFonts w:cs="Arial"/>
          <w:sz w:val="22"/>
          <w:szCs w:val="22"/>
        </w:rPr>
        <w:t>ZVaK</w:t>
      </w:r>
      <w:proofErr w:type="spellEnd"/>
      <w:r w:rsidRPr="00A259C6">
        <w:rPr>
          <w:rFonts w:cs="Arial"/>
          <w:sz w:val="22"/>
          <w:szCs w:val="22"/>
        </w:rPr>
        <w:t>.</w:t>
      </w:r>
      <w:r w:rsidR="00183476" w:rsidRPr="00A259C6">
        <w:rPr>
          <w:rFonts w:cs="Arial"/>
          <w:sz w:val="22"/>
          <w:szCs w:val="22"/>
        </w:rPr>
        <w:t xml:space="preserve"> </w:t>
      </w:r>
    </w:p>
    <w:p w14:paraId="3C54BCBF" w14:textId="0588A31B" w:rsidR="00644D05" w:rsidRDefault="00644D05" w:rsidP="007912F8">
      <w:pPr>
        <w:numPr>
          <w:ilvl w:val="0"/>
          <w:numId w:val="30"/>
        </w:numPr>
        <w:tabs>
          <w:tab w:val="left" w:pos="426"/>
        </w:tabs>
        <w:autoSpaceDE w:val="0"/>
        <w:autoSpaceDN w:val="0"/>
        <w:adjustRightInd w:val="0"/>
        <w:spacing w:after="120"/>
        <w:ind w:left="357" w:hanging="357"/>
        <w:jc w:val="both"/>
        <w:rPr>
          <w:rFonts w:cs="Arial"/>
          <w:sz w:val="22"/>
          <w:szCs w:val="22"/>
        </w:rPr>
      </w:pPr>
      <w:r w:rsidRPr="00F407CE">
        <w:rPr>
          <w:rFonts w:cs="Arial"/>
          <w:sz w:val="22"/>
          <w:szCs w:val="22"/>
        </w:rPr>
        <w:lastRenderedPageBreak/>
        <w:t>Provozovatel je povinen pro sledování výkonových ukazatelů a povinností so</w:t>
      </w:r>
      <w:r w:rsidR="007D62C3" w:rsidRPr="00F407CE">
        <w:rPr>
          <w:rFonts w:cs="Arial"/>
          <w:sz w:val="22"/>
          <w:szCs w:val="22"/>
        </w:rPr>
        <w:t>uvisející</w:t>
      </w:r>
      <w:r w:rsidR="005F2B72">
        <w:rPr>
          <w:rFonts w:cs="Arial"/>
          <w:sz w:val="22"/>
          <w:szCs w:val="22"/>
        </w:rPr>
        <w:t>ch s M</w:t>
      </w:r>
      <w:r w:rsidRPr="00F407CE">
        <w:rPr>
          <w:rFonts w:cs="Arial"/>
          <w:sz w:val="22"/>
          <w:szCs w:val="22"/>
        </w:rPr>
        <w:t>onitorovacím systémem zpracovat a předložit Vlastníkovi ke schválení nejpozději do 60 (slovy šedesáti) dnů od dne účinnosti této Smlouvy, způsob vedení evidencí, které budou dostatečně určité pro účely sledování, vyhodnocení a následnou kontrolu plnění výkon</w:t>
      </w:r>
      <w:r w:rsidR="007D62C3" w:rsidRPr="00F407CE">
        <w:rPr>
          <w:rFonts w:cs="Arial"/>
          <w:sz w:val="22"/>
          <w:szCs w:val="22"/>
        </w:rPr>
        <w:t xml:space="preserve">ových ukazatelů dle </w:t>
      </w:r>
      <w:r w:rsidR="00C939C9" w:rsidRPr="004D0C71">
        <w:rPr>
          <w:rFonts w:cs="Arial"/>
          <w:sz w:val="22"/>
          <w:szCs w:val="22"/>
        </w:rPr>
        <w:t>P</w:t>
      </w:r>
      <w:r w:rsidR="007D62C3" w:rsidRPr="004D0C71">
        <w:rPr>
          <w:rFonts w:cs="Arial"/>
          <w:sz w:val="22"/>
          <w:szCs w:val="22"/>
        </w:rPr>
        <w:t xml:space="preserve">řílohy č. </w:t>
      </w:r>
      <w:r w:rsidR="00403436">
        <w:rPr>
          <w:rFonts w:cs="Arial"/>
          <w:sz w:val="22"/>
          <w:szCs w:val="22"/>
        </w:rPr>
        <w:t>6</w:t>
      </w:r>
      <w:r w:rsidRPr="00F407CE">
        <w:rPr>
          <w:rFonts w:cs="Arial"/>
          <w:sz w:val="22"/>
          <w:szCs w:val="22"/>
        </w:rPr>
        <w:t xml:space="preserve"> této Smlouvy. Následně je Provozovatel povin</w:t>
      </w:r>
      <w:r w:rsidR="007D62C3" w:rsidRPr="00F407CE">
        <w:rPr>
          <w:rFonts w:cs="Arial"/>
          <w:sz w:val="22"/>
          <w:szCs w:val="22"/>
        </w:rPr>
        <w:t xml:space="preserve">en tyto evidence vést po celou </w:t>
      </w:r>
      <w:r w:rsidR="006152CB">
        <w:rPr>
          <w:rFonts w:cs="Arial"/>
          <w:sz w:val="22"/>
          <w:szCs w:val="22"/>
        </w:rPr>
        <w:t>D</w:t>
      </w:r>
      <w:r w:rsidR="006152CB" w:rsidRPr="00F407CE">
        <w:rPr>
          <w:rFonts w:cs="Arial"/>
          <w:sz w:val="22"/>
          <w:szCs w:val="22"/>
        </w:rPr>
        <w:t xml:space="preserve">obu </w:t>
      </w:r>
      <w:r w:rsidR="007D62C3" w:rsidRPr="00F407CE">
        <w:rPr>
          <w:rFonts w:cs="Arial"/>
          <w:sz w:val="22"/>
          <w:szCs w:val="22"/>
        </w:rPr>
        <w:t>p</w:t>
      </w:r>
      <w:r w:rsidRPr="00F407CE">
        <w:rPr>
          <w:rFonts w:cs="Arial"/>
          <w:sz w:val="22"/>
          <w:szCs w:val="22"/>
        </w:rPr>
        <w:t>rovozování a a</w:t>
      </w:r>
      <w:r w:rsidR="00EC035F" w:rsidRPr="00F407CE">
        <w:rPr>
          <w:rFonts w:cs="Arial"/>
          <w:sz w:val="22"/>
          <w:szCs w:val="22"/>
        </w:rPr>
        <w:t>rchivovat je minimálně 1 (slovy</w:t>
      </w:r>
      <w:r w:rsidR="006A4A86" w:rsidRPr="00F407CE">
        <w:rPr>
          <w:rFonts w:cs="Arial"/>
          <w:sz w:val="22"/>
          <w:szCs w:val="22"/>
        </w:rPr>
        <w:t xml:space="preserve"> </w:t>
      </w:r>
      <w:r w:rsidR="00FD52A0">
        <w:rPr>
          <w:rFonts w:cs="Arial"/>
          <w:sz w:val="22"/>
          <w:szCs w:val="22"/>
        </w:rPr>
        <w:t>jeden) rok ode D</w:t>
      </w:r>
      <w:r w:rsidR="007D62C3" w:rsidRPr="00F407CE">
        <w:rPr>
          <w:rFonts w:cs="Arial"/>
          <w:sz w:val="22"/>
          <w:szCs w:val="22"/>
        </w:rPr>
        <w:t>ne v</w:t>
      </w:r>
      <w:r w:rsidRPr="00F407CE">
        <w:rPr>
          <w:rFonts w:cs="Arial"/>
          <w:sz w:val="22"/>
          <w:szCs w:val="22"/>
        </w:rPr>
        <w:t>ypořádání s tím, že zajistí pro Vlastníka možnost náhledu do této evidence. Jedná se o tyto evidence:</w:t>
      </w:r>
    </w:p>
    <w:p w14:paraId="19D9B049" w14:textId="77777777" w:rsidR="0072183A" w:rsidRDefault="00F407CE" w:rsidP="007912F8">
      <w:pPr>
        <w:numPr>
          <w:ilvl w:val="0"/>
          <w:numId w:val="42"/>
        </w:numPr>
        <w:autoSpaceDE w:val="0"/>
        <w:autoSpaceDN w:val="0"/>
        <w:adjustRightInd w:val="0"/>
        <w:spacing w:after="120"/>
        <w:jc w:val="both"/>
        <w:rPr>
          <w:rFonts w:cs="Arial"/>
          <w:sz w:val="22"/>
          <w:szCs w:val="22"/>
        </w:rPr>
      </w:pPr>
      <w:r w:rsidRPr="0072183A">
        <w:rPr>
          <w:rFonts w:cs="Arial"/>
          <w:sz w:val="22"/>
          <w:szCs w:val="22"/>
        </w:rPr>
        <w:t>evidence Havárií a Poruch nejméně v členění na havarij</w:t>
      </w:r>
      <w:r w:rsidR="0072183A" w:rsidRPr="0072183A">
        <w:rPr>
          <w:rFonts w:cs="Arial"/>
          <w:sz w:val="22"/>
          <w:szCs w:val="22"/>
        </w:rPr>
        <w:t>ní přerušení dodávky pitné vody pro domácnosti a ostatní odběratele</w:t>
      </w:r>
      <w:r w:rsidR="00173A98">
        <w:rPr>
          <w:rFonts w:cs="Arial"/>
          <w:sz w:val="22"/>
          <w:szCs w:val="22"/>
        </w:rPr>
        <w:t>,</w:t>
      </w:r>
      <w:r w:rsidRPr="0072183A">
        <w:rPr>
          <w:rFonts w:cs="Arial"/>
          <w:sz w:val="22"/>
          <w:szCs w:val="22"/>
        </w:rPr>
        <w:t xml:space="preserve"> </w:t>
      </w:r>
    </w:p>
    <w:p w14:paraId="4F4CA7DA" w14:textId="65E5E785" w:rsidR="00F407CE" w:rsidRPr="006C715D" w:rsidRDefault="00F407CE" w:rsidP="007912F8">
      <w:pPr>
        <w:numPr>
          <w:ilvl w:val="0"/>
          <w:numId w:val="42"/>
        </w:numPr>
        <w:autoSpaceDE w:val="0"/>
        <w:autoSpaceDN w:val="0"/>
        <w:adjustRightInd w:val="0"/>
        <w:spacing w:after="120"/>
        <w:jc w:val="both"/>
        <w:rPr>
          <w:rFonts w:cs="Arial"/>
          <w:sz w:val="22"/>
          <w:szCs w:val="22"/>
        </w:rPr>
      </w:pPr>
      <w:r w:rsidRPr="0072183A">
        <w:rPr>
          <w:rFonts w:cs="Arial"/>
          <w:sz w:val="22"/>
          <w:szCs w:val="22"/>
        </w:rPr>
        <w:t>evidence plnění a výsledky spojené s rea</w:t>
      </w:r>
      <w:r w:rsidR="0072183A">
        <w:rPr>
          <w:rFonts w:cs="Arial"/>
          <w:sz w:val="22"/>
          <w:szCs w:val="22"/>
        </w:rPr>
        <w:t xml:space="preserve">lizací Plánu preventivní Údržby </w:t>
      </w:r>
      <w:r w:rsidR="006C715D" w:rsidRPr="006C715D">
        <w:rPr>
          <w:rFonts w:cs="Arial"/>
          <w:sz w:val="22"/>
          <w:szCs w:val="22"/>
        </w:rPr>
        <w:t xml:space="preserve">s tím, že bude oddělená evidence po jednotlivé části Plánu preventivní </w:t>
      </w:r>
      <w:r w:rsidR="006C715D" w:rsidRPr="00A01203">
        <w:rPr>
          <w:rFonts w:cs="Arial"/>
          <w:sz w:val="22"/>
          <w:szCs w:val="22"/>
        </w:rPr>
        <w:t xml:space="preserve">Údržby (viz Článek </w:t>
      </w:r>
      <w:r w:rsidR="00553FED" w:rsidRPr="00A01203">
        <w:rPr>
          <w:rFonts w:cs="Arial"/>
          <w:sz w:val="22"/>
          <w:szCs w:val="22"/>
        </w:rPr>
        <w:t>IX</w:t>
      </w:r>
      <w:r w:rsidR="006C715D" w:rsidRPr="00A01203">
        <w:rPr>
          <w:rFonts w:cs="Arial"/>
          <w:sz w:val="22"/>
          <w:szCs w:val="22"/>
        </w:rPr>
        <w:t xml:space="preserve"> bod 2</w:t>
      </w:r>
      <w:r w:rsidR="00553FED" w:rsidRPr="00A01203">
        <w:rPr>
          <w:rFonts w:cs="Arial"/>
          <w:sz w:val="22"/>
          <w:szCs w:val="22"/>
        </w:rPr>
        <w:t>0</w:t>
      </w:r>
      <w:r w:rsidR="006C715D" w:rsidRPr="00A01203">
        <w:rPr>
          <w:rFonts w:cs="Arial"/>
          <w:sz w:val="22"/>
          <w:szCs w:val="22"/>
        </w:rPr>
        <w:t>.</w:t>
      </w:r>
      <w:r w:rsidR="006C715D" w:rsidRPr="006C715D">
        <w:rPr>
          <w:rFonts w:cs="Arial"/>
          <w:sz w:val="22"/>
          <w:szCs w:val="22"/>
        </w:rPr>
        <w:t xml:space="preserve"> této Smlouvy</w:t>
      </w:r>
      <w:r w:rsidR="00553FED">
        <w:rPr>
          <w:rFonts w:cs="Arial"/>
          <w:sz w:val="22"/>
          <w:szCs w:val="22"/>
        </w:rPr>
        <w:t>)</w:t>
      </w:r>
      <w:r w:rsidR="0072183A" w:rsidRPr="006C715D">
        <w:rPr>
          <w:rFonts w:cs="Arial"/>
          <w:sz w:val="22"/>
          <w:szCs w:val="22"/>
        </w:rPr>
        <w:t>;</w:t>
      </w:r>
    </w:p>
    <w:p w14:paraId="4AD02D09" w14:textId="77777777" w:rsidR="00F407CE" w:rsidRPr="00295E0D" w:rsidRDefault="00F407CE" w:rsidP="007912F8">
      <w:pPr>
        <w:numPr>
          <w:ilvl w:val="0"/>
          <w:numId w:val="42"/>
        </w:numPr>
        <w:autoSpaceDE w:val="0"/>
        <w:autoSpaceDN w:val="0"/>
        <w:adjustRightInd w:val="0"/>
        <w:spacing w:after="120"/>
        <w:jc w:val="both"/>
        <w:rPr>
          <w:rFonts w:cs="Arial"/>
          <w:sz w:val="22"/>
          <w:szCs w:val="22"/>
        </w:rPr>
      </w:pPr>
      <w:r w:rsidRPr="00295E0D">
        <w:rPr>
          <w:rFonts w:cs="Arial"/>
          <w:sz w:val="22"/>
          <w:szCs w:val="22"/>
        </w:rPr>
        <w:t>evidence údajů nezbytných ke stanovení ztrát vody (jednotkový únik vody nefakturované);</w:t>
      </w:r>
    </w:p>
    <w:p w14:paraId="2F5CA01E" w14:textId="77777777" w:rsidR="00F407CE" w:rsidRDefault="00F407CE" w:rsidP="007912F8">
      <w:pPr>
        <w:numPr>
          <w:ilvl w:val="0"/>
          <w:numId w:val="42"/>
        </w:numPr>
        <w:autoSpaceDE w:val="0"/>
        <w:autoSpaceDN w:val="0"/>
        <w:adjustRightInd w:val="0"/>
        <w:spacing w:after="120"/>
        <w:jc w:val="both"/>
        <w:rPr>
          <w:rFonts w:cs="Arial"/>
          <w:sz w:val="22"/>
          <w:szCs w:val="22"/>
        </w:rPr>
      </w:pPr>
      <w:r w:rsidRPr="00295E0D">
        <w:rPr>
          <w:rFonts w:cs="Arial"/>
          <w:sz w:val="22"/>
          <w:szCs w:val="22"/>
        </w:rPr>
        <w:t>evidence výsledků preventivní kontroly úniků na vodovodních řadech;</w:t>
      </w:r>
    </w:p>
    <w:p w14:paraId="0F775D51" w14:textId="77777777" w:rsidR="00323E59" w:rsidRPr="00295E0D" w:rsidRDefault="00323E59" w:rsidP="007912F8">
      <w:pPr>
        <w:numPr>
          <w:ilvl w:val="0"/>
          <w:numId w:val="42"/>
        </w:numPr>
        <w:autoSpaceDE w:val="0"/>
        <w:autoSpaceDN w:val="0"/>
        <w:adjustRightInd w:val="0"/>
        <w:spacing w:after="120"/>
        <w:jc w:val="both"/>
        <w:rPr>
          <w:rFonts w:cs="Arial"/>
          <w:sz w:val="22"/>
          <w:szCs w:val="22"/>
        </w:rPr>
      </w:pPr>
      <w:r>
        <w:rPr>
          <w:rFonts w:cs="Arial"/>
          <w:sz w:val="22"/>
          <w:szCs w:val="22"/>
        </w:rPr>
        <w:t>evidence údajů o měřících místech na předávané vodě;</w:t>
      </w:r>
    </w:p>
    <w:p w14:paraId="7143ABAA" w14:textId="77777777" w:rsidR="00F407CE" w:rsidRPr="00295E0D" w:rsidRDefault="00F407CE" w:rsidP="007912F8">
      <w:pPr>
        <w:numPr>
          <w:ilvl w:val="0"/>
          <w:numId w:val="42"/>
        </w:numPr>
        <w:autoSpaceDE w:val="0"/>
        <w:autoSpaceDN w:val="0"/>
        <w:adjustRightInd w:val="0"/>
        <w:spacing w:after="120"/>
        <w:jc w:val="both"/>
        <w:rPr>
          <w:rFonts w:cs="Arial"/>
          <w:sz w:val="22"/>
          <w:szCs w:val="22"/>
        </w:rPr>
      </w:pPr>
      <w:r w:rsidRPr="00295E0D">
        <w:rPr>
          <w:rFonts w:cs="Arial"/>
          <w:sz w:val="22"/>
          <w:szCs w:val="22"/>
        </w:rPr>
        <w:t xml:space="preserve">evidence výsledků laboratorních rozborů vzorků </w:t>
      </w:r>
      <w:r w:rsidR="000061BC">
        <w:rPr>
          <w:rFonts w:cs="Arial"/>
          <w:sz w:val="22"/>
          <w:szCs w:val="22"/>
        </w:rPr>
        <w:t xml:space="preserve">vyráběné pitné vody, </w:t>
      </w:r>
      <w:r w:rsidR="0072183A">
        <w:rPr>
          <w:rFonts w:cs="Arial"/>
          <w:sz w:val="22"/>
          <w:szCs w:val="22"/>
        </w:rPr>
        <w:t xml:space="preserve">vypouštěných </w:t>
      </w:r>
      <w:r w:rsidR="000061BC">
        <w:rPr>
          <w:rFonts w:cs="Arial"/>
          <w:sz w:val="22"/>
          <w:szCs w:val="22"/>
        </w:rPr>
        <w:t xml:space="preserve">a čištěných </w:t>
      </w:r>
      <w:r w:rsidRPr="00295E0D">
        <w:rPr>
          <w:rFonts w:cs="Arial"/>
          <w:sz w:val="22"/>
          <w:szCs w:val="22"/>
        </w:rPr>
        <w:t>odpadních vod;</w:t>
      </w:r>
    </w:p>
    <w:p w14:paraId="4C1D7E49" w14:textId="77777777" w:rsidR="00F407CE" w:rsidRDefault="00F407CE" w:rsidP="007912F8">
      <w:pPr>
        <w:numPr>
          <w:ilvl w:val="0"/>
          <w:numId w:val="42"/>
        </w:numPr>
        <w:autoSpaceDE w:val="0"/>
        <w:autoSpaceDN w:val="0"/>
        <w:adjustRightInd w:val="0"/>
        <w:spacing w:after="120"/>
        <w:jc w:val="both"/>
        <w:rPr>
          <w:rFonts w:cs="Arial"/>
          <w:sz w:val="22"/>
          <w:szCs w:val="22"/>
        </w:rPr>
      </w:pPr>
      <w:r w:rsidRPr="00295E0D">
        <w:rPr>
          <w:rFonts w:cs="Arial"/>
          <w:sz w:val="22"/>
          <w:szCs w:val="22"/>
        </w:rPr>
        <w:t>evidence s</w:t>
      </w:r>
      <w:r w:rsidR="0072183A">
        <w:rPr>
          <w:rFonts w:cs="Arial"/>
          <w:sz w:val="22"/>
          <w:szCs w:val="22"/>
        </w:rPr>
        <w:t>tížností a reklamací odběratelů</w:t>
      </w:r>
      <w:r w:rsidR="00A579D8">
        <w:rPr>
          <w:rFonts w:cs="Arial"/>
          <w:sz w:val="22"/>
          <w:szCs w:val="22"/>
        </w:rPr>
        <w:t>,</w:t>
      </w:r>
    </w:p>
    <w:p w14:paraId="7990CD1D" w14:textId="77777777" w:rsidR="001E5492" w:rsidRDefault="00F159E5" w:rsidP="00F159E5">
      <w:pPr>
        <w:numPr>
          <w:ilvl w:val="0"/>
          <w:numId w:val="42"/>
        </w:numPr>
        <w:autoSpaceDE w:val="0"/>
        <w:autoSpaceDN w:val="0"/>
        <w:adjustRightInd w:val="0"/>
        <w:spacing w:before="120"/>
        <w:jc w:val="both"/>
        <w:rPr>
          <w:rFonts w:cs="Arial"/>
          <w:sz w:val="22"/>
          <w:szCs w:val="22"/>
        </w:rPr>
      </w:pPr>
      <w:r w:rsidRPr="00746301">
        <w:rPr>
          <w:rFonts w:cs="Arial"/>
          <w:sz w:val="22"/>
          <w:szCs w:val="22"/>
        </w:rPr>
        <w:t>evidence požadavků na vyjádření (stanovisko) k dokumentaci přípojek a k dokumentaci Vodovodu a Kanalizace</w:t>
      </w:r>
      <w:r w:rsidR="001E5492">
        <w:rPr>
          <w:rFonts w:cs="Arial"/>
          <w:sz w:val="22"/>
          <w:szCs w:val="22"/>
        </w:rPr>
        <w:t>,</w:t>
      </w:r>
    </w:p>
    <w:p w14:paraId="22829528" w14:textId="33E8CB21" w:rsidR="00F159E5" w:rsidRPr="00746301" w:rsidRDefault="001E5492" w:rsidP="00F159E5">
      <w:pPr>
        <w:numPr>
          <w:ilvl w:val="0"/>
          <w:numId w:val="42"/>
        </w:numPr>
        <w:autoSpaceDE w:val="0"/>
        <w:autoSpaceDN w:val="0"/>
        <w:adjustRightInd w:val="0"/>
        <w:spacing w:before="120"/>
        <w:jc w:val="both"/>
        <w:rPr>
          <w:rFonts w:cs="Arial"/>
          <w:sz w:val="22"/>
          <w:szCs w:val="22"/>
        </w:rPr>
      </w:pPr>
      <w:r>
        <w:rPr>
          <w:rFonts w:cs="Arial"/>
          <w:sz w:val="22"/>
          <w:szCs w:val="22"/>
        </w:rPr>
        <w:t>evidence údajů pro stanovení průměrného počtu nevyhovujících vzorků pitné vody,</w:t>
      </w:r>
    </w:p>
    <w:p w14:paraId="06A0E2D2" w14:textId="77777777" w:rsidR="00F159E5" w:rsidRDefault="00F159E5" w:rsidP="00F159E5">
      <w:pPr>
        <w:autoSpaceDE w:val="0"/>
        <w:autoSpaceDN w:val="0"/>
        <w:adjustRightInd w:val="0"/>
        <w:spacing w:after="120"/>
        <w:ind w:left="720"/>
        <w:jc w:val="both"/>
        <w:rPr>
          <w:rFonts w:cs="Arial"/>
          <w:sz w:val="22"/>
          <w:szCs w:val="22"/>
        </w:rPr>
      </w:pPr>
    </w:p>
    <w:p w14:paraId="652A4A1C" w14:textId="77777777" w:rsidR="005F2B72" w:rsidRPr="005F2B72" w:rsidRDefault="005F2B72" w:rsidP="00203610">
      <w:pPr>
        <w:numPr>
          <w:ilvl w:val="0"/>
          <w:numId w:val="30"/>
        </w:numPr>
        <w:tabs>
          <w:tab w:val="left" w:pos="426"/>
        </w:tabs>
        <w:autoSpaceDE w:val="0"/>
        <w:autoSpaceDN w:val="0"/>
        <w:adjustRightInd w:val="0"/>
        <w:spacing w:after="120"/>
        <w:ind w:left="357" w:hanging="357"/>
        <w:jc w:val="both"/>
        <w:rPr>
          <w:rFonts w:cs="Arial"/>
          <w:sz w:val="22"/>
          <w:szCs w:val="22"/>
        </w:rPr>
      </w:pPr>
      <w:r w:rsidRPr="005F2B72">
        <w:rPr>
          <w:rFonts w:cs="Arial"/>
          <w:sz w:val="22"/>
          <w:szCs w:val="22"/>
        </w:rPr>
        <w:t>Provozovatel je rovněž povinen vypracovat každoročně návrh Plánu preventivní Údržby na následující kalendářní rok a předložit jej Vla</w:t>
      </w:r>
      <w:r w:rsidR="008F3C08">
        <w:rPr>
          <w:rFonts w:cs="Arial"/>
          <w:sz w:val="22"/>
          <w:szCs w:val="22"/>
        </w:rPr>
        <w:t>stníkovi ke schválení vždy do 31</w:t>
      </w:r>
      <w:r w:rsidRPr="005F2B72">
        <w:rPr>
          <w:rFonts w:cs="Arial"/>
          <w:sz w:val="22"/>
          <w:szCs w:val="22"/>
        </w:rPr>
        <w:t>. října předcházejícího kalendářního roku, nebo nejpozději do 60 dnů ode dne účinnosti Smlouvy. Návrh Plánu preventivní Údržby musí být v souladu s provozními řády, popř. návody k Údržbě zařízení a se Zavedenou odbornou praxí. Návrh Plánu preventivní Údržby musí obsahovat jako dílčí části nejméně následující plány, které budou dostatečně určité pro účely sledování, vyhodnocení a následnou kontrolu plnění výkonových ukazatelů a povinností souvisejících s Monitorovacím systémem v členění:</w:t>
      </w:r>
    </w:p>
    <w:p w14:paraId="2269FA60" w14:textId="77777777" w:rsidR="005F2B72" w:rsidRDefault="00AE5E4F" w:rsidP="007912F8">
      <w:pPr>
        <w:numPr>
          <w:ilvl w:val="0"/>
          <w:numId w:val="27"/>
        </w:numPr>
        <w:tabs>
          <w:tab w:val="num" w:pos="851"/>
        </w:tabs>
        <w:spacing w:after="120"/>
        <w:ind w:left="709" w:hanging="142"/>
        <w:jc w:val="both"/>
        <w:rPr>
          <w:rFonts w:cs="Arial"/>
          <w:sz w:val="22"/>
          <w:szCs w:val="22"/>
        </w:rPr>
      </w:pPr>
      <w:r>
        <w:rPr>
          <w:rFonts w:cs="Arial"/>
          <w:sz w:val="22"/>
          <w:szCs w:val="22"/>
        </w:rPr>
        <w:t xml:space="preserve">  </w:t>
      </w:r>
      <w:r w:rsidR="005F2B72" w:rsidRPr="005F2B72">
        <w:rPr>
          <w:rFonts w:cs="Arial"/>
          <w:sz w:val="22"/>
          <w:szCs w:val="22"/>
        </w:rPr>
        <w:t>plán Údržby významných zařízení;</w:t>
      </w:r>
    </w:p>
    <w:p w14:paraId="56B7056C" w14:textId="66B14977" w:rsidR="00553FED" w:rsidRDefault="00553FED" w:rsidP="00553FED">
      <w:pPr>
        <w:pStyle w:val="Odstavecseseznamem"/>
        <w:numPr>
          <w:ilvl w:val="0"/>
          <w:numId w:val="27"/>
        </w:numPr>
        <w:spacing w:after="120"/>
        <w:ind w:left="851" w:hanging="284"/>
        <w:contextualSpacing w:val="0"/>
        <w:jc w:val="both"/>
        <w:rPr>
          <w:rFonts w:cs="Arial"/>
          <w:sz w:val="22"/>
          <w:szCs w:val="22"/>
        </w:rPr>
      </w:pPr>
      <w:r>
        <w:rPr>
          <w:rFonts w:cs="Arial"/>
          <w:sz w:val="22"/>
          <w:szCs w:val="22"/>
        </w:rPr>
        <w:t xml:space="preserve">plán </w:t>
      </w:r>
      <w:r w:rsidR="001E5492">
        <w:rPr>
          <w:rFonts w:cs="Arial"/>
          <w:sz w:val="22"/>
          <w:szCs w:val="22"/>
        </w:rPr>
        <w:t xml:space="preserve">čištění akumulačních nádrží a </w:t>
      </w:r>
      <w:r>
        <w:rPr>
          <w:rFonts w:cs="Arial"/>
          <w:sz w:val="22"/>
          <w:szCs w:val="22"/>
        </w:rPr>
        <w:t xml:space="preserve">Údržby vodojemů; </w:t>
      </w:r>
    </w:p>
    <w:p w14:paraId="3A5C46CD" w14:textId="0CBD0D55" w:rsidR="001E5492" w:rsidRDefault="001E5492" w:rsidP="00553FED">
      <w:pPr>
        <w:pStyle w:val="Odstavecseseznamem"/>
        <w:numPr>
          <w:ilvl w:val="0"/>
          <w:numId w:val="27"/>
        </w:numPr>
        <w:spacing w:after="120"/>
        <w:ind w:left="851" w:hanging="284"/>
        <w:contextualSpacing w:val="0"/>
        <w:jc w:val="both"/>
        <w:rPr>
          <w:rFonts w:cs="Arial"/>
          <w:sz w:val="22"/>
          <w:szCs w:val="22"/>
        </w:rPr>
      </w:pPr>
      <w:r>
        <w:rPr>
          <w:rFonts w:cs="Arial"/>
          <w:sz w:val="22"/>
          <w:szCs w:val="22"/>
        </w:rPr>
        <w:t>plán preventivní kontroly úniků na vodovodních řadech;</w:t>
      </w:r>
    </w:p>
    <w:p w14:paraId="4657E430" w14:textId="77777777" w:rsidR="005F2B72" w:rsidRPr="005F2B72" w:rsidRDefault="00AE5E4F" w:rsidP="007912F8">
      <w:pPr>
        <w:numPr>
          <w:ilvl w:val="0"/>
          <w:numId w:val="27"/>
        </w:numPr>
        <w:tabs>
          <w:tab w:val="num" w:pos="851"/>
        </w:tabs>
        <w:spacing w:after="120"/>
        <w:ind w:left="709" w:hanging="142"/>
        <w:jc w:val="both"/>
        <w:rPr>
          <w:rFonts w:cs="Arial"/>
          <w:sz w:val="22"/>
          <w:szCs w:val="22"/>
        </w:rPr>
      </w:pPr>
      <w:r>
        <w:rPr>
          <w:rFonts w:cs="Arial"/>
          <w:sz w:val="22"/>
          <w:szCs w:val="22"/>
        </w:rPr>
        <w:t xml:space="preserve">  </w:t>
      </w:r>
      <w:r w:rsidR="005F2B72" w:rsidRPr="005F2B72">
        <w:rPr>
          <w:rFonts w:cs="Arial"/>
          <w:sz w:val="22"/>
          <w:szCs w:val="22"/>
        </w:rPr>
        <w:t>plán revize Kanalizace;</w:t>
      </w:r>
    </w:p>
    <w:p w14:paraId="34D9EB1E" w14:textId="77777777" w:rsidR="005F2B72" w:rsidRPr="005F2B72" w:rsidRDefault="00AE5E4F" w:rsidP="007912F8">
      <w:pPr>
        <w:numPr>
          <w:ilvl w:val="0"/>
          <w:numId w:val="27"/>
        </w:numPr>
        <w:tabs>
          <w:tab w:val="num" w:pos="851"/>
        </w:tabs>
        <w:spacing w:after="120"/>
        <w:ind w:left="709" w:hanging="142"/>
        <w:jc w:val="both"/>
        <w:rPr>
          <w:rFonts w:cs="Arial"/>
          <w:sz w:val="22"/>
          <w:szCs w:val="22"/>
        </w:rPr>
      </w:pPr>
      <w:r>
        <w:rPr>
          <w:rFonts w:cs="Arial"/>
          <w:sz w:val="22"/>
          <w:szCs w:val="22"/>
        </w:rPr>
        <w:t xml:space="preserve">  </w:t>
      </w:r>
      <w:r w:rsidR="005F2B72" w:rsidRPr="005F2B72">
        <w:rPr>
          <w:rFonts w:cs="Arial"/>
          <w:sz w:val="22"/>
          <w:szCs w:val="22"/>
        </w:rPr>
        <w:t>plán čištění Kanalizace;</w:t>
      </w:r>
    </w:p>
    <w:p w14:paraId="271DA408" w14:textId="77777777" w:rsidR="005F2B72" w:rsidRDefault="005F2B72" w:rsidP="007912F8">
      <w:pPr>
        <w:pStyle w:val="Odstavecseseznamem"/>
        <w:numPr>
          <w:ilvl w:val="0"/>
          <w:numId w:val="27"/>
        </w:numPr>
        <w:spacing w:after="120"/>
        <w:ind w:left="851" w:hanging="284"/>
        <w:contextualSpacing w:val="0"/>
        <w:jc w:val="both"/>
        <w:rPr>
          <w:rFonts w:cs="Arial"/>
          <w:sz w:val="22"/>
          <w:szCs w:val="22"/>
        </w:rPr>
      </w:pPr>
      <w:r w:rsidRPr="00AE5E4F">
        <w:rPr>
          <w:rFonts w:cs="Arial"/>
          <w:sz w:val="22"/>
          <w:szCs w:val="22"/>
        </w:rPr>
        <w:t xml:space="preserve">plán kalibrace měřících přístrojů </w:t>
      </w:r>
      <w:r w:rsidR="006C715D">
        <w:rPr>
          <w:rFonts w:cs="Arial"/>
          <w:sz w:val="22"/>
          <w:szCs w:val="22"/>
        </w:rPr>
        <w:t>k řízení čistírny odpadních vod;</w:t>
      </w:r>
    </w:p>
    <w:p w14:paraId="372AA158" w14:textId="77777777" w:rsidR="00250763" w:rsidRDefault="00250763" w:rsidP="007912F8">
      <w:pPr>
        <w:pStyle w:val="Odstavecseseznamem"/>
        <w:numPr>
          <w:ilvl w:val="0"/>
          <w:numId w:val="27"/>
        </w:numPr>
        <w:spacing w:after="120"/>
        <w:ind w:left="851" w:hanging="284"/>
        <w:contextualSpacing w:val="0"/>
        <w:jc w:val="both"/>
        <w:rPr>
          <w:rFonts w:cs="Arial"/>
          <w:sz w:val="22"/>
          <w:szCs w:val="22"/>
        </w:rPr>
      </w:pPr>
      <w:r>
        <w:rPr>
          <w:rFonts w:cs="Arial"/>
          <w:sz w:val="22"/>
          <w:szCs w:val="22"/>
        </w:rPr>
        <w:t>plán údržby a výměny vodoměrů</w:t>
      </w:r>
    </w:p>
    <w:p w14:paraId="797C9005" w14:textId="77777777" w:rsidR="00250763" w:rsidRDefault="00250763" w:rsidP="007912F8">
      <w:pPr>
        <w:pStyle w:val="Odstavecseseznamem"/>
        <w:numPr>
          <w:ilvl w:val="0"/>
          <w:numId w:val="27"/>
        </w:numPr>
        <w:spacing w:after="120"/>
        <w:ind w:left="851" w:hanging="284"/>
        <w:contextualSpacing w:val="0"/>
        <w:jc w:val="both"/>
        <w:rPr>
          <w:rFonts w:cs="Arial"/>
          <w:sz w:val="22"/>
          <w:szCs w:val="22"/>
        </w:rPr>
      </w:pPr>
      <w:r>
        <w:rPr>
          <w:rFonts w:cs="Arial"/>
          <w:sz w:val="22"/>
          <w:szCs w:val="22"/>
        </w:rPr>
        <w:t>plán revizí vyhrazených technických zařízení</w:t>
      </w:r>
    </w:p>
    <w:p w14:paraId="3AAE14F7" w14:textId="77777777" w:rsidR="00F159E5" w:rsidRPr="00203610" w:rsidRDefault="00F159E5" w:rsidP="00203610">
      <w:pPr>
        <w:numPr>
          <w:ilvl w:val="0"/>
          <w:numId w:val="30"/>
        </w:numPr>
        <w:tabs>
          <w:tab w:val="left" w:pos="426"/>
        </w:tabs>
        <w:autoSpaceDE w:val="0"/>
        <w:autoSpaceDN w:val="0"/>
        <w:adjustRightInd w:val="0"/>
        <w:spacing w:after="120"/>
        <w:ind w:left="357" w:hanging="357"/>
        <w:jc w:val="both"/>
        <w:rPr>
          <w:rFonts w:cs="Arial"/>
          <w:sz w:val="22"/>
          <w:szCs w:val="22"/>
        </w:rPr>
      </w:pPr>
      <w:r w:rsidRPr="00203610">
        <w:rPr>
          <w:rFonts w:cs="Arial"/>
          <w:sz w:val="22"/>
          <w:szCs w:val="22"/>
        </w:rPr>
        <w:t xml:space="preserve">Z revizí kanalizace a z průběhu čištění kanalizace bude provozovatel pořizovat elektronickou fotodokumentaci, popřípadě videozáznamy činností, které jsou jinak těžce ověřitelné, včetně uvedení automatické informace s datem pořízení každé fotografie či videozáznamu. </w:t>
      </w:r>
      <w:r w:rsidRPr="00203610">
        <w:rPr>
          <w:rFonts w:cs="Arial"/>
          <w:sz w:val="22"/>
          <w:szCs w:val="22"/>
        </w:rPr>
        <w:lastRenderedPageBreak/>
        <w:t xml:space="preserve">Provedená fotodokumentace či videozáznamy budou uloženy v příslušné části evidence plnění a výsledků spojených s realizací Plánu preventivní údržby. </w:t>
      </w:r>
    </w:p>
    <w:p w14:paraId="43671907" w14:textId="77777777" w:rsidR="009D7143" w:rsidRPr="00203610" w:rsidRDefault="009D7143" w:rsidP="00203610">
      <w:pPr>
        <w:numPr>
          <w:ilvl w:val="0"/>
          <w:numId w:val="30"/>
        </w:numPr>
        <w:tabs>
          <w:tab w:val="left" w:pos="426"/>
        </w:tabs>
        <w:autoSpaceDE w:val="0"/>
        <w:autoSpaceDN w:val="0"/>
        <w:adjustRightInd w:val="0"/>
        <w:spacing w:after="120"/>
        <w:ind w:left="357" w:hanging="357"/>
        <w:jc w:val="both"/>
        <w:rPr>
          <w:rFonts w:cs="Arial"/>
          <w:sz w:val="22"/>
          <w:szCs w:val="22"/>
        </w:rPr>
      </w:pPr>
      <w:r w:rsidRPr="00203610">
        <w:rPr>
          <w:rFonts w:cs="Arial"/>
          <w:sz w:val="22"/>
          <w:szCs w:val="22"/>
        </w:rPr>
        <w:t xml:space="preserve">Provozovatel </w:t>
      </w:r>
      <w:r w:rsidR="00BC2D53" w:rsidRPr="00203610">
        <w:rPr>
          <w:rFonts w:cs="Arial"/>
          <w:sz w:val="22"/>
          <w:szCs w:val="22"/>
        </w:rPr>
        <w:t xml:space="preserve">se dále </w:t>
      </w:r>
      <w:r w:rsidRPr="00203610">
        <w:rPr>
          <w:rFonts w:cs="Arial"/>
          <w:sz w:val="22"/>
          <w:szCs w:val="22"/>
        </w:rPr>
        <w:t xml:space="preserve">zavazuje provádět </w:t>
      </w:r>
      <w:r w:rsidR="009D4086" w:rsidRPr="00203610">
        <w:rPr>
          <w:rFonts w:cs="Arial"/>
          <w:sz w:val="22"/>
          <w:szCs w:val="22"/>
        </w:rPr>
        <w:t>administ</w:t>
      </w:r>
      <w:r w:rsidR="00CC6EC8" w:rsidRPr="00203610">
        <w:rPr>
          <w:rFonts w:cs="Arial"/>
          <w:sz w:val="22"/>
          <w:szCs w:val="22"/>
        </w:rPr>
        <w:t>rativní, ekonomické, obchodní a </w:t>
      </w:r>
      <w:r w:rsidR="009D4086" w:rsidRPr="00203610">
        <w:rPr>
          <w:rFonts w:cs="Arial"/>
          <w:sz w:val="22"/>
          <w:szCs w:val="22"/>
        </w:rPr>
        <w:t xml:space="preserve">jiné </w:t>
      </w:r>
      <w:r w:rsidRPr="00203610">
        <w:rPr>
          <w:rFonts w:cs="Arial"/>
          <w:sz w:val="22"/>
          <w:szCs w:val="22"/>
        </w:rPr>
        <w:t>činnosti souvis</w:t>
      </w:r>
      <w:r w:rsidR="009D4086" w:rsidRPr="00203610">
        <w:rPr>
          <w:rFonts w:cs="Arial"/>
          <w:sz w:val="22"/>
          <w:szCs w:val="22"/>
        </w:rPr>
        <w:t>ej</w:t>
      </w:r>
      <w:r w:rsidRPr="00203610">
        <w:rPr>
          <w:rFonts w:cs="Arial"/>
          <w:sz w:val="22"/>
          <w:szCs w:val="22"/>
        </w:rPr>
        <w:t>í</w:t>
      </w:r>
      <w:r w:rsidR="00BC2D53" w:rsidRPr="00203610">
        <w:rPr>
          <w:rFonts w:cs="Arial"/>
          <w:sz w:val="22"/>
          <w:szCs w:val="22"/>
        </w:rPr>
        <w:t>cí</w:t>
      </w:r>
      <w:r w:rsidRPr="00203610">
        <w:rPr>
          <w:rFonts w:cs="Arial"/>
          <w:sz w:val="22"/>
          <w:szCs w:val="22"/>
        </w:rPr>
        <w:t xml:space="preserve"> s </w:t>
      </w:r>
      <w:r w:rsidR="00EB4780" w:rsidRPr="00203610">
        <w:rPr>
          <w:rFonts w:cs="Arial"/>
          <w:sz w:val="22"/>
          <w:szCs w:val="22"/>
        </w:rPr>
        <w:t xml:space="preserve">provozováním </w:t>
      </w:r>
      <w:r w:rsidR="00E51652" w:rsidRPr="00203610">
        <w:rPr>
          <w:rFonts w:cs="Arial"/>
          <w:sz w:val="22"/>
          <w:szCs w:val="22"/>
        </w:rPr>
        <w:t>V</w:t>
      </w:r>
      <w:r w:rsidRPr="00203610">
        <w:rPr>
          <w:rFonts w:cs="Arial"/>
          <w:sz w:val="22"/>
          <w:szCs w:val="22"/>
        </w:rPr>
        <w:t>odohospodářského majetku</w:t>
      </w:r>
      <w:r w:rsidR="009D4086" w:rsidRPr="00203610">
        <w:rPr>
          <w:rFonts w:cs="Arial"/>
          <w:sz w:val="22"/>
          <w:szCs w:val="22"/>
        </w:rPr>
        <w:t xml:space="preserve"> a to zejména</w:t>
      </w:r>
      <w:r w:rsidRPr="00203610">
        <w:rPr>
          <w:rFonts w:cs="Arial"/>
          <w:sz w:val="22"/>
          <w:szCs w:val="22"/>
        </w:rPr>
        <w:t>:</w:t>
      </w:r>
    </w:p>
    <w:p w14:paraId="6537FE74" w14:textId="77777777" w:rsidR="007A675B" w:rsidRPr="007A675B" w:rsidRDefault="007A675B"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sidRPr="007A675B">
        <w:rPr>
          <w:rFonts w:cs="Arial"/>
          <w:sz w:val="22"/>
          <w:szCs w:val="22"/>
        </w:rPr>
        <w:t xml:space="preserve">uzavírání smluv o </w:t>
      </w:r>
      <w:r w:rsidR="0055456D">
        <w:rPr>
          <w:rFonts w:cs="Arial"/>
          <w:sz w:val="22"/>
          <w:szCs w:val="22"/>
        </w:rPr>
        <w:t xml:space="preserve">dodávce pitné vody a </w:t>
      </w:r>
      <w:r w:rsidR="0055647A">
        <w:rPr>
          <w:rFonts w:cs="Arial"/>
          <w:sz w:val="22"/>
          <w:szCs w:val="22"/>
        </w:rPr>
        <w:t>odvádění</w:t>
      </w:r>
      <w:r w:rsidRPr="007A675B">
        <w:rPr>
          <w:rFonts w:cs="Arial"/>
          <w:sz w:val="22"/>
          <w:szCs w:val="22"/>
        </w:rPr>
        <w:t xml:space="preserve"> odpadních vod</w:t>
      </w:r>
      <w:r w:rsidR="00885AD1">
        <w:rPr>
          <w:rFonts w:cs="Arial"/>
          <w:sz w:val="22"/>
          <w:szCs w:val="22"/>
        </w:rPr>
        <w:t xml:space="preserve"> v</w:t>
      </w:r>
      <w:r w:rsidR="00395C0F">
        <w:rPr>
          <w:rFonts w:cs="Arial"/>
          <w:sz w:val="22"/>
          <w:szCs w:val="22"/>
        </w:rPr>
        <w:t> </w:t>
      </w:r>
      <w:r w:rsidR="00885AD1">
        <w:rPr>
          <w:rFonts w:cs="Arial"/>
          <w:sz w:val="22"/>
          <w:szCs w:val="22"/>
        </w:rPr>
        <w:t>souladu</w:t>
      </w:r>
      <w:r w:rsidR="00395C0F">
        <w:rPr>
          <w:rFonts w:cs="Arial"/>
          <w:sz w:val="22"/>
          <w:szCs w:val="22"/>
        </w:rPr>
        <w:t xml:space="preserve"> s</w:t>
      </w:r>
      <w:r w:rsidR="00885AD1">
        <w:rPr>
          <w:rFonts w:cs="Arial"/>
          <w:sz w:val="22"/>
          <w:szCs w:val="22"/>
        </w:rPr>
        <w:t xml:space="preserve"> požadavky </w:t>
      </w:r>
      <w:proofErr w:type="spellStart"/>
      <w:r w:rsidR="00885AD1">
        <w:rPr>
          <w:rFonts w:cs="Arial"/>
          <w:sz w:val="22"/>
          <w:szCs w:val="22"/>
        </w:rPr>
        <w:t>ZVaK</w:t>
      </w:r>
      <w:proofErr w:type="spellEnd"/>
      <w:r w:rsidRPr="007A675B">
        <w:rPr>
          <w:rFonts w:cs="Arial"/>
          <w:sz w:val="22"/>
          <w:szCs w:val="22"/>
        </w:rPr>
        <w:t xml:space="preserve">, vedení evidence </w:t>
      </w:r>
      <w:r w:rsidR="006A3B73">
        <w:rPr>
          <w:rFonts w:cs="Arial"/>
          <w:sz w:val="22"/>
          <w:szCs w:val="22"/>
        </w:rPr>
        <w:t xml:space="preserve">odběratelů vody a </w:t>
      </w:r>
      <w:r w:rsidRPr="007A675B">
        <w:rPr>
          <w:rFonts w:cs="Arial"/>
          <w:sz w:val="22"/>
          <w:szCs w:val="22"/>
        </w:rPr>
        <w:t>producentů odpadních vod, získávání podkladů pro paušály a fakturaci,</w:t>
      </w:r>
    </w:p>
    <w:p w14:paraId="30298AF9" w14:textId="77777777" w:rsidR="007A675B" w:rsidRPr="007A675B" w:rsidRDefault="007A675B"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sidRPr="007A675B">
        <w:rPr>
          <w:rFonts w:cs="Arial"/>
          <w:sz w:val="22"/>
          <w:szCs w:val="22"/>
        </w:rPr>
        <w:t>vedení účetnictví a přitom sledování, aby v souladu s pravidly cenové regulace byly samostatně evidovány náklady pro vyčíslení oprávněných nákladů a přiměřeného zisku Provozovatele,</w:t>
      </w:r>
    </w:p>
    <w:p w14:paraId="44C53C56" w14:textId="04C58177" w:rsidR="0055456D" w:rsidRDefault="00885AD1"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sidRPr="0055456D">
        <w:rPr>
          <w:rFonts w:cs="Arial"/>
          <w:sz w:val="22"/>
          <w:szCs w:val="22"/>
        </w:rPr>
        <w:t xml:space="preserve">zpracování a </w:t>
      </w:r>
      <w:r w:rsidR="007A675B" w:rsidRPr="0055456D">
        <w:rPr>
          <w:rFonts w:cs="Arial"/>
          <w:sz w:val="22"/>
          <w:szCs w:val="22"/>
        </w:rPr>
        <w:t>předkládání roční zprávy o stavu provozovaného Vodohospodářského majetku za předchozí rok a návrhů opatření ke zlepšení a nápravě nedostatků každoročně k </w:t>
      </w:r>
      <w:r w:rsidR="005C6BBB">
        <w:rPr>
          <w:rFonts w:cs="Arial"/>
          <w:sz w:val="22"/>
          <w:szCs w:val="22"/>
        </w:rPr>
        <w:t>31.3. Vlastníkovi</w:t>
      </w:r>
      <w:r w:rsidR="00556CB9">
        <w:rPr>
          <w:rFonts w:cs="Arial"/>
          <w:sz w:val="22"/>
          <w:szCs w:val="22"/>
        </w:rPr>
        <w:t xml:space="preserve">; vzor roční zprávy o stavu provozovaného </w:t>
      </w:r>
      <w:r w:rsidR="00B26D73">
        <w:rPr>
          <w:rFonts w:cs="Arial"/>
          <w:sz w:val="22"/>
          <w:szCs w:val="22"/>
        </w:rPr>
        <w:t xml:space="preserve">majetku je uveden v Příloze č. </w:t>
      </w:r>
      <w:r w:rsidR="00F97C97">
        <w:rPr>
          <w:rFonts w:cs="Arial"/>
          <w:sz w:val="22"/>
          <w:szCs w:val="22"/>
        </w:rPr>
        <w:t>8</w:t>
      </w:r>
      <w:r w:rsidR="00AB203E">
        <w:rPr>
          <w:rFonts w:cs="Arial"/>
          <w:sz w:val="22"/>
          <w:szCs w:val="22"/>
        </w:rPr>
        <w:t xml:space="preserve"> této Smlouvy,</w:t>
      </w:r>
    </w:p>
    <w:p w14:paraId="5DA88CD3" w14:textId="77777777" w:rsidR="006D1AE6" w:rsidRPr="00FD519B" w:rsidRDefault="006C715D" w:rsidP="00FD519B">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sidRPr="00FD519B">
        <w:rPr>
          <w:rFonts w:cs="Arial"/>
          <w:sz w:val="22"/>
          <w:szCs w:val="22"/>
        </w:rPr>
        <w:t xml:space="preserve">zpracování a předkládání čtvrtletní zprávy o stavu provozovaného Vodohospodářského majetku Vlastníkovi v pravidelných intervalech, a to nejpozději do 60 (slovy: šedesáti) dnů po uplynutí příslušného čtvrtletí; povinný obsah čtvrtletní zprávy je uveden v Příloze č. 7 </w:t>
      </w:r>
      <w:r w:rsidR="006D1AE6" w:rsidRPr="00FD519B">
        <w:rPr>
          <w:rFonts w:cs="Arial"/>
          <w:sz w:val="22"/>
          <w:szCs w:val="22"/>
        </w:rPr>
        <w:t>této Smlouvy,</w:t>
      </w:r>
    </w:p>
    <w:p w14:paraId="262F75D6" w14:textId="77777777" w:rsidR="006D1AE6" w:rsidRDefault="006D1AE6" w:rsidP="00FD519B">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sidRPr="006D1AE6">
        <w:rPr>
          <w:rFonts w:cs="Arial"/>
          <w:sz w:val="22"/>
          <w:szCs w:val="22"/>
        </w:rPr>
        <w:t xml:space="preserve">zpracování a vedení majetkové a provozní evidence Vodohospodářského majetku na náklady Vlastníka ve výši </w:t>
      </w:r>
      <w:r w:rsidRPr="00FD519B">
        <w:rPr>
          <w:rFonts w:cs="Arial"/>
          <w:b/>
          <w:sz w:val="22"/>
          <w:szCs w:val="22"/>
        </w:rPr>
        <w:t>15.000,- Kč/rok</w:t>
      </w:r>
      <w:r w:rsidRPr="00FD519B">
        <w:rPr>
          <w:rFonts w:cs="Arial"/>
          <w:sz w:val="22"/>
          <w:szCs w:val="22"/>
        </w:rPr>
        <w:t xml:space="preserve"> </w:t>
      </w:r>
      <w:r w:rsidRPr="006D1AE6">
        <w:rPr>
          <w:rFonts w:cs="Arial"/>
          <w:sz w:val="22"/>
          <w:szCs w:val="22"/>
        </w:rPr>
        <w:t xml:space="preserve">s tím, že Provozovatel je povinen na vyžádání Vlastníka poskytnout aktuální výstupy z této evidence nejpozději do 3 dnů ve formě, na které se strany dohodnou a současně  </w:t>
      </w:r>
      <w:r w:rsidR="00BC6BD3">
        <w:rPr>
          <w:rFonts w:cs="Arial"/>
          <w:sz w:val="22"/>
          <w:szCs w:val="22"/>
        </w:rPr>
        <w:t xml:space="preserve">je </w:t>
      </w:r>
      <w:r w:rsidRPr="006D1AE6">
        <w:rPr>
          <w:rFonts w:cs="Arial"/>
          <w:sz w:val="22"/>
          <w:szCs w:val="22"/>
        </w:rPr>
        <w:t xml:space="preserve">povinen umožnit Vlastníkovi nahlížení do  majetkové a provozní evidence online přístupem, </w:t>
      </w:r>
    </w:p>
    <w:p w14:paraId="05C85DE6" w14:textId="6F7E54BA" w:rsidR="006C715D" w:rsidRPr="0070368E" w:rsidRDefault="00AF6116" w:rsidP="00203610">
      <w:pPr>
        <w:pStyle w:val="Odstavecseseznamem"/>
        <w:numPr>
          <w:ilvl w:val="0"/>
          <w:numId w:val="43"/>
        </w:numPr>
        <w:tabs>
          <w:tab w:val="clear" w:pos="644"/>
          <w:tab w:val="left" w:pos="851"/>
        </w:tabs>
        <w:autoSpaceDE w:val="0"/>
        <w:autoSpaceDN w:val="0"/>
        <w:adjustRightInd w:val="0"/>
        <w:spacing w:after="120"/>
        <w:ind w:left="851" w:hanging="425"/>
        <w:jc w:val="both"/>
        <w:rPr>
          <w:rFonts w:cs="Arial"/>
          <w:color w:val="000000"/>
          <w:sz w:val="22"/>
          <w:szCs w:val="22"/>
        </w:rPr>
      </w:pPr>
      <w:r>
        <w:rPr>
          <w:rFonts w:cs="Arial"/>
          <w:sz w:val="22"/>
          <w:szCs w:val="22"/>
        </w:rPr>
        <w:t xml:space="preserve">zpracování a </w:t>
      </w:r>
      <w:r w:rsidR="007A675B" w:rsidRPr="0070368E">
        <w:rPr>
          <w:rFonts w:cs="Arial"/>
          <w:sz w:val="22"/>
          <w:szCs w:val="22"/>
        </w:rPr>
        <w:t xml:space="preserve">předkládání vybraných údajů z </w:t>
      </w:r>
      <w:r w:rsidR="0055456D" w:rsidRPr="0070368E">
        <w:rPr>
          <w:rFonts w:cs="Arial"/>
          <w:sz w:val="22"/>
          <w:szCs w:val="22"/>
        </w:rPr>
        <w:t>Majetkové a P</w:t>
      </w:r>
      <w:r w:rsidR="007A675B" w:rsidRPr="0070368E">
        <w:rPr>
          <w:rFonts w:cs="Arial"/>
          <w:sz w:val="22"/>
          <w:szCs w:val="22"/>
        </w:rPr>
        <w:t>rovozní evidence za předchozí kalendářní rok</w:t>
      </w:r>
      <w:r w:rsidR="0070368E" w:rsidRPr="0070368E">
        <w:rPr>
          <w:rFonts w:cs="Arial"/>
          <w:sz w:val="22"/>
          <w:szCs w:val="22"/>
        </w:rPr>
        <w:t xml:space="preserve"> každoročně do </w:t>
      </w:r>
      <w:r w:rsidR="00193FCE">
        <w:rPr>
          <w:rFonts w:cs="Arial"/>
          <w:sz w:val="22"/>
          <w:szCs w:val="22"/>
        </w:rPr>
        <w:t xml:space="preserve">20.2. Vlastníkovi </w:t>
      </w:r>
      <w:r>
        <w:rPr>
          <w:rFonts w:cs="Arial"/>
          <w:sz w:val="22"/>
          <w:szCs w:val="22"/>
        </w:rPr>
        <w:t xml:space="preserve">a </w:t>
      </w:r>
      <w:r w:rsidR="0070368E" w:rsidRPr="0070368E">
        <w:rPr>
          <w:rFonts w:cs="Arial"/>
          <w:sz w:val="22"/>
          <w:szCs w:val="22"/>
        </w:rPr>
        <w:t>místně příslušnému vodoprávnímu úřadu, a to</w:t>
      </w:r>
      <w:r w:rsidR="007A675B" w:rsidRPr="0070368E">
        <w:rPr>
          <w:rFonts w:cs="Arial"/>
          <w:sz w:val="22"/>
          <w:szCs w:val="22"/>
        </w:rPr>
        <w:t xml:space="preserve"> v rozsahu a členění stanoveném příslu</w:t>
      </w:r>
      <w:r w:rsidR="0070368E" w:rsidRPr="0070368E">
        <w:rPr>
          <w:rFonts w:cs="Arial"/>
          <w:sz w:val="22"/>
          <w:szCs w:val="22"/>
        </w:rPr>
        <w:t>šnou prováděcí vyhláškou k </w:t>
      </w:r>
      <w:proofErr w:type="spellStart"/>
      <w:r w:rsidR="0070368E" w:rsidRPr="0070368E">
        <w:rPr>
          <w:rFonts w:cs="Arial"/>
          <w:sz w:val="22"/>
          <w:szCs w:val="22"/>
        </w:rPr>
        <w:t>ZVaK</w:t>
      </w:r>
      <w:proofErr w:type="spellEnd"/>
      <w:r w:rsidR="0070368E" w:rsidRPr="0070368E">
        <w:rPr>
          <w:rFonts w:cs="Arial"/>
          <w:sz w:val="22"/>
          <w:szCs w:val="22"/>
        </w:rPr>
        <w:t xml:space="preserve">, </w:t>
      </w:r>
    </w:p>
    <w:p w14:paraId="72C6FB25" w14:textId="77777777" w:rsidR="007A675B" w:rsidRPr="007A675B" w:rsidRDefault="007A675B"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sidRPr="007A675B">
        <w:rPr>
          <w:rFonts w:cs="Arial"/>
          <w:sz w:val="22"/>
          <w:szCs w:val="22"/>
        </w:rPr>
        <w:t xml:space="preserve">před uzavřením písemné smlouvy o </w:t>
      </w:r>
      <w:r w:rsidR="0055456D">
        <w:rPr>
          <w:rFonts w:cs="Arial"/>
          <w:sz w:val="22"/>
          <w:szCs w:val="22"/>
        </w:rPr>
        <w:t xml:space="preserve">dodávce pitné vody a </w:t>
      </w:r>
      <w:r w:rsidR="00443072">
        <w:rPr>
          <w:rFonts w:cs="Arial"/>
          <w:sz w:val="22"/>
          <w:szCs w:val="22"/>
        </w:rPr>
        <w:t>odvádění odpadních vod s </w:t>
      </w:r>
      <w:r w:rsidRPr="007A675B">
        <w:rPr>
          <w:rFonts w:cs="Arial"/>
          <w:sz w:val="22"/>
          <w:szCs w:val="22"/>
        </w:rPr>
        <w:t xml:space="preserve">odběrateli podle § 8 odst. 6 </w:t>
      </w:r>
      <w:proofErr w:type="spellStart"/>
      <w:r w:rsidRPr="007A675B">
        <w:rPr>
          <w:rFonts w:cs="Arial"/>
          <w:sz w:val="22"/>
          <w:szCs w:val="22"/>
        </w:rPr>
        <w:t>ZVaK</w:t>
      </w:r>
      <w:proofErr w:type="spellEnd"/>
      <w:r w:rsidRPr="007A675B">
        <w:rPr>
          <w:rFonts w:cs="Arial"/>
          <w:sz w:val="22"/>
          <w:szCs w:val="22"/>
        </w:rPr>
        <w:t xml:space="preserve">, podávání informace </w:t>
      </w:r>
      <w:r w:rsidR="00AC0189">
        <w:rPr>
          <w:rFonts w:cs="Arial"/>
          <w:sz w:val="22"/>
          <w:szCs w:val="22"/>
        </w:rPr>
        <w:t xml:space="preserve">Vlastníkovi </w:t>
      </w:r>
      <w:r w:rsidRPr="007A675B">
        <w:rPr>
          <w:rFonts w:cs="Arial"/>
          <w:sz w:val="22"/>
          <w:szCs w:val="22"/>
        </w:rPr>
        <w:t xml:space="preserve">o skutečnostech v rozsahu dle § 36 odst. 3 </w:t>
      </w:r>
      <w:proofErr w:type="spellStart"/>
      <w:r w:rsidRPr="007A675B">
        <w:rPr>
          <w:rFonts w:cs="Arial"/>
          <w:sz w:val="22"/>
          <w:szCs w:val="22"/>
        </w:rPr>
        <w:t>ZVaK</w:t>
      </w:r>
      <w:proofErr w:type="spellEnd"/>
      <w:r w:rsidRPr="007A675B">
        <w:rPr>
          <w:rFonts w:cs="Arial"/>
          <w:sz w:val="22"/>
          <w:szCs w:val="22"/>
        </w:rPr>
        <w:t>,</w:t>
      </w:r>
    </w:p>
    <w:p w14:paraId="569DBC4B" w14:textId="77777777" w:rsidR="006D1AE6" w:rsidRDefault="007A675B"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sidRPr="007A675B">
        <w:rPr>
          <w:rFonts w:cs="Arial"/>
          <w:sz w:val="22"/>
          <w:szCs w:val="22"/>
        </w:rPr>
        <w:t>dopl</w:t>
      </w:r>
      <w:r w:rsidR="00B426C2">
        <w:rPr>
          <w:rFonts w:cs="Arial"/>
          <w:sz w:val="22"/>
          <w:szCs w:val="22"/>
        </w:rPr>
        <w:t>ňování změn do kanalizačních a P</w:t>
      </w:r>
      <w:r w:rsidRPr="007A675B">
        <w:rPr>
          <w:rFonts w:cs="Arial"/>
          <w:sz w:val="22"/>
          <w:szCs w:val="22"/>
        </w:rPr>
        <w:t>rovozních řádů a dle potřeby předkládání aktualizovaných ka</w:t>
      </w:r>
      <w:r w:rsidR="00096871">
        <w:rPr>
          <w:rFonts w:cs="Arial"/>
          <w:sz w:val="22"/>
          <w:szCs w:val="22"/>
        </w:rPr>
        <w:t>nalizačních a P</w:t>
      </w:r>
      <w:r w:rsidRPr="007A675B">
        <w:rPr>
          <w:rFonts w:cs="Arial"/>
          <w:sz w:val="22"/>
          <w:szCs w:val="22"/>
        </w:rPr>
        <w:t>rovozních řádů ke schválení v s</w:t>
      </w:r>
      <w:r w:rsidR="00166D96">
        <w:rPr>
          <w:rFonts w:cs="Arial"/>
          <w:sz w:val="22"/>
          <w:szCs w:val="22"/>
        </w:rPr>
        <w:t xml:space="preserve">ouladu se </w:t>
      </w:r>
      <w:proofErr w:type="spellStart"/>
      <w:r w:rsidR="00166D96">
        <w:rPr>
          <w:rFonts w:cs="Arial"/>
          <w:sz w:val="22"/>
          <w:szCs w:val="22"/>
        </w:rPr>
        <w:t>ZVaK</w:t>
      </w:r>
      <w:proofErr w:type="spellEnd"/>
      <w:r w:rsidR="00166D96">
        <w:rPr>
          <w:rFonts w:cs="Arial"/>
          <w:sz w:val="22"/>
          <w:szCs w:val="22"/>
        </w:rPr>
        <w:t xml:space="preserve"> a vodním </w:t>
      </w:r>
      <w:proofErr w:type="gramStart"/>
      <w:r w:rsidR="00166D96">
        <w:rPr>
          <w:rFonts w:cs="Arial"/>
          <w:sz w:val="22"/>
          <w:szCs w:val="22"/>
        </w:rPr>
        <w:t>zákonem</w:t>
      </w:r>
      <w:proofErr w:type="gramEnd"/>
      <w:r w:rsidR="00166D96">
        <w:rPr>
          <w:rFonts w:cs="Arial"/>
          <w:sz w:val="22"/>
          <w:szCs w:val="22"/>
        </w:rPr>
        <w:t xml:space="preserve"> a to po předchozím projednání s Vlastníkem,</w:t>
      </w:r>
    </w:p>
    <w:p w14:paraId="7C4D5AD7" w14:textId="77777777" w:rsidR="006D1AE6" w:rsidRPr="006D1AE6" w:rsidRDefault="006D1AE6"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sidRPr="006D1AE6">
        <w:rPr>
          <w:rFonts w:cs="Arial"/>
          <w:sz w:val="22"/>
          <w:szCs w:val="22"/>
        </w:rPr>
        <w:t>vydávání stanovisek k záměrům jiných investorů ve vztahu k provozovanému Vodohospodářského majetku,</w:t>
      </w:r>
    </w:p>
    <w:p w14:paraId="3EA2E2E4" w14:textId="77777777" w:rsidR="007A675B" w:rsidRPr="00B86CE3" w:rsidRDefault="007A675B"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sidRPr="00B86CE3">
        <w:rPr>
          <w:rFonts w:cs="Arial"/>
          <w:sz w:val="22"/>
          <w:szCs w:val="22"/>
        </w:rPr>
        <w:t xml:space="preserve">připojování nových </w:t>
      </w:r>
      <w:r w:rsidR="0055456D" w:rsidRPr="00B86CE3">
        <w:rPr>
          <w:rFonts w:cs="Arial"/>
          <w:sz w:val="22"/>
          <w:szCs w:val="22"/>
        </w:rPr>
        <w:t xml:space="preserve">odběratelů vody a </w:t>
      </w:r>
      <w:r w:rsidRPr="00B86CE3">
        <w:rPr>
          <w:rFonts w:cs="Arial"/>
          <w:sz w:val="22"/>
          <w:szCs w:val="22"/>
        </w:rPr>
        <w:t>producentů odpadních vod podle technických možností až do výš</w:t>
      </w:r>
      <w:r w:rsidR="00166D96" w:rsidRPr="00B86CE3">
        <w:rPr>
          <w:rFonts w:cs="Arial"/>
          <w:sz w:val="22"/>
          <w:szCs w:val="22"/>
        </w:rPr>
        <w:t>e kapacity příslušných zařízení a to po předchozím souhlasu Vlastníka,</w:t>
      </w:r>
    </w:p>
    <w:p w14:paraId="09E7172E" w14:textId="77777777" w:rsidR="007A675B" w:rsidRDefault="007A675B"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sidRPr="007A675B">
        <w:rPr>
          <w:rFonts w:cs="Arial"/>
          <w:sz w:val="22"/>
          <w:szCs w:val="22"/>
        </w:rPr>
        <w:t>ohlašování údajů správci povodí pro potřeby vodní bilance v souladu s vodním zákonem,</w:t>
      </w:r>
    </w:p>
    <w:p w14:paraId="0170E4BB" w14:textId="77777777" w:rsidR="006D1AE6" w:rsidRPr="006D1AE6" w:rsidRDefault="006D1AE6" w:rsidP="00203610">
      <w:pPr>
        <w:pStyle w:val="Odstavecseseznamem"/>
        <w:numPr>
          <w:ilvl w:val="0"/>
          <w:numId w:val="43"/>
        </w:numPr>
        <w:tabs>
          <w:tab w:val="clear" w:pos="644"/>
          <w:tab w:val="left" w:pos="851"/>
        </w:tabs>
        <w:autoSpaceDE w:val="0"/>
        <w:autoSpaceDN w:val="0"/>
        <w:adjustRightInd w:val="0"/>
        <w:spacing w:after="120"/>
        <w:ind w:left="851" w:hanging="425"/>
        <w:jc w:val="both"/>
        <w:rPr>
          <w:rFonts w:cs="Arial"/>
          <w:sz w:val="22"/>
          <w:szCs w:val="22"/>
        </w:rPr>
      </w:pPr>
      <w:r w:rsidRPr="006D1AE6">
        <w:rPr>
          <w:rFonts w:cs="Arial"/>
          <w:sz w:val="22"/>
          <w:szCs w:val="22"/>
        </w:rPr>
        <w:t>zpracovávání podkladů pro výpočet výše poplatků za vypouštění odpadních vod do vod povrchových a jejich platba podle vodního zákona,</w:t>
      </w:r>
    </w:p>
    <w:p w14:paraId="63038311" w14:textId="77777777" w:rsidR="007A675B" w:rsidRPr="007A675B" w:rsidRDefault="007A675B"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sidRPr="007A675B">
        <w:rPr>
          <w:rFonts w:cs="Arial"/>
          <w:sz w:val="22"/>
          <w:szCs w:val="22"/>
        </w:rPr>
        <w:t>stanovení a úhrady škod způsobených třetím osobám provozem Vodohospodářského majetku,</w:t>
      </w:r>
    </w:p>
    <w:p w14:paraId="18C818AB" w14:textId="77777777" w:rsidR="007A675B" w:rsidRPr="007A675B" w:rsidRDefault="007A675B"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sidRPr="007A675B">
        <w:rPr>
          <w:rFonts w:cs="Arial"/>
          <w:sz w:val="22"/>
          <w:szCs w:val="22"/>
        </w:rPr>
        <w:lastRenderedPageBreak/>
        <w:t xml:space="preserve">stanovení a vymáhání majetkových sankcí za překračování smluvně stanovených hodnot množství a jakosti odpadních vod vypouštěných do </w:t>
      </w:r>
      <w:r w:rsidR="00F407CE">
        <w:rPr>
          <w:rFonts w:cs="Arial"/>
          <w:sz w:val="22"/>
          <w:szCs w:val="22"/>
        </w:rPr>
        <w:t>s</w:t>
      </w:r>
      <w:r w:rsidR="00047626">
        <w:rPr>
          <w:rFonts w:cs="Arial"/>
          <w:sz w:val="22"/>
          <w:szCs w:val="22"/>
        </w:rPr>
        <w:t>tokové sítě</w:t>
      </w:r>
      <w:r w:rsidRPr="007A675B">
        <w:rPr>
          <w:rFonts w:cs="Arial"/>
          <w:sz w:val="22"/>
          <w:szCs w:val="22"/>
        </w:rPr>
        <w:t xml:space="preserve"> od znečišťovatelů,</w:t>
      </w:r>
    </w:p>
    <w:p w14:paraId="4F670FDE" w14:textId="77777777" w:rsidR="007A675B" w:rsidRPr="007A675B" w:rsidRDefault="007A675B"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sidRPr="007A675B">
        <w:rPr>
          <w:rFonts w:cs="Arial"/>
          <w:sz w:val="22"/>
          <w:szCs w:val="22"/>
        </w:rPr>
        <w:t xml:space="preserve">umožnění vstupu do kontrolovaných objektů pověřeným osobám kontrolních laboratoří a měřících skupin a dalším osobám, </w:t>
      </w:r>
      <w:r w:rsidR="00BC6BD3">
        <w:rPr>
          <w:rFonts w:cs="Arial"/>
          <w:sz w:val="22"/>
          <w:szCs w:val="22"/>
        </w:rPr>
        <w:t>kterým</w:t>
      </w:r>
      <w:r w:rsidRPr="007A675B">
        <w:rPr>
          <w:rFonts w:cs="Arial"/>
          <w:sz w:val="22"/>
          <w:szCs w:val="22"/>
        </w:rPr>
        <w:t xml:space="preserve"> to stanoví právní předpisy, a poskytování podkladů nezbytných k provedení kontroly a zajišťování podmínek k odběru vzorků,</w:t>
      </w:r>
    </w:p>
    <w:p w14:paraId="3FD896E2" w14:textId="77777777" w:rsidR="007A675B" w:rsidRPr="007A675B" w:rsidRDefault="007A675B"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sidRPr="007A675B">
        <w:rPr>
          <w:rFonts w:cs="Arial"/>
          <w:sz w:val="22"/>
          <w:szCs w:val="22"/>
        </w:rPr>
        <w:t>plnění oznamovací povinnosti ve smyslu zákona č. 200/1990 Sb., o přestupcích, ve znění pozdějších předpisů,</w:t>
      </w:r>
    </w:p>
    <w:p w14:paraId="732130C5" w14:textId="77777777" w:rsidR="007A675B" w:rsidRDefault="007A675B"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sidRPr="007A675B">
        <w:rPr>
          <w:rFonts w:cs="Arial"/>
          <w:sz w:val="22"/>
          <w:szCs w:val="22"/>
        </w:rPr>
        <w:t>ohlašování udržovacích prací</w:t>
      </w:r>
      <w:r w:rsidR="000A7710">
        <w:rPr>
          <w:rFonts w:cs="Arial"/>
          <w:sz w:val="22"/>
          <w:szCs w:val="22"/>
        </w:rPr>
        <w:t>,</w:t>
      </w:r>
      <w:r w:rsidRPr="007A675B">
        <w:rPr>
          <w:rFonts w:cs="Arial"/>
          <w:sz w:val="22"/>
          <w:szCs w:val="22"/>
        </w:rPr>
        <w:t xml:space="preserve"> </w:t>
      </w:r>
      <w:r w:rsidR="000A7710" w:rsidRPr="007A675B">
        <w:rPr>
          <w:rFonts w:cs="Arial"/>
          <w:sz w:val="22"/>
          <w:szCs w:val="22"/>
        </w:rPr>
        <w:t>které by mohly negativně ovlivnit životní prostředí nebo stabilitu vodního díla</w:t>
      </w:r>
      <w:r w:rsidR="000A7710">
        <w:rPr>
          <w:rFonts w:cs="Arial"/>
          <w:sz w:val="22"/>
          <w:szCs w:val="22"/>
        </w:rPr>
        <w:t>,</w:t>
      </w:r>
      <w:r w:rsidR="000A7710" w:rsidRPr="007A675B">
        <w:rPr>
          <w:rFonts w:cs="Arial"/>
          <w:sz w:val="22"/>
          <w:szCs w:val="22"/>
        </w:rPr>
        <w:t xml:space="preserve"> </w:t>
      </w:r>
      <w:r w:rsidRPr="007A675B">
        <w:rPr>
          <w:rFonts w:cs="Arial"/>
          <w:sz w:val="22"/>
          <w:szCs w:val="22"/>
        </w:rPr>
        <w:t xml:space="preserve">věcně a místně příslušnému vodoprávnímu úřadu, </w:t>
      </w:r>
    </w:p>
    <w:p w14:paraId="5B58D925" w14:textId="77777777" w:rsidR="006D1AE6" w:rsidRPr="006D1AE6" w:rsidRDefault="006D1AE6" w:rsidP="00203610">
      <w:pPr>
        <w:pStyle w:val="Odstavecseseznamem"/>
        <w:numPr>
          <w:ilvl w:val="0"/>
          <w:numId w:val="43"/>
        </w:numPr>
        <w:tabs>
          <w:tab w:val="clear" w:pos="644"/>
          <w:tab w:val="left" w:pos="851"/>
        </w:tabs>
        <w:autoSpaceDE w:val="0"/>
        <w:autoSpaceDN w:val="0"/>
        <w:adjustRightInd w:val="0"/>
        <w:spacing w:after="120"/>
        <w:ind w:left="851" w:hanging="425"/>
        <w:jc w:val="both"/>
        <w:rPr>
          <w:rFonts w:cs="Arial"/>
          <w:color w:val="000000"/>
          <w:sz w:val="22"/>
          <w:szCs w:val="22"/>
        </w:rPr>
      </w:pPr>
      <w:r w:rsidRPr="006D1AE6">
        <w:rPr>
          <w:rFonts w:cs="Arial"/>
          <w:color w:val="000000"/>
          <w:sz w:val="22"/>
          <w:szCs w:val="22"/>
        </w:rPr>
        <w:t xml:space="preserve">vydávání závazných vyjádření k výstavbě, obnově a opravám </w:t>
      </w:r>
      <w:r w:rsidR="00AA588C">
        <w:rPr>
          <w:rFonts w:cs="Arial"/>
          <w:color w:val="000000"/>
          <w:sz w:val="22"/>
          <w:szCs w:val="22"/>
        </w:rPr>
        <w:t xml:space="preserve">vodovodních a </w:t>
      </w:r>
      <w:r w:rsidRPr="006D1AE6">
        <w:rPr>
          <w:rFonts w:cs="Arial"/>
          <w:color w:val="000000"/>
          <w:sz w:val="22"/>
          <w:szCs w:val="22"/>
        </w:rPr>
        <w:t>kanalizačních přípojek a kontrolu jejich provádění,</w:t>
      </w:r>
    </w:p>
    <w:p w14:paraId="7A8F49B6" w14:textId="77777777" w:rsidR="007A675B" w:rsidRPr="007A675B" w:rsidRDefault="007A675B"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sidRPr="007A675B">
        <w:rPr>
          <w:rFonts w:cs="Arial"/>
          <w:sz w:val="22"/>
          <w:szCs w:val="22"/>
        </w:rPr>
        <w:t>poskytování informací</w:t>
      </w:r>
      <w:r w:rsidR="000A7710">
        <w:rPr>
          <w:rFonts w:cs="Arial"/>
          <w:sz w:val="22"/>
          <w:szCs w:val="22"/>
        </w:rPr>
        <w:t>,</w:t>
      </w:r>
      <w:r w:rsidRPr="007A675B">
        <w:rPr>
          <w:rFonts w:cs="Arial"/>
          <w:sz w:val="22"/>
          <w:szCs w:val="22"/>
        </w:rPr>
        <w:t xml:space="preserve"> </w:t>
      </w:r>
      <w:r w:rsidR="000A7710" w:rsidRPr="007A675B">
        <w:rPr>
          <w:rFonts w:cs="Arial"/>
          <w:sz w:val="22"/>
          <w:szCs w:val="22"/>
        </w:rPr>
        <w:t xml:space="preserve">týkajících se výpočtu </w:t>
      </w:r>
      <w:r w:rsidR="000A7710">
        <w:rPr>
          <w:rFonts w:cs="Arial"/>
          <w:sz w:val="22"/>
          <w:szCs w:val="22"/>
        </w:rPr>
        <w:t xml:space="preserve">vodného a </w:t>
      </w:r>
      <w:r w:rsidR="000A7710" w:rsidRPr="007A675B">
        <w:rPr>
          <w:rFonts w:cs="Arial"/>
          <w:sz w:val="22"/>
          <w:szCs w:val="22"/>
        </w:rPr>
        <w:t>stočného včetně ceny za 1 m</w:t>
      </w:r>
      <w:r w:rsidR="000A7710" w:rsidRPr="00C33F07">
        <w:rPr>
          <w:rFonts w:cs="Arial"/>
          <w:sz w:val="22"/>
          <w:szCs w:val="22"/>
          <w:vertAlign w:val="superscript"/>
        </w:rPr>
        <w:t>3</w:t>
      </w:r>
      <w:r w:rsidR="000A7710" w:rsidRPr="007A675B">
        <w:rPr>
          <w:rFonts w:cs="Arial"/>
          <w:sz w:val="22"/>
          <w:szCs w:val="22"/>
        </w:rPr>
        <w:t xml:space="preserve"> </w:t>
      </w:r>
      <w:r w:rsidR="000A7710">
        <w:rPr>
          <w:rFonts w:cs="Arial"/>
          <w:sz w:val="22"/>
          <w:szCs w:val="22"/>
        </w:rPr>
        <w:t xml:space="preserve">dodané a odvedené </w:t>
      </w:r>
      <w:r w:rsidR="000A7710" w:rsidRPr="007A675B">
        <w:rPr>
          <w:rFonts w:cs="Arial"/>
          <w:sz w:val="22"/>
          <w:szCs w:val="22"/>
        </w:rPr>
        <w:t>vody</w:t>
      </w:r>
      <w:r w:rsidR="000A7710">
        <w:rPr>
          <w:rFonts w:cs="Arial"/>
          <w:sz w:val="22"/>
          <w:szCs w:val="22"/>
        </w:rPr>
        <w:t>,</w:t>
      </w:r>
      <w:r w:rsidR="000A7710" w:rsidRPr="007A675B">
        <w:rPr>
          <w:rFonts w:cs="Arial"/>
          <w:sz w:val="22"/>
          <w:szCs w:val="22"/>
        </w:rPr>
        <w:t xml:space="preserve"> </w:t>
      </w:r>
      <w:r w:rsidRPr="007A675B">
        <w:rPr>
          <w:rFonts w:cs="Arial"/>
          <w:sz w:val="22"/>
          <w:szCs w:val="22"/>
        </w:rPr>
        <w:t xml:space="preserve">odběrateli na jeho žádost dle platného </w:t>
      </w:r>
      <w:proofErr w:type="spellStart"/>
      <w:r w:rsidRPr="007A675B">
        <w:rPr>
          <w:rFonts w:cs="Arial"/>
          <w:sz w:val="22"/>
          <w:szCs w:val="22"/>
        </w:rPr>
        <w:t>ZVaK</w:t>
      </w:r>
      <w:proofErr w:type="spellEnd"/>
      <w:r w:rsidRPr="007A675B">
        <w:rPr>
          <w:rFonts w:cs="Arial"/>
          <w:sz w:val="22"/>
          <w:szCs w:val="22"/>
        </w:rPr>
        <w:t>,</w:t>
      </w:r>
    </w:p>
    <w:p w14:paraId="660BD32F" w14:textId="77777777" w:rsidR="007A675B" w:rsidRPr="007A675B" w:rsidRDefault="007A675B"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sidRPr="007A675B">
        <w:rPr>
          <w:rFonts w:cs="Arial"/>
          <w:sz w:val="22"/>
          <w:szCs w:val="22"/>
        </w:rPr>
        <w:t>jedenkrát ročně do 31. března poskytování informací Vlastníkovi ohledně uzavře</w:t>
      </w:r>
      <w:r w:rsidR="00A41671">
        <w:rPr>
          <w:rFonts w:cs="Arial"/>
          <w:sz w:val="22"/>
          <w:szCs w:val="22"/>
        </w:rPr>
        <w:t xml:space="preserve">ní smluv </w:t>
      </w:r>
      <w:r w:rsidR="00443072">
        <w:rPr>
          <w:rFonts w:cs="Arial"/>
          <w:sz w:val="22"/>
          <w:szCs w:val="22"/>
        </w:rPr>
        <w:t>o </w:t>
      </w:r>
      <w:r w:rsidR="006A3B73">
        <w:rPr>
          <w:rFonts w:cs="Arial"/>
          <w:sz w:val="22"/>
          <w:szCs w:val="22"/>
        </w:rPr>
        <w:t xml:space="preserve">dodávce </w:t>
      </w:r>
      <w:r w:rsidR="000A7710">
        <w:rPr>
          <w:rFonts w:cs="Arial"/>
          <w:sz w:val="22"/>
          <w:szCs w:val="22"/>
        </w:rPr>
        <w:t xml:space="preserve">pitné </w:t>
      </w:r>
      <w:r w:rsidR="006A3B73">
        <w:rPr>
          <w:rFonts w:cs="Arial"/>
          <w:sz w:val="22"/>
          <w:szCs w:val="22"/>
        </w:rPr>
        <w:t xml:space="preserve">vody a </w:t>
      </w:r>
      <w:r w:rsidRPr="007A675B">
        <w:rPr>
          <w:rFonts w:cs="Arial"/>
          <w:sz w:val="22"/>
          <w:szCs w:val="22"/>
        </w:rPr>
        <w:t>odvádění odpadních vod, včetně obchodních a platebních podmínek,</w:t>
      </w:r>
    </w:p>
    <w:p w14:paraId="6EB1ACE1" w14:textId="77777777" w:rsidR="007A675B" w:rsidRDefault="007A675B"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sidRPr="007A675B">
        <w:rPr>
          <w:rFonts w:cs="Arial"/>
          <w:sz w:val="22"/>
          <w:szCs w:val="22"/>
        </w:rPr>
        <w:t xml:space="preserve">každoročně nejpozději do 30. </w:t>
      </w:r>
      <w:r w:rsidR="00A86EE9">
        <w:rPr>
          <w:rFonts w:cs="Arial"/>
          <w:sz w:val="22"/>
          <w:szCs w:val="22"/>
        </w:rPr>
        <w:t xml:space="preserve">dubna </w:t>
      </w:r>
      <w:r w:rsidRPr="007A675B">
        <w:rPr>
          <w:rFonts w:cs="Arial"/>
          <w:sz w:val="22"/>
          <w:szCs w:val="22"/>
        </w:rPr>
        <w:t xml:space="preserve">následujícího roku předkládání ke zveřejnění úplných informací o celkovém </w:t>
      </w:r>
      <w:r w:rsidR="000A7710">
        <w:rPr>
          <w:rFonts w:cs="Arial"/>
          <w:sz w:val="22"/>
          <w:szCs w:val="22"/>
        </w:rPr>
        <w:t xml:space="preserve">porovnání </w:t>
      </w:r>
      <w:r w:rsidRPr="007A675B">
        <w:rPr>
          <w:rFonts w:cs="Arial"/>
          <w:sz w:val="22"/>
          <w:szCs w:val="22"/>
        </w:rPr>
        <w:t xml:space="preserve">všech položek </w:t>
      </w:r>
      <w:r w:rsidR="000A7710">
        <w:rPr>
          <w:rFonts w:cs="Arial"/>
          <w:sz w:val="22"/>
          <w:szCs w:val="22"/>
        </w:rPr>
        <w:t>výpočtu ceny pro</w:t>
      </w:r>
      <w:r w:rsidRPr="007A675B">
        <w:rPr>
          <w:rFonts w:cs="Arial"/>
          <w:sz w:val="22"/>
          <w:szCs w:val="22"/>
        </w:rPr>
        <w:t xml:space="preserve"> </w:t>
      </w:r>
      <w:r w:rsidR="00FB0596">
        <w:rPr>
          <w:rFonts w:cs="Arial"/>
          <w:sz w:val="22"/>
          <w:szCs w:val="22"/>
        </w:rPr>
        <w:t xml:space="preserve">vodu předanou, </w:t>
      </w:r>
      <w:r w:rsidR="001119E4">
        <w:rPr>
          <w:rFonts w:cs="Arial"/>
          <w:sz w:val="22"/>
          <w:szCs w:val="22"/>
        </w:rPr>
        <w:t xml:space="preserve">ceny pro </w:t>
      </w:r>
      <w:r w:rsidR="006A3B73">
        <w:rPr>
          <w:rFonts w:cs="Arial"/>
          <w:sz w:val="22"/>
          <w:szCs w:val="22"/>
        </w:rPr>
        <w:t xml:space="preserve">vodné a </w:t>
      </w:r>
      <w:r w:rsidRPr="007A675B">
        <w:rPr>
          <w:rFonts w:cs="Arial"/>
          <w:sz w:val="22"/>
          <w:szCs w:val="22"/>
        </w:rPr>
        <w:t>stočné v</w:t>
      </w:r>
      <w:r w:rsidR="000A7710">
        <w:rPr>
          <w:rFonts w:cs="Arial"/>
          <w:sz w:val="22"/>
          <w:szCs w:val="22"/>
        </w:rPr>
        <w:t> předchozím kalendářním</w:t>
      </w:r>
      <w:r w:rsidR="000A7710" w:rsidRPr="007A675B">
        <w:rPr>
          <w:rFonts w:cs="Arial"/>
          <w:sz w:val="22"/>
          <w:szCs w:val="22"/>
        </w:rPr>
        <w:t xml:space="preserve"> </w:t>
      </w:r>
      <w:r w:rsidRPr="007A675B">
        <w:rPr>
          <w:rFonts w:cs="Arial"/>
          <w:sz w:val="22"/>
          <w:szCs w:val="22"/>
        </w:rPr>
        <w:t>roce dle p</w:t>
      </w:r>
      <w:r w:rsidR="008561A1">
        <w:rPr>
          <w:rFonts w:cs="Arial"/>
          <w:sz w:val="22"/>
          <w:szCs w:val="22"/>
        </w:rPr>
        <w:t xml:space="preserve">latného </w:t>
      </w:r>
      <w:proofErr w:type="spellStart"/>
      <w:r w:rsidR="008561A1">
        <w:rPr>
          <w:rFonts w:cs="Arial"/>
          <w:sz w:val="22"/>
          <w:szCs w:val="22"/>
        </w:rPr>
        <w:t>ZVaK</w:t>
      </w:r>
      <w:proofErr w:type="spellEnd"/>
      <w:r w:rsidR="008561A1">
        <w:rPr>
          <w:rFonts w:cs="Arial"/>
          <w:sz w:val="22"/>
          <w:szCs w:val="22"/>
        </w:rPr>
        <w:t xml:space="preserve">; informace zasílat </w:t>
      </w:r>
      <w:r w:rsidRPr="007A675B">
        <w:rPr>
          <w:rFonts w:cs="Arial"/>
          <w:sz w:val="22"/>
          <w:szCs w:val="22"/>
        </w:rPr>
        <w:t xml:space="preserve">ve stejném termínu </w:t>
      </w:r>
      <w:r w:rsidR="00A86EE9">
        <w:rPr>
          <w:rFonts w:cs="Arial"/>
          <w:sz w:val="22"/>
          <w:szCs w:val="22"/>
        </w:rPr>
        <w:t xml:space="preserve">v elektronické podobě a ve stanovené formě </w:t>
      </w:r>
      <w:r w:rsidRPr="007A675B">
        <w:rPr>
          <w:rFonts w:cs="Arial"/>
          <w:sz w:val="22"/>
          <w:szCs w:val="22"/>
        </w:rPr>
        <w:t>Ministerstvu zemědělství,</w:t>
      </w:r>
    </w:p>
    <w:p w14:paraId="314228C7" w14:textId="77777777" w:rsidR="00C20030" w:rsidRPr="00C20030" w:rsidRDefault="00C20030"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sidRPr="00C20030">
        <w:rPr>
          <w:rFonts w:cs="Arial"/>
          <w:color w:val="000000"/>
          <w:sz w:val="22"/>
          <w:szCs w:val="22"/>
        </w:rPr>
        <w:t>archivace veškeré projektov</w:t>
      </w:r>
      <w:r w:rsidR="00B426C2">
        <w:rPr>
          <w:rFonts w:cs="Arial"/>
          <w:color w:val="000000"/>
          <w:sz w:val="22"/>
          <w:szCs w:val="22"/>
        </w:rPr>
        <w:t>é dokumentace, kanalizačních a P</w:t>
      </w:r>
      <w:r w:rsidRPr="00C20030">
        <w:rPr>
          <w:rFonts w:cs="Arial"/>
          <w:color w:val="000000"/>
          <w:sz w:val="22"/>
          <w:szCs w:val="22"/>
        </w:rPr>
        <w:t>rovozních řádů, stížností, případně i dalších dokumentů souvisejících s provozováním,</w:t>
      </w:r>
    </w:p>
    <w:p w14:paraId="522329A4" w14:textId="77777777" w:rsidR="00C20030" w:rsidRPr="00C20030" w:rsidRDefault="00C20030"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sidRPr="00C20030">
        <w:rPr>
          <w:rFonts w:cs="Arial"/>
          <w:color w:val="000000"/>
          <w:sz w:val="22"/>
          <w:szCs w:val="22"/>
        </w:rPr>
        <w:t xml:space="preserve">vydávání písemných souhlasů a stanovisek a vykonávání činností dle platného </w:t>
      </w:r>
      <w:proofErr w:type="spellStart"/>
      <w:r w:rsidRPr="00C20030">
        <w:rPr>
          <w:rFonts w:cs="Arial"/>
          <w:color w:val="000000"/>
          <w:sz w:val="22"/>
          <w:szCs w:val="22"/>
        </w:rPr>
        <w:t>ZVaK</w:t>
      </w:r>
      <w:proofErr w:type="spellEnd"/>
      <w:r w:rsidRPr="00C20030">
        <w:rPr>
          <w:rFonts w:cs="Arial"/>
          <w:color w:val="000000"/>
          <w:sz w:val="22"/>
          <w:szCs w:val="22"/>
        </w:rPr>
        <w:t>,</w:t>
      </w:r>
    </w:p>
    <w:p w14:paraId="2A016021" w14:textId="77777777" w:rsidR="00C20030" w:rsidRPr="00C20030" w:rsidRDefault="00C20030"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sidRPr="00C20030">
        <w:rPr>
          <w:rFonts w:cs="Arial"/>
          <w:color w:val="000000"/>
          <w:sz w:val="22"/>
          <w:szCs w:val="22"/>
        </w:rPr>
        <w:t xml:space="preserve">poskytování informací žadatelům o možném střetu záměrů žadatele s ochranným pásmem Vodovodů a Kanalizací, jakož i dalších údajů dle platného </w:t>
      </w:r>
      <w:proofErr w:type="spellStart"/>
      <w:r w:rsidRPr="00C20030">
        <w:rPr>
          <w:rFonts w:cs="Arial"/>
          <w:color w:val="000000"/>
          <w:sz w:val="22"/>
          <w:szCs w:val="22"/>
        </w:rPr>
        <w:t>ZVaK</w:t>
      </w:r>
      <w:proofErr w:type="spellEnd"/>
      <w:r w:rsidRPr="00C20030">
        <w:rPr>
          <w:rFonts w:cs="Arial"/>
          <w:color w:val="000000"/>
          <w:sz w:val="22"/>
          <w:szCs w:val="22"/>
        </w:rPr>
        <w:t>,</w:t>
      </w:r>
    </w:p>
    <w:p w14:paraId="11D1ACE1" w14:textId="77777777" w:rsidR="00C20030" w:rsidRDefault="00C20030" w:rsidP="00203610">
      <w:pPr>
        <w:pStyle w:val="Odstavecseseznamem"/>
        <w:numPr>
          <w:ilvl w:val="0"/>
          <w:numId w:val="43"/>
        </w:numPr>
        <w:tabs>
          <w:tab w:val="clear" w:pos="644"/>
          <w:tab w:val="left" w:pos="851"/>
        </w:tabs>
        <w:autoSpaceDE w:val="0"/>
        <w:autoSpaceDN w:val="0"/>
        <w:adjustRightInd w:val="0"/>
        <w:spacing w:after="120"/>
        <w:ind w:left="851" w:hanging="425"/>
        <w:jc w:val="both"/>
        <w:rPr>
          <w:rFonts w:cs="Arial"/>
          <w:color w:val="000000"/>
          <w:sz w:val="22"/>
          <w:szCs w:val="22"/>
        </w:rPr>
      </w:pPr>
      <w:r w:rsidRPr="00C20030">
        <w:rPr>
          <w:rFonts w:cs="Arial"/>
          <w:color w:val="000000"/>
          <w:sz w:val="22"/>
          <w:szCs w:val="22"/>
        </w:rPr>
        <w:t xml:space="preserve">poskytování informací odběrateli na jeho žádost dle platného </w:t>
      </w:r>
      <w:proofErr w:type="spellStart"/>
      <w:r w:rsidRPr="00C20030">
        <w:rPr>
          <w:rFonts w:cs="Arial"/>
          <w:color w:val="000000"/>
          <w:sz w:val="22"/>
          <w:szCs w:val="22"/>
        </w:rPr>
        <w:t>ZVaK</w:t>
      </w:r>
      <w:proofErr w:type="spellEnd"/>
      <w:r w:rsidRPr="00C20030">
        <w:rPr>
          <w:rFonts w:cs="Arial"/>
          <w:color w:val="000000"/>
          <w:sz w:val="22"/>
          <w:szCs w:val="22"/>
        </w:rPr>
        <w:t xml:space="preserve"> týkající se výpočtu </w:t>
      </w:r>
      <w:r>
        <w:rPr>
          <w:rFonts w:cs="Arial"/>
          <w:color w:val="000000"/>
          <w:sz w:val="22"/>
          <w:szCs w:val="22"/>
        </w:rPr>
        <w:t xml:space="preserve">vodného a </w:t>
      </w:r>
      <w:r w:rsidRPr="00C20030">
        <w:rPr>
          <w:rFonts w:cs="Arial"/>
          <w:color w:val="000000"/>
          <w:sz w:val="22"/>
          <w:szCs w:val="22"/>
        </w:rPr>
        <w:t>stočného</w:t>
      </w:r>
      <w:r>
        <w:rPr>
          <w:rFonts w:cs="Arial"/>
          <w:color w:val="000000"/>
          <w:sz w:val="22"/>
          <w:szCs w:val="22"/>
        </w:rPr>
        <w:t>,</w:t>
      </w:r>
    </w:p>
    <w:p w14:paraId="33E1F3E1" w14:textId="77777777" w:rsidR="007A675B" w:rsidRPr="007A675B" w:rsidRDefault="007A675B"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sidRPr="007A675B">
        <w:rPr>
          <w:rFonts w:cs="Arial"/>
          <w:sz w:val="22"/>
          <w:szCs w:val="22"/>
        </w:rPr>
        <w:t>sjednávání odběrů energií,</w:t>
      </w:r>
    </w:p>
    <w:p w14:paraId="7E55C4CB" w14:textId="77777777" w:rsidR="007A675B" w:rsidRPr="007A675B" w:rsidRDefault="007A675B"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sidRPr="007A675B">
        <w:rPr>
          <w:rFonts w:cs="Arial"/>
          <w:sz w:val="22"/>
          <w:szCs w:val="22"/>
        </w:rPr>
        <w:t>vedení evidence revizí</w:t>
      </w:r>
      <w:r w:rsidR="00E46A42">
        <w:rPr>
          <w:rFonts w:cs="Arial"/>
          <w:sz w:val="22"/>
          <w:szCs w:val="22"/>
        </w:rPr>
        <w:t xml:space="preserve"> vyhrazených technických zařízení</w:t>
      </w:r>
      <w:r w:rsidRPr="007A675B">
        <w:rPr>
          <w:rFonts w:cs="Arial"/>
          <w:sz w:val="22"/>
          <w:szCs w:val="22"/>
        </w:rPr>
        <w:t>, které je Provozovatel povinen archivovat v souladu s platnými právními předpisy a touto Smlouvou a na vyžádání předat v kopii Vlastníkovi,</w:t>
      </w:r>
    </w:p>
    <w:p w14:paraId="3B6B9995" w14:textId="77777777" w:rsidR="007A675B" w:rsidRDefault="007A675B"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sidRPr="007A675B">
        <w:rPr>
          <w:rFonts w:cs="Arial"/>
          <w:sz w:val="22"/>
          <w:szCs w:val="22"/>
        </w:rPr>
        <w:t xml:space="preserve">provádění odběrů vzorků </w:t>
      </w:r>
      <w:r w:rsidR="006A3B73">
        <w:rPr>
          <w:rFonts w:cs="Arial"/>
          <w:sz w:val="22"/>
          <w:szCs w:val="22"/>
        </w:rPr>
        <w:t xml:space="preserve">pitné a </w:t>
      </w:r>
      <w:r w:rsidRPr="007A675B">
        <w:rPr>
          <w:rFonts w:cs="Arial"/>
          <w:sz w:val="22"/>
          <w:szCs w:val="22"/>
        </w:rPr>
        <w:t xml:space="preserve">odpadní vody a jejích rozborů podle požadavků </w:t>
      </w:r>
      <w:proofErr w:type="spellStart"/>
      <w:r w:rsidRPr="007A675B">
        <w:rPr>
          <w:rFonts w:cs="Arial"/>
          <w:sz w:val="22"/>
          <w:szCs w:val="22"/>
        </w:rPr>
        <w:t>ZVaK</w:t>
      </w:r>
      <w:proofErr w:type="spellEnd"/>
      <w:r w:rsidRPr="007A675B">
        <w:rPr>
          <w:rFonts w:cs="Arial"/>
          <w:sz w:val="22"/>
          <w:szCs w:val="22"/>
        </w:rPr>
        <w:t xml:space="preserve"> a rozhodnutí vodoprávního úřadu a činění opatření, </w:t>
      </w:r>
      <w:r w:rsidR="006A3B73">
        <w:rPr>
          <w:rFonts w:cs="Arial"/>
          <w:sz w:val="22"/>
          <w:szCs w:val="22"/>
        </w:rPr>
        <w:t>pok</w:t>
      </w:r>
      <w:r w:rsidR="00443072">
        <w:rPr>
          <w:rFonts w:cs="Arial"/>
          <w:sz w:val="22"/>
          <w:szCs w:val="22"/>
        </w:rPr>
        <w:t>ud budou překročeny ukazatele a </w:t>
      </w:r>
      <w:r w:rsidR="006A3B73">
        <w:rPr>
          <w:rFonts w:cs="Arial"/>
          <w:sz w:val="22"/>
          <w:szCs w:val="22"/>
        </w:rPr>
        <w:t xml:space="preserve">parametry podle právních předpisů, případně pokud </w:t>
      </w:r>
      <w:r w:rsidRPr="007A675B">
        <w:rPr>
          <w:rFonts w:cs="Arial"/>
          <w:sz w:val="22"/>
          <w:szCs w:val="22"/>
        </w:rPr>
        <w:t>překročí limity dané rozhodnutím vodoprávního úřadu nebo kanalizačním řádem,</w:t>
      </w:r>
    </w:p>
    <w:p w14:paraId="29EFAA18" w14:textId="77777777" w:rsidR="00747DCE" w:rsidRDefault="00747DCE"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Pr>
          <w:rFonts w:cs="Arial"/>
          <w:sz w:val="22"/>
          <w:szCs w:val="22"/>
        </w:rPr>
        <w:t>zajišťov</w:t>
      </w:r>
      <w:r w:rsidR="00CB14EA">
        <w:rPr>
          <w:rFonts w:cs="Arial"/>
          <w:sz w:val="22"/>
          <w:szCs w:val="22"/>
        </w:rPr>
        <w:t>ání</w:t>
      </w:r>
      <w:r>
        <w:rPr>
          <w:rFonts w:cs="Arial"/>
          <w:sz w:val="22"/>
          <w:szCs w:val="22"/>
        </w:rPr>
        <w:t xml:space="preserve"> </w:t>
      </w:r>
      <w:r w:rsidR="00EA65AC">
        <w:rPr>
          <w:rFonts w:cs="Arial"/>
          <w:sz w:val="22"/>
          <w:szCs w:val="22"/>
        </w:rPr>
        <w:t>a předáv</w:t>
      </w:r>
      <w:r w:rsidR="00CB14EA">
        <w:rPr>
          <w:rFonts w:cs="Arial"/>
          <w:sz w:val="22"/>
          <w:szCs w:val="22"/>
        </w:rPr>
        <w:t>ání</w:t>
      </w:r>
      <w:r w:rsidR="00EA65AC">
        <w:rPr>
          <w:rFonts w:cs="Arial"/>
          <w:sz w:val="22"/>
          <w:szCs w:val="22"/>
        </w:rPr>
        <w:t xml:space="preserve"> </w:t>
      </w:r>
      <w:r w:rsidR="00CB14EA">
        <w:rPr>
          <w:rFonts w:cs="Arial"/>
          <w:sz w:val="22"/>
          <w:szCs w:val="22"/>
        </w:rPr>
        <w:t xml:space="preserve">statistických </w:t>
      </w:r>
      <w:r>
        <w:rPr>
          <w:rFonts w:cs="Arial"/>
          <w:sz w:val="22"/>
          <w:szCs w:val="22"/>
        </w:rPr>
        <w:t>výkaz</w:t>
      </w:r>
      <w:r w:rsidR="00CB14EA">
        <w:rPr>
          <w:rFonts w:cs="Arial"/>
          <w:sz w:val="22"/>
          <w:szCs w:val="22"/>
        </w:rPr>
        <w:t>ů</w:t>
      </w:r>
      <w:r>
        <w:rPr>
          <w:rFonts w:cs="Arial"/>
          <w:sz w:val="22"/>
          <w:szCs w:val="22"/>
        </w:rPr>
        <w:t xml:space="preserve"> týkající</w:t>
      </w:r>
      <w:r w:rsidR="00CB14EA">
        <w:rPr>
          <w:rFonts w:cs="Arial"/>
          <w:sz w:val="22"/>
          <w:szCs w:val="22"/>
        </w:rPr>
        <w:t>ch</w:t>
      </w:r>
      <w:r>
        <w:rPr>
          <w:rFonts w:cs="Arial"/>
          <w:sz w:val="22"/>
          <w:szCs w:val="22"/>
        </w:rPr>
        <w:t xml:space="preserve"> se provozov</w:t>
      </w:r>
      <w:r w:rsidR="00443072">
        <w:rPr>
          <w:rFonts w:cs="Arial"/>
          <w:sz w:val="22"/>
          <w:szCs w:val="22"/>
        </w:rPr>
        <w:t>ání Vodohospodářského majetku a </w:t>
      </w:r>
      <w:r w:rsidR="00CB14EA">
        <w:rPr>
          <w:rFonts w:cs="Arial"/>
          <w:sz w:val="22"/>
          <w:szCs w:val="22"/>
        </w:rPr>
        <w:t xml:space="preserve">jejich </w:t>
      </w:r>
      <w:r>
        <w:rPr>
          <w:rFonts w:cs="Arial"/>
          <w:sz w:val="22"/>
          <w:szCs w:val="22"/>
        </w:rPr>
        <w:t>předklád</w:t>
      </w:r>
      <w:r w:rsidR="00CB14EA">
        <w:rPr>
          <w:rFonts w:cs="Arial"/>
          <w:sz w:val="22"/>
          <w:szCs w:val="22"/>
        </w:rPr>
        <w:t>ání</w:t>
      </w:r>
      <w:r>
        <w:rPr>
          <w:rFonts w:cs="Arial"/>
          <w:sz w:val="22"/>
          <w:szCs w:val="22"/>
        </w:rPr>
        <w:t xml:space="preserve"> v kopii Vlastníkovi,</w:t>
      </w:r>
    </w:p>
    <w:p w14:paraId="6A5D20B3" w14:textId="77777777" w:rsidR="00747DCE" w:rsidRPr="007A675B" w:rsidRDefault="00747DCE"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Pr>
          <w:rFonts w:cs="Arial"/>
          <w:sz w:val="22"/>
          <w:szCs w:val="22"/>
        </w:rPr>
        <w:t>zajišťov</w:t>
      </w:r>
      <w:r w:rsidR="00CB14EA">
        <w:rPr>
          <w:rFonts w:cs="Arial"/>
          <w:sz w:val="22"/>
          <w:szCs w:val="22"/>
        </w:rPr>
        <w:t>ání</w:t>
      </w:r>
      <w:r>
        <w:rPr>
          <w:rFonts w:cs="Arial"/>
          <w:sz w:val="22"/>
          <w:szCs w:val="22"/>
        </w:rPr>
        <w:t xml:space="preserve"> hlášení Inspektorátu bezpečnosti práce,</w:t>
      </w:r>
    </w:p>
    <w:p w14:paraId="11BC65E5" w14:textId="77777777" w:rsidR="007A675B" w:rsidRPr="007A675B" w:rsidRDefault="007A675B"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sidRPr="007A675B">
        <w:rPr>
          <w:rFonts w:cs="Arial"/>
          <w:sz w:val="22"/>
          <w:szCs w:val="22"/>
        </w:rPr>
        <w:t>plnění povinností stanovených právními předpisy při nakládání s nebezpečnými chemickými látkami a chemickými přípravky a vydávání písemných pravidel o bezpečnosti, ochraně zdraví a životního prostředí při práci s chemick</w:t>
      </w:r>
      <w:r w:rsidR="00443072">
        <w:rPr>
          <w:rFonts w:cs="Arial"/>
          <w:sz w:val="22"/>
          <w:szCs w:val="22"/>
        </w:rPr>
        <w:t>ými látkami včetně projednání s </w:t>
      </w:r>
      <w:r w:rsidRPr="007A675B">
        <w:rPr>
          <w:rFonts w:cs="Arial"/>
          <w:sz w:val="22"/>
          <w:szCs w:val="22"/>
        </w:rPr>
        <w:t>orgánem ochrany veřejného zdraví,</w:t>
      </w:r>
    </w:p>
    <w:p w14:paraId="039DC721" w14:textId="77777777" w:rsidR="007A675B" w:rsidRPr="007A675B" w:rsidRDefault="007D414C"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Pr>
          <w:rFonts w:cs="Arial"/>
          <w:sz w:val="22"/>
          <w:szCs w:val="22"/>
        </w:rPr>
        <w:lastRenderedPageBreak/>
        <w:t xml:space="preserve"> </w:t>
      </w:r>
      <w:r w:rsidR="007A675B" w:rsidRPr="007A675B">
        <w:rPr>
          <w:rFonts w:cs="Arial"/>
          <w:sz w:val="22"/>
          <w:szCs w:val="22"/>
        </w:rPr>
        <w:t>zajišťování nakládání s odpady, vznikajícími při provozu Vodohospodářského majetku v souladu s platnými právními předpisy,</w:t>
      </w:r>
    </w:p>
    <w:p w14:paraId="56ECF4A9" w14:textId="77777777" w:rsidR="007A675B" w:rsidRPr="007A675B" w:rsidRDefault="007D414C"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Pr>
          <w:rFonts w:cs="Arial"/>
          <w:sz w:val="22"/>
          <w:szCs w:val="22"/>
        </w:rPr>
        <w:t xml:space="preserve"> </w:t>
      </w:r>
      <w:r w:rsidR="007A675B" w:rsidRPr="007A675B">
        <w:rPr>
          <w:rFonts w:cs="Arial"/>
          <w:sz w:val="22"/>
          <w:szCs w:val="22"/>
        </w:rPr>
        <w:t>vedení evidence odpadů v souladu s platnými právními předpisy,</w:t>
      </w:r>
    </w:p>
    <w:p w14:paraId="5B72CFA9" w14:textId="77777777" w:rsidR="007A675B" w:rsidRPr="007A675B" w:rsidRDefault="007D414C"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Pr>
          <w:rFonts w:cs="Arial"/>
          <w:sz w:val="22"/>
          <w:szCs w:val="22"/>
        </w:rPr>
        <w:t xml:space="preserve"> </w:t>
      </w:r>
      <w:r w:rsidR="007A675B" w:rsidRPr="007A675B">
        <w:rPr>
          <w:rFonts w:cs="Arial"/>
          <w:sz w:val="22"/>
          <w:szCs w:val="22"/>
        </w:rPr>
        <w:t>vedení evidence zařízení podléhajících evidenci dle platné vyhlášky MŽP o nakládání s PCB,</w:t>
      </w:r>
    </w:p>
    <w:p w14:paraId="5E955F2F" w14:textId="77777777" w:rsidR="007A675B" w:rsidRPr="007A675B" w:rsidRDefault="007D414C"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Pr>
          <w:rFonts w:cs="Arial"/>
          <w:sz w:val="22"/>
          <w:szCs w:val="22"/>
        </w:rPr>
        <w:t xml:space="preserve"> </w:t>
      </w:r>
      <w:r w:rsidR="007A675B" w:rsidRPr="007A675B">
        <w:rPr>
          <w:rFonts w:cs="Arial"/>
          <w:sz w:val="22"/>
          <w:szCs w:val="22"/>
        </w:rPr>
        <w:t xml:space="preserve">neprodlené oznámení každé mimořádné události související s provozováním </w:t>
      </w:r>
      <w:r w:rsidR="006A3B73">
        <w:rPr>
          <w:rFonts w:cs="Arial"/>
          <w:sz w:val="22"/>
          <w:szCs w:val="22"/>
        </w:rPr>
        <w:t>Vodohospodářského majetku</w:t>
      </w:r>
      <w:r w:rsidR="007A675B" w:rsidRPr="007A675B">
        <w:rPr>
          <w:rFonts w:cs="Arial"/>
          <w:sz w:val="22"/>
          <w:szCs w:val="22"/>
        </w:rPr>
        <w:t xml:space="preserve"> Vlastníkovi, </w:t>
      </w:r>
    </w:p>
    <w:p w14:paraId="23717148" w14:textId="77777777" w:rsidR="007A675B" w:rsidRDefault="007A675B"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sidRPr="007A675B">
        <w:rPr>
          <w:rFonts w:cs="Arial"/>
          <w:sz w:val="22"/>
          <w:szCs w:val="22"/>
        </w:rPr>
        <w:t>informování odběratelů v případě Havári</w:t>
      </w:r>
      <w:r w:rsidR="00817968">
        <w:rPr>
          <w:rFonts w:cs="Arial"/>
          <w:sz w:val="22"/>
          <w:szCs w:val="22"/>
        </w:rPr>
        <w:t xml:space="preserve">e na </w:t>
      </w:r>
      <w:r w:rsidR="006A3B73">
        <w:rPr>
          <w:rFonts w:cs="Arial"/>
          <w:sz w:val="22"/>
          <w:szCs w:val="22"/>
        </w:rPr>
        <w:t>Vodohospodářském majetku</w:t>
      </w:r>
      <w:r w:rsidRPr="007A675B">
        <w:rPr>
          <w:rFonts w:cs="Arial"/>
          <w:sz w:val="22"/>
          <w:szCs w:val="22"/>
        </w:rPr>
        <w:t>, která omezí nebo přeruší</w:t>
      </w:r>
      <w:r w:rsidR="006A3B73">
        <w:rPr>
          <w:rFonts w:cs="Arial"/>
          <w:sz w:val="22"/>
          <w:szCs w:val="22"/>
        </w:rPr>
        <w:t xml:space="preserve"> dodávku vody nebo</w:t>
      </w:r>
      <w:r w:rsidRPr="007A675B">
        <w:rPr>
          <w:rFonts w:cs="Arial"/>
          <w:sz w:val="22"/>
          <w:szCs w:val="22"/>
        </w:rPr>
        <w:t xml:space="preserve"> odvádění odpadních vod, prostřednictvím poskytnutí informace Vlastníkovi a rovněž svých internetových stránek, a to neprodleně po zjištění Havárie,</w:t>
      </w:r>
    </w:p>
    <w:p w14:paraId="52139D83" w14:textId="77777777" w:rsidR="007A675B" w:rsidRPr="007D414C" w:rsidRDefault="007A675B" w:rsidP="00203610">
      <w:pPr>
        <w:pStyle w:val="Odstavecseseznamem"/>
        <w:numPr>
          <w:ilvl w:val="0"/>
          <w:numId w:val="43"/>
        </w:numPr>
        <w:tabs>
          <w:tab w:val="clear" w:pos="644"/>
          <w:tab w:val="left" w:pos="851"/>
        </w:tabs>
        <w:autoSpaceDE w:val="0"/>
        <w:autoSpaceDN w:val="0"/>
        <w:adjustRightInd w:val="0"/>
        <w:spacing w:after="120"/>
        <w:ind w:left="851" w:hanging="425"/>
        <w:jc w:val="both"/>
        <w:rPr>
          <w:rFonts w:cs="Arial"/>
          <w:sz w:val="22"/>
          <w:szCs w:val="22"/>
        </w:rPr>
      </w:pPr>
      <w:r w:rsidRPr="007D414C">
        <w:rPr>
          <w:rFonts w:cs="Arial"/>
          <w:sz w:val="22"/>
          <w:szCs w:val="22"/>
        </w:rPr>
        <w:t>zajištění součinnosti s ostatními správci a provozovateli sítí včetně správce komunikace v případě odstraňování Havárie,</w:t>
      </w:r>
    </w:p>
    <w:p w14:paraId="558E99EF" w14:textId="77777777" w:rsidR="001C0061" w:rsidRDefault="007D414C"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Pr>
          <w:rFonts w:cs="Arial"/>
          <w:sz w:val="22"/>
          <w:szCs w:val="22"/>
        </w:rPr>
        <w:t xml:space="preserve"> </w:t>
      </w:r>
      <w:r w:rsidR="007A675B" w:rsidRPr="007A675B">
        <w:rPr>
          <w:rFonts w:cs="Arial"/>
          <w:sz w:val="22"/>
          <w:szCs w:val="22"/>
        </w:rPr>
        <w:t>za krizové situace poskytování odborné služby při nouzovém</w:t>
      </w:r>
      <w:r>
        <w:rPr>
          <w:rFonts w:cs="Arial"/>
          <w:sz w:val="22"/>
          <w:szCs w:val="22"/>
        </w:rPr>
        <w:t xml:space="preserve"> zásobování pitnou vodou a nouzového </w:t>
      </w:r>
      <w:r w:rsidR="007A675B" w:rsidRPr="007A675B">
        <w:rPr>
          <w:rFonts w:cs="Arial"/>
          <w:sz w:val="22"/>
          <w:szCs w:val="22"/>
        </w:rPr>
        <w:t xml:space="preserve"> odvádění odpadních vod ve smyslu ustanovení § 21 odst. 1 </w:t>
      </w:r>
      <w:proofErr w:type="spellStart"/>
      <w:r w:rsidR="007A675B" w:rsidRPr="007A675B">
        <w:rPr>
          <w:rFonts w:cs="Arial"/>
          <w:sz w:val="22"/>
          <w:szCs w:val="22"/>
        </w:rPr>
        <w:t>ZVaK</w:t>
      </w:r>
      <w:proofErr w:type="spellEnd"/>
      <w:r w:rsidR="001B5E9D">
        <w:rPr>
          <w:rFonts w:cs="Arial"/>
          <w:sz w:val="22"/>
          <w:szCs w:val="22"/>
        </w:rPr>
        <w:t>,</w:t>
      </w:r>
    </w:p>
    <w:p w14:paraId="5AB43C84" w14:textId="12E70067" w:rsidR="00A579D8" w:rsidRDefault="001B5E9D" w:rsidP="008F3B09">
      <w:pPr>
        <w:numPr>
          <w:ilvl w:val="0"/>
          <w:numId w:val="43"/>
        </w:numPr>
        <w:tabs>
          <w:tab w:val="clear" w:pos="644"/>
        </w:tabs>
        <w:autoSpaceDE w:val="0"/>
        <w:autoSpaceDN w:val="0"/>
        <w:adjustRightInd w:val="0"/>
        <w:spacing w:after="120"/>
        <w:ind w:left="993" w:hanging="567"/>
        <w:jc w:val="both"/>
        <w:rPr>
          <w:rFonts w:cs="Arial"/>
          <w:sz w:val="22"/>
          <w:szCs w:val="22"/>
        </w:rPr>
      </w:pPr>
      <w:r>
        <w:rPr>
          <w:rFonts w:cs="Arial"/>
          <w:sz w:val="22"/>
          <w:szCs w:val="22"/>
        </w:rPr>
        <w:t xml:space="preserve">identifikaci </w:t>
      </w:r>
      <w:r w:rsidR="00AB203E">
        <w:rPr>
          <w:rFonts w:cs="Arial"/>
          <w:sz w:val="22"/>
          <w:szCs w:val="22"/>
        </w:rPr>
        <w:t>P</w:t>
      </w:r>
      <w:r>
        <w:rPr>
          <w:rFonts w:cs="Arial"/>
          <w:sz w:val="22"/>
          <w:szCs w:val="22"/>
        </w:rPr>
        <w:t xml:space="preserve">oruch a </w:t>
      </w:r>
      <w:r w:rsidR="00AB203E">
        <w:rPr>
          <w:rFonts w:cs="Arial"/>
          <w:sz w:val="22"/>
          <w:szCs w:val="22"/>
        </w:rPr>
        <w:t>H</w:t>
      </w:r>
      <w:r>
        <w:rPr>
          <w:rFonts w:cs="Arial"/>
          <w:sz w:val="22"/>
          <w:szCs w:val="22"/>
        </w:rPr>
        <w:t>avárií vč</w:t>
      </w:r>
      <w:r w:rsidR="00341C94">
        <w:rPr>
          <w:rFonts w:cs="Arial"/>
          <w:sz w:val="22"/>
          <w:szCs w:val="22"/>
        </w:rPr>
        <w:t>etně</w:t>
      </w:r>
      <w:r>
        <w:rPr>
          <w:rFonts w:cs="Arial"/>
          <w:sz w:val="22"/>
          <w:szCs w:val="22"/>
        </w:rPr>
        <w:t xml:space="preserve"> technického popisu a zaměření (</w:t>
      </w:r>
      <w:proofErr w:type="gramStart"/>
      <w:r>
        <w:rPr>
          <w:rFonts w:cs="Arial"/>
          <w:sz w:val="22"/>
          <w:szCs w:val="22"/>
        </w:rPr>
        <w:t>X,Y</w:t>
      </w:r>
      <w:proofErr w:type="gramEnd"/>
      <w:r>
        <w:rPr>
          <w:rFonts w:cs="Arial"/>
          <w:sz w:val="22"/>
          <w:szCs w:val="22"/>
        </w:rPr>
        <w:t xml:space="preserve">,Z) a </w:t>
      </w:r>
      <w:r w:rsidR="00EA65AC">
        <w:rPr>
          <w:rFonts w:cs="Arial"/>
          <w:sz w:val="22"/>
          <w:szCs w:val="22"/>
        </w:rPr>
        <w:t xml:space="preserve">neprodlené </w:t>
      </w:r>
      <w:r>
        <w:rPr>
          <w:rFonts w:cs="Arial"/>
          <w:sz w:val="22"/>
          <w:szCs w:val="22"/>
        </w:rPr>
        <w:t xml:space="preserve">předání pro potřebu doplnění a aktualizace </w:t>
      </w:r>
      <w:r w:rsidR="00BC6BD3">
        <w:rPr>
          <w:rFonts w:cs="Arial"/>
          <w:sz w:val="22"/>
          <w:szCs w:val="22"/>
        </w:rPr>
        <w:t>infrastrukturních dat Vlastníka</w:t>
      </w:r>
      <w:r w:rsidR="00A579D8">
        <w:rPr>
          <w:rFonts w:cs="Arial"/>
          <w:sz w:val="22"/>
          <w:szCs w:val="22"/>
        </w:rPr>
        <w:t>,</w:t>
      </w:r>
    </w:p>
    <w:p w14:paraId="4F8273DC" w14:textId="77777777" w:rsidR="003B4C36" w:rsidRDefault="00EA65AC"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Pr>
          <w:rFonts w:cs="Arial"/>
          <w:sz w:val="22"/>
          <w:szCs w:val="22"/>
        </w:rPr>
        <w:t xml:space="preserve">zajišťování vyhledání a vytyčení podzemních inženýrských sítí </w:t>
      </w:r>
      <w:r w:rsidR="007B58A3">
        <w:rPr>
          <w:rFonts w:cs="Arial"/>
          <w:sz w:val="22"/>
          <w:szCs w:val="22"/>
        </w:rPr>
        <w:t xml:space="preserve">v majetku </w:t>
      </w:r>
      <w:r>
        <w:rPr>
          <w:rFonts w:cs="Arial"/>
          <w:sz w:val="22"/>
          <w:szCs w:val="22"/>
        </w:rPr>
        <w:t>V</w:t>
      </w:r>
      <w:r w:rsidR="007B58A3">
        <w:rPr>
          <w:rFonts w:cs="Arial"/>
          <w:sz w:val="22"/>
          <w:szCs w:val="22"/>
        </w:rPr>
        <w:t>lastníka,</w:t>
      </w:r>
      <w:r>
        <w:rPr>
          <w:rFonts w:cs="Arial"/>
          <w:sz w:val="22"/>
          <w:szCs w:val="22"/>
        </w:rPr>
        <w:t xml:space="preserve"> na základě žádosti o takovou službu</w:t>
      </w:r>
      <w:r w:rsidR="003B4C36">
        <w:rPr>
          <w:rFonts w:cs="Arial"/>
          <w:sz w:val="22"/>
          <w:szCs w:val="22"/>
        </w:rPr>
        <w:t>,</w:t>
      </w:r>
    </w:p>
    <w:p w14:paraId="5AA3ABF1" w14:textId="77777777" w:rsidR="003B4C36" w:rsidRDefault="003B4C36"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Pr>
          <w:rFonts w:cs="Arial"/>
          <w:sz w:val="22"/>
          <w:szCs w:val="22"/>
        </w:rPr>
        <w:t xml:space="preserve">poskytování součinnosti s propojením ZIS (zákaznického informačního systému) a GIS tak, aby měl </w:t>
      </w:r>
      <w:r w:rsidR="007B58A3">
        <w:rPr>
          <w:rFonts w:cs="Arial"/>
          <w:sz w:val="22"/>
          <w:szCs w:val="22"/>
        </w:rPr>
        <w:t>V</w:t>
      </w:r>
      <w:r>
        <w:rPr>
          <w:rFonts w:cs="Arial"/>
          <w:sz w:val="22"/>
          <w:szCs w:val="22"/>
        </w:rPr>
        <w:t xml:space="preserve">lastník přehled o </w:t>
      </w:r>
      <w:r w:rsidR="00846D05">
        <w:rPr>
          <w:rFonts w:cs="Arial"/>
          <w:sz w:val="22"/>
          <w:szCs w:val="22"/>
        </w:rPr>
        <w:t xml:space="preserve">uzavřených smlouvách </w:t>
      </w:r>
      <w:r w:rsidR="007B58A3">
        <w:rPr>
          <w:rFonts w:cs="Arial"/>
          <w:sz w:val="22"/>
          <w:szCs w:val="22"/>
        </w:rPr>
        <w:t xml:space="preserve">včetně odběrů </w:t>
      </w:r>
      <w:r w:rsidR="00846D05">
        <w:rPr>
          <w:rFonts w:cs="Arial"/>
          <w:sz w:val="22"/>
          <w:szCs w:val="22"/>
        </w:rPr>
        <w:t>za poslední fakturační období</w:t>
      </w:r>
      <w:r w:rsidR="006E6362">
        <w:rPr>
          <w:rFonts w:cs="Arial"/>
          <w:sz w:val="22"/>
          <w:szCs w:val="22"/>
        </w:rPr>
        <w:t>,</w:t>
      </w:r>
    </w:p>
    <w:p w14:paraId="54082167" w14:textId="4CB07771" w:rsidR="001B5E9D" w:rsidRDefault="003B4C36" w:rsidP="00203610">
      <w:pPr>
        <w:numPr>
          <w:ilvl w:val="0"/>
          <w:numId w:val="43"/>
        </w:numPr>
        <w:tabs>
          <w:tab w:val="clear" w:pos="644"/>
          <w:tab w:val="left" w:pos="851"/>
        </w:tabs>
        <w:autoSpaceDE w:val="0"/>
        <w:autoSpaceDN w:val="0"/>
        <w:adjustRightInd w:val="0"/>
        <w:spacing w:after="120"/>
        <w:ind w:left="851" w:hanging="425"/>
        <w:jc w:val="both"/>
        <w:rPr>
          <w:rFonts w:cs="Arial"/>
          <w:sz w:val="22"/>
          <w:szCs w:val="22"/>
        </w:rPr>
      </w:pPr>
      <w:r>
        <w:rPr>
          <w:rFonts w:cs="Arial"/>
          <w:sz w:val="22"/>
          <w:szCs w:val="22"/>
        </w:rPr>
        <w:t xml:space="preserve">zajištění a pravidelné předávání výsledků z kamerových prohlídek </w:t>
      </w:r>
      <w:r w:rsidR="007D414C">
        <w:rPr>
          <w:rFonts w:cs="Arial"/>
          <w:sz w:val="22"/>
          <w:szCs w:val="22"/>
        </w:rPr>
        <w:t xml:space="preserve">Vodovodu a </w:t>
      </w:r>
      <w:r w:rsidR="006E6362">
        <w:rPr>
          <w:rFonts w:cs="Arial"/>
          <w:sz w:val="22"/>
          <w:szCs w:val="22"/>
        </w:rPr>
        <w:t>Kanalizace</w:t>
      </w:r>
      <w:r>
        <w:rPr>
          <w:rFonts w:cs="Arial"/>
          <w:sz w:val="22"/>
          <w:szCs w:val="22"/>
        </w:rPr>
        <w:t xml:space="preserve"> v dohodnutém formátu tak, aby byly využitelné pro analýzu </w:t>
      </w:r>
      <w:r w:rsidR="007D414C">
        <w:rPr>
          <w:rFonts w:cs="Arial"/>
          <w:sz w:val="22"/>
          <w:szCs w:val="22"/>
        </w:rPr>
        <w:t>stavu sítí.</w:t>
      </w:r>
    </w:p>
    <w:p w14:paraId="3F335215" w14:textId="19859412" w:rsidR="007A0A71" w:rsidRPr="007A0A71" w:rsidRDefault="007A0A71" w:rsidP="007A0A71">
      <w:pPr>
        <w:pStyle w:val="Odstavecseseznamem"/>
        <w:numPr>
          <w:ilvl w:val="0"/>
          <w:numId w:val="30"/>
        </w:numPr>
        <w:tabs>
          <w:tab w:val="clear" w:pos="644"/>
          <w:tab w:val="num" w:pos="284"/>
        </w:tabs>
        <w:autoSpaceDE w:val="0"/>
        <w:autoSpaceDN w:val="0"/>
        <w:adjustRightInd w:val="0"/>
        <w:spacing w:after="120"/>
        <w:ind w:left="284" w:hanging="361"/>
        <w:jc w:val="both"/>
        <w:rPr>
          <w:rFonts w:cs="Arial"/>
          <w:sz w:val="22"/>
          <w:szCs w:val="22"/>
        </w:rPr>
      </w:pPr>
      <w:r w:rsidRPr="007A0A71">
        <w:rPr>
          <w:rFonts w:cs="Arial"/>
          <w:sz w:val="22"/>
          <w:szCs w:val="22"/>
        </w:rPr>
        <w:t>Provozovatel bude v souladu se schváleným plánem pro příslušný kalendářní rok provádět na svůj náklad řádně, efektivně a vhodným způsobem Opravy a Údržbu Vodohospodářského majetku v souladu se všemi příslušnými právními předpisy a podmínkami všech povolení, obvyklými průmyslovými zvyklostmi, instrukcemi výrobců zařízení a návody týkajícími se výroby a údržby.</w:t>
      </w:r>
    </w:p>
    <w:p w14:paraId="31D1DC5F" w14:textId="625A84B8" w:rsidR="00DD02C2" w:rsidRDefault="00F42F5E" w:rsidP="007912F8">
      <w:pPr>
        <w:numPr>
          <w:ilvl w:val="0"/>
          <w:numId w:val="30"/>
        </w:numPr>
        <w:autoSpaceDE w:val="0"/>
        <w:autoSpaceDN w:val="0"/>
        <w:adjustRightInd w:val="0"/>
        <w:spacing w:after="120"/>
        <w:ind w:left="357" w:hanging="357"/>
        <w:jc w:val="both"/>
        <w:rPr>
          <w:rFonts w:cs="Arial"/>
          <w:sz w:val="22"/>
          <w:szCs w:val="22"/>
        </w:rPr>
      </w:pPr>
      <w:r w:rsidRPr="00B371B0">
        <w:rPr>
          <w:rFonts w:cs="Arial"/>
          <w:sz w:val="22"/>
          <w:szCs w:val="22"/>
        </w:rPr>
        <w:t xml:space="preserve">Provozovatel je povinen realizovat </w:t>
      </w:r>
      <w:r w:rsidR="000247C4">
        <w:rPr>
          <w:rFonts w:cs="Arial"/>
          <w:sz w:val="22"/>
          <w:szCs w:val="22"/>
        </w:rPr>
        <w:t>O</w:t>
      </w:r>
      <w:r w:rsidR="00DD02C2" w:rsidRPr="00B371B0">
        <w:rPr>
          <w:rFonts w:cs="Arial"/>
          <w:sz w:val="22"/>
          <w:szCs w:val="22"/>
        </w:rPr>
        <w:t xml:space="preserve">bnovující </w:t>
      </w:r>
      <w:r w:rsidRPr="00B371B0">
        <w:rPr>
          <w:rFonts w:cs="Arial"/>
          <w:sz w:val="22"/>
          <w:szCs w:val="22"/>
        </w:rPr>
        <w:t xml:space="preserve">opravy </w:t>
      </w:r>
      <w:r w:rsidR="00717C8E">
        <w:rPr>
          <w:rFonts w:cs="Arial"/>
          <w:sz w:val="22"/>
          <w:szCs w:val="22"/>
        </w:rPr>
        <w:t xml:space="preserve">v souladu </w:t>
      </w:r>
      <w:r w:rsidR="00DD02C2">
        <w:rPr>
          <w:rFonts w:cs="Arial"/>
          <w:sz w:val="22"/>
          <w:szCs w:val="22"/>
        </w:rPr>
        <w:t xml:space="preserve">níže uvedenými odstavci tohoto článku </w:t>
      </w:r>
      <w:r w:rsidRPr="00B371B0">
        <w:rPr>
          <w:rFonts w:cs="Arial"/>
          <w:sz w:val="22"/>
          <w:szCs w:val="22"/>
        </w:rPr>
        <w:t>a</w:t>
      </w:r>
      <w:r w:rsidR="00DD02C2">
        <w:rPr>
          <w:rFonts w:cs="Arial"/>
          <w:sz w:val="22"/>
          <w:szCs w:val="22"/>
        </w:rPr>
        <w:t xml:space="preserve"> na základě podrobných pravidel uvedených v </w:t>
      </w:r>
      <w:r w:rsidR="00FB6DE6">
        <w:rPr>
          <w:rFonts w:cs="Arial"/>
          <w:sz w:val="22"/>
          <w:szCs w:val="22"/>
        </w:rPr>
        <w:t>Přílo</w:t>
      </w:r>
      <w:r w:rsidR="00DD02C2">
        <w:rPr>
          <w:rFonts w:cs="Arial"/>
          <w:sz w:val="22"/>
          <w:szCs w:val="22"/>
        </w:rPr>
        <w:t xml:space="preserve">ze č. 5 k této Smlouvě. </w:t>
      </w:r>
    </w:p>
    <w:p w14:paraId="43C0C351" w14:textId="0291BDAC" w:rsidR="00F42F5E" w:rsidRDefault="00DD02C2" w:rsidP="007912F8">
      <w:pPr>
        <w:numPr>
          <w:ilvl w:val="0"/>
          <w:numId w:val="30"/>
        </w:numPr>
        <w:autoSpaceDE w:val="0"/>
        <w:autoSpaceDN w:val="0"/>
        <w:adjustRightInd w:val="0"/>
        <w:spacing w:after="120"/>
        <w:ind w:left="357" w:hanging="357"/>
        <w:jc w:val="both"/>
        <w:rPr>
          <w:rFonts w:cs="Arial"/>
          <w:sz w:val="22"/>
          <w:szCs w:val="22"/>
        </w:rPr>
      </w:pPr>
      <w:r>
        <w:rPr>
          <w:rFonts w:cs="Arial"/>
          <w:sz w:val="22"/>
          <w:szCs w:val="22"/>
        </w:rPr>
        <w:t xml:space="preserve"> Náklady na veškeré opravy jsou zahrnuty do vodného a stočného v souladu s podrobnými pravidly uvedenými v </w:t>
      </w:r>
      <w:r w:rsidR="00FB6DE6">
        <w:rPr>
          <w:rFonts w:cs="Arial"/>
          <w:sz w:val="22"/>
          <w:szCs w:val="22"/>
        </w:rPr>
        <w:t>Přílo</w:t>
      </w:r>
      <w:r>
        <w:rPr>
          <w:rFonts w:cs="Arial"/>
          <w:sz w:val="22"/>
          <w:szCs w:val="22"/>
        </w:rPr>
        <w:t>ze č. 5</w:t>
      </w:r>
      <w:r w:rsidR="00F42F5E" w:rsidRPr="00B371B0">
        <w:rPr>
          <w:rFonts w:cs="Arial"/>
          <w:sz w:val="22"/>
          <w:szCs w:val="22"/>
        </w:rPr>
        <w:t xml:space="preserve"> </w:t>
      </w:r>
      <w:r>
        <w:rPr>
          <w:rFonts w:cs="Arial"/>
          <w:sz w:val="22"/>
          <w:szCs w:val="22"/>
        </w:rPr>
        <w:t xml:space="preserve"> k této Smlouvě.</w:t>
      </w:r>
    </w:p>
    <w:p w14:paraId="665623CE" w14:textId="488A3803" w:rsidR="005E7B3E" w:rsidRPr="00B371B0" w:rsidRDefault="005E7B3E" w:rsidP="007912F8">
      <w:pPr>
        <w:numPr>
          <w:ilvl w:val="0"/>
          <w:numId w:val="30"/>
        </w:numPr>
        <w:autoSpaceDE w:val="0"/>
        <w:autoSpaceDN w:val="0"/>
        <w:adjustRightInd w:val="0"/>
        <w:spacing w:after="120"/>
        <w:ind w:left="357" w:hanging="357"/>
        <w:jc w:val="both"/>
        <w:rPr>
          <w:rFonts w:cs="Arial"/>
          <w:sz w:val="22"/>
          <w:szCs w:val="22"/>
        </w:rPr>
      </w:pPr>
      <w:r>
        <w:rPr>
          <w:rFonts w:cs="Arial"/>
          <w:sz w:val="22"/>
          <w:szCs w:val="22"/>
        </w:rPr>
        <w:t xml:space="preserve">Dle části A </w:t>
      </w:r>
      <w:r w:rsidR="00FB6DE6">
        <w:rPr>
          <w:rFonts w:cs="Arial"/>
          <w:sz w:val="22"/>
          <w:szCs w:val="22"/>
        </w:rPr>
        <w:t>Přílo</w:t>
      </w:r>
      <w:r>
        <w:rPr>
          <w:rFonts w:cs="Arial"/>
          <w:sz w:val="22"/>
          <w:szCs w:val="22"/>
        </w:rPr>
        <w:t xml:space="preserve">hy č. 5 této Smlouvy nesmí </w:t>
      </w:r>
      <w:r w:rsidRPr="005E7B3E">
        <w:rPr>
          <w:rFonts w:cs="Arial"/>
          <w:sz w:val="22"/>
          <w:szCs w:val="22"/>
        </w:rPr>
        <w:t xml:space="preserve">Vlastník určit </w:t>
      </w:r>
      <w:r>
        <w:rPr>
          <w:rFonts w:cs="Arial"/>
          <w:sz w:val="22"/>
          <w:szCs w:val="22"/>
        </w:rPr>
        <w:t xml:space="preserve">finanční rozsah Obnovujících oprav </w:t>
      </w:r>
      <w:r w:rsidRPr="005E7B3E">
        <w:rPr>
          <w:rFonts w:cs="Arial"/>
          <w:sz w:val="22"/>
          <w:szCs w:val="22"/>
        </w:rPr>
        <w:t xml:space="preserve">nižší, než je výše (hodnota) obsažená v Modelu uvedeném v </w:t>
      </w:r>
      <w:r>
        <w:rPr>
          <w:rFonts w:cs="Arial"/>
          <w:sz w:val="22"/>
          <w:szCs w:val="22"/>
        </w:rPr>
        <w:t>č</w:t>
      </w:r>
      <w:r w:rsidRPr="005E7B3E">
        <w:rPr>
          <w:rFonts w:cs="Arial"/>
          <w:sz w:val="22"/>
          <w:szCs w:val="22"/>
        </w:rPr>
        <w:t xml:space="preserve">ásti B (Model) </w:t>
      </w:r>
      <w:r w:rsidR="00FB6DE6">
        <w:rPr>
          <w:rFonts w:cs="Arial"/>
          <w:sz w:val="22"/>
          <w:szCs w:val="22"/>
        </w:rPr>
        <w:t>Přílo</w:t>
      </w:r>
      <w:r w:rsidRPr="005E7B3E">
        <w:rPr>
          <w:rFonts w:cs="Arial"/>
          <w:sz w:val="22"/>
          <w:szCs w:val="22"/>
        </w:rPr>
        <w:t xml:space="preserve">hy č. 5  k této Smlouvě, příslušným způsobem, dle </w:t>
      </w:r>
      <w:r w:rsidR="00FB6DE6">
        <w:rPr>
          <w:rFonts w:cs="Arial"/>
          <w:sz w:val="22"/>
          <w:szCs w:val="22"/>
        </w:rPr>
        <w:t>Přílo</w:t>
      </w:r>
      <w:r w:rsidRPr="005E7B3E">
        <w:rPr>
          <w:rFonts w:cs="Arial"/>
          <w:sz w:val="22"/>
          <w:szCs w:val="22"/>
        </w:rPr>
        <w:t>hy č. 5 k této Smlouvě, navýšená z důvodu obecné inflace.</w:t>
      </w:r>
    </w:p>
    <w:p w14:paraId="1166C327" w14:textId="4905306D" w:rsidR="001872A5" w:rsidRDefault="00DD02C2" w:rsidP="00FB6DE6">
      <w:pPr>
        <w:numPr>
          <w:ilvl w:val="0"/>
          <w:numId w:val="30"/>
        </w:numPr>
        <w:autoSpaceDE w:val="0"/>
        <w:autoSpaceDN w:val="0"/>
        <w:adjustRightInd w:val="0"/>
        <w:spacing w:after="120"/>
        <w:ind w:left="357" w:hanging="357"/>
        <w:jc w:val="both"/>
        <w:rPr>
          <w:rFonts w:cs="Arial"/>
          <w:sz w:val="22"/>
          <w:szCs w:val="22"/>
        </w:rPr>
      </w:pPr>
      <w:r w:rsidRPr="00DD02C2">
        <w:rPr>
          <w:rFonts w:cs="Arial"/>
          <w:sz w:val="22"/>
          <w:szCs w:val="22"/>
        </w:rPr>
        <w:t xml:space="preserve">Návrh </w:t>
      </w:r>
      <w:r w:rsidR="000247C4">
        <w:rPr>
          <w:rFonts w:cs="Arial"/>
          <w:sz w:val="22"/>
          <w:szCs w:val="22"/>
        </w:rPr>
        <w:t>r</w:t>
      </w:r>
      <w:r w:rsidRPr="00DD02C2">
        <w:rPr>
          <w:rFonts w:cs="Arial"/>
          <w:sz w:val="22"/>
          <w:szCs w:val="22"/>
        </w:rPr>
        <w:t xml:space="preserve">očního </w:t>
      </w:r>
      <w:r w:rsidR="000247C4">
        <w:rPr>
          <w:rFonts w:cs="Arial"/>
          <w:sz w:val="22"/>
          <w:szCs w:val="22"/>
        </w:rPr>
        <w:t>P</w:t>
      </w:r>
      <w:r w:rsidRPr="00DD02C2">
        <w:rPr>
          <w:rFonts w:cs="Arial"/>
          <w:sz w:val="22"/>
          <w:szCs w:val="22"/>
        </w:rPr>
        <w:t>lánu obnovujících oprav v</w:t>
      </w:r>
      <w:r>
        <w:rPr>
          <w:rFonts w:cs="Arial"/>
          <w:sz w:val="22"/>
          <w:szCs w:val="22"/>
        </w:rPr>
        <w:t xml:space="preserve"> odhadnutých </w:t>
      </w:r>
      <w:r w:rsidRPr="00DD02C2">
        <w:rPr>
          <w:rFonts w:cs="Arial"/>
          <w:sz w:val="22"/>
          <w:szCs w:val="22"/>
        </w:rPr>
        <w:t>cenách</w:t>
      </w:r>
      <w:r w:rsidR="001872A5">
        <w:rPr>
          <w:rFonts w:cs="Arial"/>
          <w:sz w:val="22"/>
          <w:szCs w:val="22"/>
        </w:rPr>
        <w:t xml:space="preserve"> (nejedná se o položkový rozpočet, ale o předpoklad celkové ceny každé jednotlivé obnovující opravy) předloží Provozovatel vždy do 31.10. předchozího roku Vlastníkovi, přičemž při stanovení těchto odhadnutých cen bude ze strany Provozovatele postupováno v souladu s principy uvedenými v následujícím </w:t>
      </w:r>
      <w:r w:rsidR="001872A5" w:rsidRPr="007B63DE">
        <w:rPr>
          <w:rFonts w:cs="Arial"/>
          <w:sz w:val="22"/>
          <w:szCs w:val="22"/>
        </w:rPr>
        <w:t>odst. 2</w:t>
      </w:r>
      <w:r w:rsidR="007B63DE" w:rsidRPr="007B63DE">
        <w:rPr>
          <w:rFonts w:cs="Arial"/>
          <w:sz w:val="22"/>
          <w:szCs w:val="22"/>
        </w:rPr>
        <w:t>8</w:t>
      </w:r>
      <w:r w:rsidR="001872A5">
        <w:rPr>
          <w:rFonts w:cs="Arial"/>
          <w:sz w:val="22"/>
          <w:szCs w:val="22"/>
        </w:rPr>
        <w:t xml:space="preserve"> tohoto článku. Finanční rozsah </w:t>
      </w:r>
      <w:r w:rsidR="000247C4">
        <w:rPr>
          <w:rFonts w:cs="Arial"/>
          <w:sz w:val="22"/>
          <w:szCs w:val="22"/>
        </w:rPr>
        <w:t>r</w:t>
      </w:r>
      <w:r w:rsidR="001872A5">
        <w:rPr>
          <w:rFonts w:cs="Arial"/>
          <w:sz w:val="22"/>
          <w:szCs w:val="22"/>
        </w:rPr>
        <w:t xml:space="preserve">očního </w:t>
      </w:r>
      <w:r w:rsidR="000247C4">
        <w:rPr>
          <w:rFonts w:cs="Arial"/>
          <w:sz w:val="22"/>
          <w:szCs w:val="22"/>
        </w:rPr>
        <w:t>P</w:t>
      </w:r>
      <w:r w:rsidR="001872A5">
        <w:rPr>
          <w:rFonts w:cs="Arial"/>
          <w:sz w:val="22"/>
          <w:szCs w:val="22"/>
        </w:rPr>
        <w:t xml:space="preserve">lánu obnovujících oprav bude minimálně odpovídat </w:t>
      </w:r>
      <w:r w:rsidR="006E7D60">
        <w:rPr>
          <w:rFonts w:cs="Arial"/>
          <w:sz w:val="22"/>
          <w:szCs w:val="22"/>
        </w:rPr>
        <w:t>výši stanovené dle odst. 26 tohoto článku</w:t>
      </w:r>
      <w:r w:rsidR="001872A5">
        <w:rPr>
          <w:rFonts w:cs="Arial"/>
          <w:sz w:val="22"/>
          <w:szCs w:val="22"/>
        </w:rPr>
        <w:t xml:space="preserve">, kterou Vlastník sdělí vždy písemně Provozovateli do 30.9. předchozího roku. Návrh ročního Plánu </w:t>
      </w:r>
      <w:r w:rsidR="000247C4">
        <w:rPr>
          <w:rFonts w:cs="Arial"/>
          <w:sz w:val="22"/>
          <w:szCs w:val="22"/>
        </w:rPr>
        <w:t xml:space="preserve">obnovujících oprav </w:t>
      </w:r>
      <w:r w:rsidR="000247C4">
        <w:rPr>
          <w:rFonts w:cs="Arial"/>
          <w:sz w:val="22"/>
          <w:szCs w:val="22"/>
        </w:rPr>
        <w:lastRenderedPageBreak/>
        <w:t xml:space="preserve">Vlastník projedná a schválí vždy do 30.11. předchozího roku s tím, že Vlastník může plán rozporovat, pouze pokud má důvodné podezření, že návrh ročního Plánu obnovujících oprav neslouží oprávněným zájmům Vlastníka. V případě, že Vlastník nebude rozporovat do 30.11. předchozího roku nebo v tomto termínu plán neprojedná, bude Provozovatel realizovat </w:t>
      </w:r>
      <w:r w:rsidR="004621B7">
        <w:rPr>
          <w:rFonts w:cs="Arial"/>
          <w:sz w:val="22"/>
          <w:szCs w:val="22"/>
        </w:rPr>
        <w:t>O</w:t>
      </w:r>
      <w:r w:rsidR="000247C4">
        <w:rPr>
          <w:rFonts w:cs="Arial"/>
          <w:sz w:val="22"/>
          <w:szCs w:val="22"/>
        </w:rPr>
        <w:t>bnovující opravy dle předloženého návrhu.</w:t>
      </w:r>
    </w:p>
    <w:p w14:paraId="56378AC0" w14:textId="43821113" w:rsidR="004621B7" w:rsidRDefault="00DD02C2" w:rsidP="00FB6DE6">
      <w:pPr>
        <w:numPr>
          <w:ilvl w:val="0"/>
          <w:numId w:val="30"/>
        </w:numPr>
        <w:autoSpaceDE w:val="0"/>
        <w:autoSpaceDN w:val="0"/>
        <w:adjustRightInd w:val="0"/>
        <w:spacing w:after="120"/>
        <w:ind w:left="357" w:hanging="357"/>
        <w:jc w:val="both"/>
        <w:rPr>
          <w:rFonts w:cs="Arial"/>
          <w:sz w:val="22"/>
          <w:szCs w:val="22"/>
        </w:rPr>
      </w:pPr>
      <w:r w:rsidRPr="00DD02C2">
        <w:rPr>
          <w:rFonts w:cs="Arial"/>
          <w:sz w:val="22"/>
          <w:szCs w:val="22"/>
        </w:rPr>
        <w:t xml:space="preserve"> </w:t>
      </w:r>
      <w:r w:rsidR="000247C4">
        <w:rPr>
          <w:rFonts w:cs="Arial"/>
          <w:sz w:val="22"/>
          <w:szCs w:val="22"/>
        </w:rPr>
        <w:t>Návrh roční</w:t>
      </w:r>
      <w:r w:rsidR="004621B7">
        <w:rPr>
          <w:rFonts w:cs="Arial"/>
          <w:sz w:val="22"/>
          <w:szCs w:val="22"/>
        </w:rPr>
        <w:t xml:space="preserve">ho Plánu obnovujících oprav schválený nebo rozporovaný Vlastníkem do 30.11. předchozího roku zpracuje Provozovatel do podoby položkového rozpočtu </w:t>
      </w:r>
      <w:r w:rsidRPr="00DD02C2">
        <w:rPr>
          <w:rFonts w:cs="Arial"/>
          <w:sz w:val="22"/>
          <w:szCs w:val="22"/>
        </w:rPr>
        <w:t xml:space="preserve">dle Cenové soustavy URS ponížených o </w:t>
      </w:r>
      <w:proofErr w:type="gramStart"/>
      <w:r w:rsidRPr="00DD02C2">
        <w:rPr>
          <w:rFonts w:cs="Arial"/>
          <w:sz w:val="22"/>
          <w:szCs w:val="22"/>
        </w:rPr>
        <w:t>40%</w:t>
      </w:r>
      <w:proofErr w:type="gramEnd"/>
      <w:r w:rsidRPr="00DD02C2">
        <w:rPr>
          <w:rFonts w:cs="Arial"/>
          <w:sz w:val="22"/>
          <w:szCs w:val="22"/>
        </w:rPr>
        <w:t xml:space="preserve"> pro materiály a 10% pro stavební práce</w:t>
      </w:r>
      <w:r w:rsidR="004621B7">
        <w:rPr>
          <w:rFonts w:cs="Arial"/>
          <w:sz w:val="22"/>
          <w:szCs w:val="22"/>
        </w:rPr>
        <w:t>.</w:t>
      </w:r>
      <w:r w:rsidRPr="00DD02C2">
        <w:rPr>
          <w:rFonts w:cs="Arial"/>
          <w:sz w:val="22"/>
          <w:szCs w:val="22"/>
        </w:rPr>
        <w:t xml:space="preserve"> </w:t>
      </w:r>
      <w:r w:rsidR="004621B7">
        <w:rPr>
          <w:rFonts w:cs="Arial"/>
          <w:sz w:val="22"/>
          <w:szCs w:val="22"/>
        </w:rPr>
        <w:t xml:space="preserve">Takto vypracované rozpočty Provozovatel předloží vždy do 27.2. </w:t>
      </w:r>
      <w:r w:rsidR="008B363A">
        <w:rPr>
          <w:rFonts w:cs="Arial"/>
          <w:sz w:val="22"/>
          <w:szCs w:val="22"/>
        </w:rPr>
        <w:t>kalendářního</w:t>
      </w:r>
      <w:r w:rsidR="004621B7">
        <w:rPr>
          <w:rFonts w:cs="Arial"/>
          <w:sz w:val="22"/>
          <w:szCs w:val="22"/>
        </w:rPr>
        <w:t xml:space="preserve"> roku. </w:t>
      </w:r>
    </w:p>
    <w:p w14:paraId="19B344A7" w14:textId="281AE432" w:rsidR="00DD02C2" w:rsidRDefault="00DD02C2" w:rsidP="00FB6DE6">
      <w:pPr>
        <w:numPr>
          <w:ilvl w:val="0"/>
          <w:numId w:val="30"/>
        </w:numPr>
        <w:autoSpaceDE w:val="0"/>
        <w:autoSpaceDN w:val="0"/>
        <w:adjustRightInd w:val="0"/>
        <w:spacing w:after="120"/>
        <w:ind w:left="357" w:hanging="357"/>
        <w:jc w:val="both"/>
        <w:rPr>
          <w:rFonts w:cs="Arial"/>
          <w:sz w:val="22"/>
          <w:szCs w:val="22"/>
        </w:rPr>
      </w:pPr>
      <w:r w:rsidRPr="00DD02C2">
        <w:rPr>
          <w:rFonts w:cs="Arial"/>
          <w:sz w:val="22"/>
          <w:szCs w:val="22"/>
        </w:rPr>
        <w:t xml:space="preserve">U položek, které se vzhledem k odlišným standardům mezi technickými standardy </w:t>
      </w:r>
      <w:r w:rsidR="004621B7">
        <w:rPr>
          <w:rFonts w:cs="Arial"/>
          <w:sz w:val="22"/>
          <w:szCs w:val="22"/>
        </w:rPr>
        <w:t>Vlastníka</w:t>
      </w:r>
      <w:r w:rsidRPr="00DD02C2">
        <w:rPr>
          <w:rFonts w:cs="Arial"/>
          <w:sz w:val="22"/>
          <w:szCs w:val="22"/>
        </w:rPr>
        <w:t xml:space="preserve"> a Cenovou soustavou URS cenově liší, povedou obě </w:t>
      </w:r>
      <w:r w:rsidR="006E7D60">
        <w:rPr>
          <w:rFonts w:cs="Arial"/>
          <w:sz w:val="22"/>
          <w:szCs w:val="22"/>
        </w:rPr>
        <w:t>s</w:t>
      </w:r>
      <w:r w:rsidRPr="00DD02C2">
        <w:rPr>
          <w:rFonts w:cs="Arial"/>
          <w:sz w:val="22"/>
          <w:szCs w:val="22"/>
        </w:rPr>
        <w:t xml:space="preserve">mluvní strany jednání s cílem odsouhlasení jejich ocenění. O těchto položkách povede </w:t>
      </w:r>
      <w:r w:rsidR="004621B7">
        <w:rPr>
          <w:rFonts w:cs="Arial"/>
          <w:sz w:val="22"/>
          <w:szCs w:val="22"/>
        </w:rPr>
        <w:t>Provozovatel</w:t>
      </w:r>
      <w:r w:rsidRPr="00DD02C2">
        <w:rPr>
          <w:rFonts w:cs="Arial"/>
          <w:sz w:val="22"/>
          <w:szCs w:val="22"/>
        </w:rPr>
        <w:t xml:space="preserve"> podrobnou evidenci, která bude průběžně aktualizována, bude v elektronické podobě předávána </w:t>
      </w:r>
      <w:r w:rsidR="004621B7">
        <w:rPr>
          <w:rFonts w:cs="Arial"/>
          <w:sz w:val="22"/>
          <w:szCs w:val="22"/>
        </w:rPr>
        <w:t>Vlastníkovi</w:t>
      </w:r>
      <w:r w:rsidRPr="00DD02C2">
        <w:rPr>
          <w:rFonts w:cs="Arial"/>
          <w:sz w:val="22"/>
          <w:szCs w:val="22"/>
        </w:rPr>
        <w:t xml:space="preserve"> spolu s výsle</w:t>
      </w:r>
      <w:r w:rsidR="004621B7">
        <w:rPr>
          <w:rFonts w:cs="Arial"/>
          <w:sz w:val="22"/>
          <w:szCs w:val="22"/>
        </w:rPr>
        <w:t>dky</w:t>
      </w:r>
      <w:r w:rsidRPr="00DD02C2">
        <w:rPr>
          <w:rFonts w:cs="Arial"/>
          <w:sz w:val="22"/>
          <w:szCs w:val="22"/>
        </w:rPr>
        <w:t xml:space="preserve"> evidence </w:t>
      </w:r>
      <w:r w:rsidR="004621B7">
        <w:rPr>
          <w:rFonts w:cs="Arial"/>
          <w:sz w:val="22"/>
          <w:szCs w:val="22"/>
        </w:rPr>
        <w:t>O</w:t>
      </w:r>
      <w:r w:rsidRPr="00DD02C2">
        <w:rPr>
          <w:rFonts w:cs="Arial"/>
          <w:sz w:val="22"/>
          <w:szCs w:val="22"/>
        </w:rPr>
        <w:t xml:space="preserve">bnovujících oprav </w:t>
      </w:r>
      <w:r w:rsidRPr="001A048A">
        <w:rPr>
          <w:rFonts w:cs="Arial"/>
          <w:sz w:val="22"/>
          <w:szCs w:val="22"/>
        </w:rPr>
        <w:t xml:space="preserve">(viz odst. </w:t>
      </w:r>
      <w:r w:rsidR="001A048A" w:rsidRPr="001A048A">
        <w:rPr>
          <w:rFonts w:cs="Arial"/>
          <w:sz w:val="22"/>
          <w:szCs w:val="22"/>
        </w:rPr>
        <w:t>30</w:t>
      </w:r>
      <w:r w:rsidRPr="001A048A">
        <w:rPr>
          <w:rFonts w:cs="Arial"/>
          <w:sz w:val="22"/>
          <w:szCs w:val="22"/>
        </w:rPr>
        <w:t>)</w:t>
      </w:r>
      <w:r w:rsidRPr="00DD02C2">
        <w:rPr>
          <w:rFonts w:cs="Arial"/>
          <w:sz w:val="22"/>
          <w:szCs w:val="22"/>
        </w:rPr>
        <w:t xml:space="preserve"> a dále bude k dispozici </w:t>
      </w:r>
      <w:r w:rsidR="004621B7">
        <w:rPr>
          <w:rFonts w:cs="Arial"/>
          <w:sz w:val="22"/>
          <w:szCs w:val="22"/>
        </w:rPr>
        <w:t>Vlastníkovi</w:t>
      </w:r>
      <w:r w:rsidRPr="00DD02C2">
        <w:rPr>
          <w:rFonts w:cs="Arial"/>
          <w:sz w:val="22"/>
          <w:szCs w:val="22"/>
        </w:rPr>
        <w:t xml:space="preserve"> v elektronické podobě na vyžádání. Pro nakupované služby bude použita naposledy dosažená reálná cena z poslední </w:t>
      </w:r>
      <w:r w:rsidR="004621B7">
        <w:rPr>
          <w:rFonts w:cs="Arial"/>
          <w:sz w:val="22"/>
          <w:szCs w:val="22"/>
        </w:rPr>
        <w:t>O</w:t>
      </w:r>
      <w:r w:rsidRPr="00DD02C2">
        <w:rPr>
          <w:rFonts w:cs="Arial"/>
          <w:sz w:val="22"/>
          <w:szCs w:val="22"/>
        </w:rPr>
        <w:t xml:space="preserve">bnovující opravy (pokud je v souladu s následující podmínkou). Žádná cena pro žádnou </w:t>
      </w:r>
      <w:r w:rsidR="004621B7">
        <w:rPr>
          <w:rFonts w:cs="Arial"/>
          <w:sz w:val="22"/>
          <w:szCs w:val="22"/>
        </w:rPr>
        <w:t>O</w:t>
      </w:r>
      <w:r w:rsidRPr="00DD02C2">
        <w:rPr>
          <w:rFonts w:cs="Arial"/>
          <w:sz w:val="22"/>
          <w:szCs w:val="22"/>
        </w:rPr>
        <w:t xml:space="preserve">bnovující opravu nebo její dílčí součást nesmí překročit cenu v místě a čase obvyklou; v případě, že </w:t>
      </w:r>
      <w:r w:rsidR="004621B7">
        <w:rPr>
          <w:rFonts w:cs="Arial"/>
          <w:sz w:val="22"/>
          <w:szCs w:val="22"/>
        </w:rPr>
        <w:t>Vlastník</w:t>
      </w:r>
      <w:r w:rsidRPr="00DD02C2">
        <w:rPr>
          <w:rFonts w:cs="Arial"/>
          <w:sz w:val="22"/>
          <w:szCs w:val="22"/>
        </w:rPr>
        <w:t xml:space="preserve"> prokáže, že ceny použité </w:t>
      </w:r>
      <w:r w:rsidR="004621B7">
        <w:rPr>
          <w:rFonts w:cs="Arial"/>
          <w:sz w:val="22"/>
          <w:szCs w:val="22"/>
        </w:rPr>
        <w:t>Provozovatelem</w:t>
      </w:r>
      <w:r w:rsidRPr="00DD02C2">
        <w:rPr>
          <w:rFonts w:cs="Arial"/>
          <w:sz w:val="22"/>
          <w:szCs w:val="22"/>
        </w:rPr>
        <w:t xml:space="preserve"> jsou vyšší</w:t>
      </w:r>
      <w:r w:rsidR="006E7D60">
        <w:rPr>
          <w:rFonts w:cs="Arial"/>
          <w:sz w:val="22"/>
          <w:szCs w:val="22"/>
        </w:rPr>
        <w:t xml:space="preserve"> </w:t>
      </w:r>
      <w:r w:rsidRPr="00DD02C2">
        <w:rPr>
          <w:rFonts w:cs="Arial"/>
          <w:sz w:val="22"/>
          <w:szCs w:val="22"/>
        </w:rPr>
        <w:t xml:space="preserve">než tato mezní hodnota, </w:t>
      </w:r>
      <w:r w:rsidR="004621B7">
        <w:rPr>
          <w:rFonts w:cs="Arial"/>
          <w:sz w:val="22"/>
          <w:szCs w:val="22"/>
        </w:rPr>
        <w:t>Provozovatel</w:t>
      </w:r>
      <w:r w:rsidRPr="00DD02C2">
        <w:rPr>
          <w:rFonts w:cs="Arial"/>
          <w:sz w:val="22"/>
          <w:szCs w:val="22"/>
        </w:rPr>
        <w:t xml:space="preserve"> vrátí </w:t>
      </w:r>
      <w:r w:rsidR="004621B7">
        <w:rPr>
          <w:rFonts w:cs="Arial"/>
          <w:sz w:val="22"/>
          <w:szCs w:val="22"/>
        </w:rPr>
        <w:t>Vlastníkovi</w:t>
      </w:r>
      <w:r w:rsidRPr="00DD02C2">
        <w:rPr>
          <w:rFonts w:cs="Arial"/>
          <w:sz w:val="22"/>
          <w:szCs w:val="22"/>
        </w:rPr>
        <w:t xml:space="preserve"> rozdíl mezi cenou evidovanou </w:t>
      </w:r>
      <w:r w:rsidR="004621B7">
        <w:rPr>
          <w:rFonts w:cs="Arial"/>
          <w:sz w:val="22"/>
          <w:szCs w:val="22"/>
        </w:rPr>
        <w:t>Provozovatele</w:t>
      </w:r>
      <w:r w:rsidR="007E0263">
        <w:rPr>
          <w:rFonts w:cs="Arial"/>
          <w:sz w:val="22"/>
          <w:szCs w:val="22"/>
        </w:rPr>
        <w:t>m</w:t>
      </w:r>
      <w:r w:rsidRPr="00DD02C2">
        <w:rPr>
          <w:rFonts w:cs="Arial"/>
          <w:sz w:val="22"/>
          <w:szCs w:val="22"/>
        </w:rPr>
        <w:t xml:space="preserve"> a cenou v místě a čase obvyklou,</w:t>
      </w:r>
      <w:r w:rsidR="007E0263">
        <w:rPr>
          <w:rFonts w:cs="Arial"/>
          <w:sz w:val="22"/>
          <w:szCs w:val="22"/>
        </w:rPr>
        <w:t xml:space="preserve"> a to do 15 dnů po obdržení výzvy Vlastníka v tomto smyslu. Položkové rozpočty schváleného ročního Plánu obnovujících oprav Vlastník projedná a schválí vždy do 31.3. běžného roku. V případě, že Vlastník nebude rozporovat předložené položkové rozpočty do 31.3. </w:t>
      </w:r>
      <w:r w:rsidR="008B363A">
        <w:rPr>
          <w:rFonts w:cs="Arial"/>
          <w:sz w:val="22"/>
          <w:szCs w:val="22"/>
        </w:rPr>
        <w:t>kalendářního</w:t>
      </w:r>
      <w:r w:rsidR="007E0263">
        <w:rPr>
          <w:rFonts w:cs="Arial"/>
          <w:sz w:val="22"/>
          <w:szCs w:val="22"/>
        </w:rPr>
        <w:t xml:space="preserve"> roku, nebo v tomto termínu rozpočty neprojedná, bude Provozovatel realizovat Obnovující opravy dle předloženého návrhu.</w:t>
      </w:r>
    </w:p>
    <w:p w14:paraId="66C290EB" w14:textId="018B9B76" w:rsidR="006E7D60" w:rsidRDefault="006E7D60" w:rsidP="00FB6DE6">
      <w:pPr>
        <w:numPr>
          <w:ilvl w:val="0"/>
          <w:numId w:val="30"/>
        </w:numPr>
        <w:autoSpaceDE w:val="0"/>
        <w:autoSpaceDN w:val="0"/>
        <w:adjustRightInd w:val="0"/>
        <w:spacing w:after="120"/>
        <w:ind w:left="357" w:hanging="357"/>
        <w:jc w:val="both"/>
        <w:rPr>
          <w:rFonts w:cs="Arial"/>
          <w:sz w:val="22"/>
          <w:szCs w:val="22"/>
        </w:rPr>
      </w:pPr>
      <w:r w:rsidRPr="006E7D60">
        <w:rPr>
          <w:rFonts w:cs="Arial"/>
          <w:sz w:val="22"/>
          <w:szCs w:val="22"/>
        </w:rPr>
        <w:t xml:space="preserve">O </w:t>
      </w:r>
      <w:r w:rsidR="003A5A94">
        <w:rPr>
          <w:rFonts w:cs="Arial"/>
          <w:sz w:val="22"/>
          <w:szCs w:val="22"/>
        </w:rPr>
        <w:t xml:space="preserve">veškerých </w:t>
      </w:r>
      <w:r w:rsidRPr="006E7D60">
        <w:rPr>
          <w:rFonts w:cs="Arial"/>
          <w:sz w:val="22"/>
          <w:szCs w:val="22"/>
        </w:rPr>
        <w:t>opravách</w:t>
      </w:r>
      <w:r w:rsidR="003A5A94">
        <w:rPr>
          <w:rFonts w:cs="Arial"/>
          <w:sz w:val="22"/>
          <w:szCs w:val="22"/>
        </w:rPr>
        <w:t xml:space="preserve"> (Obnovujících a havarijních)</w:t>
      </w:r>
      <w:r w:rsidRPr="006E7D60">
        <w:rPr>
          <w:rFonts w:cs="Arial"/>
          <w:sz w:val="22"/>
          <w:szCs w:val="22"/>
        </w:rPr>
        <w:t xml:space="preserve"> </w:t>
      </w:r>
      <w:r>
        <w:rPr>
          <w:rFonts w:cs="Arial"/>
          <w:sz w:val="22"/>
          <w:szCs w:val="22"/>
        </w:rPr>
        <w:t>je povine</w:t>
      </w:r>
      <w:r w:rsidR="008B363A">
        <w:rPr>
          <w:rFonts w:cs="Arial"/>
          <w:sz w:val="22"/>
          <w:szCs w:val="22"/>
        </w:rPr>
        <w:t>n</w:t>
      </w:r>
      <w:r>
        <w:rPr>
          <w:rFonts w:cs="Arial"/>
          <w:sz w:val="22"/>
          <w:szCs w:val="22"/>
        </w:rPr>
        <w:t xml:space="preserve"> Provozovatel vést </w:t>
      </w:r>
      <w:r w:rsidRPr="006E7D60">
        <w:rPr>
          <w:rFonts w:cs="Arial"/>
          <w:sz w:val="22"/>
          <w:szCs w:val="22"/>
        </w:rPr>
        <w:t xml:space="preserve">samostatnou evidenci zahrnující minimálně následující údaje ke každé jednotlivé opravě: </w:t>
      </w:r>
    </w:p>
    <w:p w14:paraId="5D575A29" w14:textId="77777777" w:rsidR="006E7D60" w:rsidRDefault="006E7D60" w:rsidP="00FB6DE6">
      <w:pPr>
        <w:numPr>
          <w:ilvl w:val="0"/>
          <w:numId w:val="27"/>
        </w:numPr>
        <w:tabs>
          <w:tab w:val="num" w:pos="851"/>
        </w:tabs>
        <w:spacing w:after="120"/>
        <w:ind w:left="709" w:hanging="142"/>
        <w:jc w:val="both"/>
        <w:rPr>
          <w:rFonts w:cs="Arial"/>
          <w:sz w:val="22"/>
          <w:szCs w:val="22"/>
        </w:rPr>
      </w:pPr>
      <w:r w:rsidRPr="006E7D60">
        <w:rPr>
          <w:rFonts w:cs="Arial"/>
          <w:sz w:val="22"/>
          <w:szCs w:val="22"/>
        </w:rPr>
        <w:t xml:space="preserve">určení, zda se jedná o opravu havarijní či obnovující, </w:t>
      </w:r>
    </w:p>
    <w:p w14:paraId="38E6D8C6" w14:textId="77777777" w:rsidR="006E7D60" w:rsidRDefault="006E7D60" w:rsidP="00FB6DE6">
      <w:pPr>
        <w:numPr>
          <w:ilvl w:val="0"/>
          <w:numId w:val="27"/>
        </w:numPr>
        <w:tabs>
          <w:tab w:val="num" w:pos="851"/>
        </w:tabs>
        <w:spacing w:after="120"/>
        <w:ind w:left="709" w:hanging="142"/>
        <w:jc w:val="both"/>
        <w:rPr>
          <w:rFonts w:cs="Arial"/>
          <w:sz w:val="22"/>
          <w:szCs w:val="22"/>
        </w:rPr>
      </w:pPr>
      <w:r w:rsidRPr="006E7D60">
        <w:rPr>
          <w:rFonts w:cs="Arial"/>
          <w:sz w:val="22"/>
          <w:szCs w:val="22"/>
        </w:rPr>
        <w:t xml:space="preserve">přesná lokalizace opravy včetně zanesení do provozní evidence </w:t>
      </w:r>
      <w:r>
        <w:rPr>
          <w:rFonts w:cs="Arial"/>
          <w:sz w:val="22"/>
          <w:szCs w:val="22"/>
        </w:rPr>
        <w:t>a</w:t>
      </w:r>
      <w:r w:rsidRPr="006E7D60">
        <w:rPr>
          <w:rFonts w:cs="Arial"/>
          <w:sz w:val="22"/>
          <w:szCs w:val="22"/>
        </w:rPr>
        <w:t xml:space="preserve"> GIS</w:t>
      </w:r>
    </w:p>
    <w:p w14:paraId="35E80E3D" w14:textId="77777777" w:rsidR="006E7D60" w:rsidRDefault="006E7D60" w:rsidP="00FB6DE6">
      <w:pPr>
        <w:numPr>
          <w:ilvl w:val="0"/>
          <w:numId w:val="27"/>
        </w:numPr>
        <w:tabs>
          <w:tab w:val="num" w:pos="851"/>
        </w:tabs>
        <w:spacing w:after="120"/>
        <w:ind w:left="709" w:hanging="142"/>
        <w:jc w:val="both"/>
        <w:rPr>
          <w:rFonts w:cs="Arial"/>
          <w:sz w:val="22"/>
          <w:szCs w:val="22"/>
        </w:rPr>
      </w:pPr>
      <w:r w:rsidRPr="006E7D60">
        <w:rPr>
          <w:rFonts w:cs="Arial"/>
          <w:sz w:val="22"/>
          <w:szCs w:val="22"/>
        </w:rPr>
        <w:t>datum zahájení a ukončení prací na opravě</w:t>
      </w:r>
    </w:p>
    <w:p w14:paraId="35229F99" w14:textId="2FA3F636" w:rsidR="006E7D60" w:rsidRDefault="006E7D60" w:rsidP="00FB6DE6">
      <w:pPr>
        <w:numPr>
          <w:ilvl w:val="0"/>
          <w:numId w:val="27"/>
        </w:numPr>
        <w:tabs>
          <w:tab w:val="num" w:pos="851"/>
        </w:tabs>
        <w:spacing w:after="120"/>
        <w:ind w:left="709" w:hanging="142"/>
        <w:jc w:val="both"/>
        <w:rPr>
          <w:rFonts w:cs="Arial"/>
          <w:sz w:val="22"/>
          <w:szCs w:val="22"/>
        </w:rPr>
      </w:pPr>
      <w:r w:rsidRPr="006E7D60">
        <w:rPr>
          <w:rFonts w:cs="Arial"/>
          <w:sz w:val="22"/>
          <w:szCs w:val="22"/>
        </w:rPr>
        <w:t xml:space="preserve">podrobný popis opravy vč. údajů o použitých materiálech a jejich množství. V případě obnovujících oprav je rozsah minimálních údajů doplněn o popis oprav, který umožní přesný výpočet ceny pro každou jednotlivou opravu dle ceníku (viz čl. 5.6.2 </w:t>
      </w:r>
      <w:r w:rsidR="00FB6DE6">
        <w:rPr>
          <w:rFonts w:cs="Arial"/>
          <w:sz w:val="22"/>
          <w:szCs w:val="22"/>
        </w:rPr>
        <w:t>Přílo</w:t>
      </w:r>
      <w:r w:rsidRPr="006E7D60">
        <w:rPr>
          <w:rFonts w:cs="Arial"/>
          <w:sz w:val="22"/>
          <w:szCs w:val="22"/>
        </w:rPr>
        <w:t xml:space="preserve">hy č. </w:t>
      </w:r>
      <w:r w:rsidR="008B363A">
        <w:rPr>
          <w:rFonts w:cs="Arial"/>
          <w:sz w:val="22"/>
          <w:szCs w:val="22"/>
        </w:rPr>
        <w:t xml:space="preserve">5 </w:t>
      </w:r>
      <w:r w:rsidR="003A5A94">
        <w:rPr>
          <w:rFonts w:cs="Arial"/>
          <w:sz w:val="22"/>
          <w:szCs w:val="22"/>
        </w:rPr>
        <w:t xml:space="preserve">část </w:t>
      </w:r>
      <w:r w:rsidR="008B363A">
        <w:rPr>
          <w:rFonts w:cs="Arial"/>
          <w:sz w:val="22"/>
          <w:szCs w:val="22"/>
        </w:rPr>
        <w:t>A</w:t>
      </w:r>
      <w:r w:rsidRPr="006E7D60">
        <w:rPr>
          <w:rFonts w:cs="Arial"/>
          <w:sz w:val="22"/>
          <w:szCs w:val="22"/>
        </w:rPr>
        <w:t>), přičemž tyto náklady na opravu vypočtené dle ceníku, budou také součástí evidence.</w:t>
      </w:r>
    </w:p>
    <w:p w14:paraId="16747A31" w14:textId="77777777" w:rsidR="008B363A" w:rsidRPr="006E7D60" w:rsidRDefault="008B363A" w:rsidP="008B363A">
      <w:pPr>
        <w:pStyle w:val="Odstavecseseznamem"/>
        <w:autoSpaceDE w:val="0"/>
        <w:autoSpaceDN w:val="0"/>
        <w:adjustRightInd w:val="0"/>
        <w:spacing w:after="120"/>
        <w:ind w:left="1789"/>
        <w:jc w:val="both"/>
        <w:rPr>
          <w:rFonts w:cs="Arial"/>
          <w:sz w:val="22"/>
          <w:szCs w:val="22"/>
        </w:rPr>
      </w:pPr>
    </w:p>
    <w:p w14:paraId="7C212DAB" w14:textId="02E9BD35" w:rsidR="00631653" w:rsidRPr="00FB6DE6" w:rsidRDefault="008B363A" w:rsidP="00FB6DE6">
      <w:pPr>
        <w:numPr>
          <w:ilvl w:val="0"/>
          <w:numId w:val="30"/>
        </w:numPr>
        <w:autoSpaceDE w:val="0"/>
        <w:autoSpaceDN w:val="0"/>
        <w:adjustRightInd w:val="0"/>
        <w:spacing w:after="120"/>
        <w:ind w:left="357" w:hanging="357"/>
        <w:jc w:val="both"/>
        <w:rPr>
          <w:rFonts w:cs="Arial"/>
          <w:sz w:val="22"/>
          <w:szCs w:val="22"/>
        </w:rPr>
      </w:pPr>
      <w:r w:rsidRPr="008B363A">
        <w:rPr>
          <w:rFonts w:cs="Arial"/>
          <w:sz w:val="22"/>
          <w:szCs w:val="22"/>
        </w:rPr>
        <w:t xml:space="preserve">Výsledky vyhodnocení evidence spolu s evidencí samotnou v rozsahu dle předchozího odstavce </w:t>
      </w:r>
      <w:r>
        <w:rPr>
          <w:rFonts w:cs="Arial"/>
          <w:sz w:val="22"/>
          <w:szCs w:val="22"/>
        </w:rPr>
        <w:t>je povinen Provozovatel</w:t>
      </w:r>
      <w:r w:rsidRPr="008B363A">
        <w:rPr>
          <w:rFonts w:cs="Arial"/>
          <w:sz w:val="22"/>
          <w:szCs w:val="22"/>
        </w:rPr>
        <w:t xml:space="preserve"> </w:t>
      </w:r>
      <w:r>
        <w:rPr>
          <w:rFonts w:cs="Arial"/>
          <w:sz w:val="22"/>
          <w:szCs w:val="22"/>
        </w:rPr>
        <w:t xml:space="preserve">Vlastníkovi </w:t>
      </w:r>
      <w:r w:rsidRPr="008B363A">
        <w:rPr>
          <w:rFonts w:cs="Arial"/>
          <w:sz w:val="22"/>
          <w:szCs w:val="22"/>
        </w:rPr>
        <w:t xml:space="preserve">předkládat čtvrtletně </w:t>
      </w:r>
      <w:r>
        <w:rPr>
          <w:rFonts w:cs="Arial"/>
          <w:sz w:val="22"/>
          <w:szCs w:val="22"/>
        </w:rPr>
        <w:t>v </w:t>
      </w:r>
      <w:r w:rsidRPr="008B363A">
        <w:rPr>
          <w:rFonts w:cs="Arial"/>
          <w:sz w:val="22"/>
          <w:szCs w:val="22"/>
        </w:rPr>
        <w:t>papírové</w:t>
      </w:r>
      <w:r>
        <w:rPr>
          <w:rFonts w:cs="Arial"/>
          <w:sz w:val="22"/>
          <w:szCs w:val="22"/>
        </w:rPr>
        <w:t xml:space="preserve"> i </w:t>
      </w:r>
      <w:r w:rsidRPr="008B363A">
        <w:rPr>
          <w:rFonts w:cs="Arial"/>
          <w:sz w:val="22"/>
          <w:szCs w:val="22"/>
        </w:rPr>
        <w:t>elektronické podobě (MS Excel) a to nejpozději do jednoho měsíce po ukončení daného kalendářního čtvrtletí.</w:t>
      </w:r>
    </w:p>
    <w:p w14:paraId="6B319DF3" w14:textId="711641A1" w:rsidR="008B363A" w:rsidRDefault="00B907E9" w:rsidP="00FB6DE6">
      <w:pPr>
        <w:numPr>
          <w:ilvl w:val="0"/>
          <w:numId w:val="30"/>
        </w:numPr>
        <w:autoSpaceDE w:val="0"/>
        <w:autoSpaceDN w:val="0"/>
        <w:adjustRightInd w:val="0"/>
        <w:spacing w:after="120"/>
        <w:ind w:left="357" w:hanging="357"/>
        <w:jc w:val="both"/>
        <w:rPr>
          <w:rFonts w:cs="Arial"/>
          <w:sz w:val="22"/>
          <w:szCs w:val="22"/>
        </w:rPr>
      </w:pPr>
      <w:r w:rsidRPr="00B371B0">
        <w:rPr>
          <w:rFonts w:cs="Arial"/>
          <w:sz w:val="22"/>
          <w:szCs w:val="22"/>
        </w:rPr>
        <w:t>Provozovatel je oprávněn navrhnout v průběhu kalendářního roku</w:t>
      </w:r>
      <w:r w:rsidR="00F0334F" w:rsidRPr="00B371B0">
        <w:rPr>
          <w:rFonts w:cs="Arial"/>
          <w:sz w:val="22"/>
          <w:szCs w:val="22"/>
        </w:rPr>
        <w:t xml:space="preserve"> návrh</w:t>
      </w:r>
      <w:r w:rsidRPr="00B371B0">
        <w:rPr>
          <w:rFonts w:cs="Arial"/>
          <w:sz w:val="22"/>
          <w:szCs w:val="22"/>
        </w:rPr>
        <w:t xml:space="preserve"> Obnovující opravy i nad rámec Plánu obnovujících oprav, zejména v návaznosti na Poruchy a Havárie. </w:t>
      </w:r>
      <w:r w:rsidR="008B363A">
        <w:rPr>
          <w:rFonts w:cs="Arial"/>
          <w:sz w:val="22"/>
          <w:szCs w:val="22"/>
        </w:rPr>
        <w:t xml:space="preserve">Tyto Obnovující opravy podléhají </w:t>
      </w:r>
      <w:r w:rsidR="008B363A" w:rsidRPr="008B363A">
        <w:rPr>
          <w:rFonts w:cs="Arial"/>
          <w:sz w:val="22"/>
          <w:szCs w:val="22"/>
        </w:rPr>
        <w:t xml:space="preserve">operativnímu schválení stanovenými zástupci </w:t>
      </w:r>
      <w:r w:rsidR="008B363A">
        <w:rPr>
          <w:rFonts w:cs="Arial"/>
          <w:sz w:val="22"/>
          <w:szCs w:val="22"/>
        </w:rPr>
        <w:t>Vlastníka</w:t>
      </w:r>
      <w:r w:rsidR="008B363A" w:rsidRPr="008B363A">
        <w:rPr>
          <w:rFonts w:cs="Arial"/>
          <w:sz w:val="22"/>
          <w:szCs w:val="22"/>
        </w:rPr>
        <w:t xml:space="preserve">. Pro vyloučení pochybností: i takové </w:t>
      </w:r>
      <w:r w:rsidR="008B363A">
        <w:rPr>
          <w:rFonts w:cs="Arial"/>
          <w:sz w:val="22"/>
          <w:szCs w:val="22"/>
        </w:rPr>
        <w:t>O</w:t>
      </w:r>
      <w:r w:rsidR="008B363A" w:rsidRPr="008B363A">
        <w:rPr>
          <w:rFonts w:cs="Arial"/>
          <w:sz w:val="22"/>
          <w:szCs w:val="22"/>
        </w:rPr>
        <w:t>bnovující opravy plně podléhají odst. 2</w:t>
      </w:r>
      <w:r w:rsidR="008B363A">
        <w:rPr>
          <w:rFonts w:cs="Arial"/>
          <w:sz w:val="22"/>
          <w:szCs w:val="22"/>
        </w:rPr>
        <w:t>4</w:t>
      </w:r>
      <w:r w:rsidR="008B363A" w:rsidRPr="008B363A">
        <w:rPr>
          <w:rFonts w:cs="Arial"/>
          <w:sz w:val="22"/>
          <w:szCs w:val="22"/>
        </w:rPr>
        <w:t xml:space="preserve"> a </w:t>
      </w:r>
      <w:r w:rsidR="008B363A">
        <w:rPr>
          <w:rFonts w:cs="Arial"/>
          <w:sz w:val="22"/>
          <w:szCs w:val="22"/>
        </w:rPr>
        <w:t>25</w:t>
      </w:r>
      <w:r w:rsidR="008B363A" w:rsidRPr="008B363A">
        <w:rPr>
          <w:rFonts w:cs="Arial"/>
          <w:sz w:val="22"/>
          <w:szCs w:val="22"/>
        </w:rPr>
        <w:t xml:space="preserve"> výše. Pokud se stanovený zástupce </w:t>
      </w:r>
      <w:r w:rsidR="008B363A">
        <w:rPr>
          <w:rFonts w:cs="Arial"/>
          <w:sz w:val="22"/>
          <w:szCs w:val="22"/>
        </w:rPr>
        <w:t>Vlastníka</w:t>
      </w:r>
      <w:r w:rsidR="008B363A" w:rsidRPr="008B363A">
        <w:rPr>
          <w:rFonts w:cs="Arial"/>
          <w:sz w:val="22"/>
          <w:szCs w:val="22"/>
        </w:rPr>
        <w:t xml:space="preserve"> k takové opravě nevyjádří v níže uvedených termínech, bude se považovat takováto oprava za schválenou. Přičemž za </w:t>
      </w:r>
      <w:r w:rsidR="008B363A">
        <w:rPr>
          <w:rFonts w:cs="Arial"/>
          <w:sz w:val="22"/>
          <w:szCs w:val="22"/>
        </w:rPr>
        <w:t>O</w:t>
      </w:r>
      <w:r w:rsidR="008B363A" w:rsidRPr="008B363A">
        <w:rPr>
          <w:rFonts w:cs="Arial"/>
          <w:sz w:val="22"/>
          <w:szCs w:val="22"/>
        </w:rPr>
        <w:t xml:space="preserve">bnovující opravu vyvolanou poruchou nebo havárií a vyžadující operativní schválení stanovenými zástupci </w:t>
      </w:r>
      <w:r w:rsidR="008B363A">
        <w:rPr>
          <w:rFonts w:cs="Arial"/>
          <w:sz w:val="22"/>
          <w:szCs w:val="22"/>
        </w:rPr>
        <w:t>Vlastníka</w:t>
      </w:r>
      <w:r w:rsidR="008B363A" w:rsidRPr="008B363A">
        <w:rPr>
          <w:rFonts w:cs="Arial"/>
          <w:sz w:val="22"/>
          <w:szCs w:val="22"/>
        </w:rPr>
        <w:t xml:space="preserve"> se </w:t>
      </w:r>
      <w:r w:rsidR="008B363A" w:rsidRPr="008B363A">
        <w:rPr>
          <w:rFonts w:cs="Arial"/>
          <w:sz w:val="22"/>
          <w:szCs w:val="22"/>
        </w:rPr>
        <w:lastRenderedPageBreak/>
        <w:t xml:space="preserve">považuje pouze taková oprava, která zahrnuje </w:t>
      </w:r>
      <w:r w:rsidR="008B363A">
        <w:rPr>
          <w:rFonts w:cs="Arial"/>
          <w:sz w:val="22"/>
          <w:szCs w:val="22"/>
        </w:rPr>
        <w:t>O</w:t>
      </w:r>
      <w:r w:rsidR="008B363A" w:rsidRPr="008B363A">
        <w:rPr>
          <w:rFonts w:cs="Arial"/>
          <w:sz w:val="22"/>
          <w:szCs w:val="22"/>
        </w:rPr>
        <w:t xml:space="preserve">bnovující opravu vodovodního </w:t>
      </w:r>
      <w:r w:rsidR="008B363A">
        <w:rPr>
          <w:rFonts w:cs="Arial"/>
          <w:sz w:val="22"/>
          <w:szCs w:val="22"/>
        </w:rPr>
        <w:t xml:space="preserve">a kanalizačního </w:t>
      </w:r>
      <w:r w:rsidR="008B363A" w:rsidRPr="008B363A">
        <w:rPr>
          <w:rFonts w:cs="Arial"/>
          <w:sz w:val="22"/>
          <w:szCs w:val="22"/>
        </w:rPr>
        <w:t>potrubí v délce delší nežli 10 metrů.</w:t>
      </w:r>
    </w:p>
    <w:p w14:paraId="0968DF00" w14:textId="1074C837" w:rsidR="008B363A" w:rsidRPr="008B363A" w:rsidRDefault="008B363A" w:rsidP="00FB6DE6">
      <w:pPr>
        <w:autoSpaceDE w:val="0"/>
        <w:autoSpaceDN w:val="0"/>
        <w:adjustRightInd w:val="0"/>
        <w:spacing w:after="120"/>
        <w:ind w:left="357"/>
        <w:jc w:val="both"/>
        <w:rPr>
          <w:rFonts w:cs="Arial"/>
          <w:sz w:val="22"/>
          <w:szCs w:val="22"/>
        </w:rPr>
      </w:pPr>
      <w:r w:rsidRPr="008B363A">
        <w:rPr>
          <w:rFonts w:cs="Arial"/>
          <w:sz w:val="22"/>
          <w:szCs w:val="22"/>
        </w:rPr>
        <w:t>Reakční doby:</w:t>
      </w:r>
    </w:p>
    <w:p w14:paraId="173FBC9F" w14:textId="4C44AC8C" w:rsidR="008B363A" w:rsidRPr="008B363A" w:rsidRDefault="008B363A" w:rsidP="00FB6DE6">
      <w:pPr>
        <w:numPr>
          <w:ilvl w:val="0"/>
          <w:numId w:val="27"/>
        </w:numPr>
        <w:tabs>
          <w:tab w:val="num" w:pos="851"/>
        </w:tabs>
        <w:spacing w:after="120"/>
        <w:ind w:left="709" w:hanging="142"/>
        <w:jc w:val="both"/>
        <w:rPr>
          <w:rFonts w:cs="Arial"/>
          <w:sz w:val="22"/>
          <w:szCs w:val="22"/>
        </w:rPr>
      </w:pPr>
      <w:r w:rsidRPr="008B363A">
        <w:rPr>
          <w:rFonts w:cs="Arial"/>
          <w:sz w:val="22"/>
          <w:szCs w:val="22"/>
        </w:rPr>
        <w:t>nahlášení v pracovní dny od 6:00h - 16:00h ... reakce do 3 hodin</w:t>
      </w:r>
    </w:p>
    <w:p w14:paraId="0333ED64" w14:textId="67DFE13E" w:rsidR="008B363A" w:rsidRPr="008B363A" w:rsidRDefault="008B363A" w:rsidP="00FB6DE6">
      <w:pPr>
        <w:numPr>
          <w:ilvl w:val="0"/>
          <w:numId w:val="27"/>
        </w:numPr>
        <w:tabs>
          <w:tab w:val="num" w:pos="851"/>
        </w:tabs>
        <w:spacing w:after="120"/>
        <w:ind w:left="709" w:hanging="142"/>
        <w:jc w:val="both"/>
        <w:rPr>
          <w:rFonts w:cs="Arial"/>
          <w:sz w:val="22"/>
          <w:szCs w:val="22"/>
        </w:rPr>
      </w:pPr>
      <w:r w:rsidRPr="008B363A">
        <w:rPr>
          <w:rFonts w:cs="Arial"/>
          <w:sz w:val="22"/>
          <w:szCs w:val="22"/>
        </w:rPr>
        <w:t xml:space="preserve">nahlášení v pracovní dny před 6:00h ... reakce do </w:t>
      </w:r>
      <w:r w:rsidR="001A048A">
        <w:rPr>
          <w:rFonts w:cs="Arial"/>
          <w:sz w:val="22"/>
          <w:szCs w:val="22"/>
        </w:rPr>
        <w:t>10:00</w:t>
      </w:r>
      <w:r w:rsidRPr="008B363A">
        <w:rPr>
          <w:rFonts w:cs="Arial"/>
          <w:sz w:val="22"/>
          <w:szCs w:val="22"/>
        </w:rPr>
        <w:t>h v tentýž pracovní den</w:t>
      </w:r>
    </w:p>
    <w:p w14:paraId="7A26CFB2" w14:textId="12D0FFA3" w:rsidR="008B363A" w:rsidRPr="008B363A" w:rsidRDefault="008B363A" w:rsidP="00FB6DE6">
      <w:pPr>
        <w:numPr>
          <w:ilvl w:val="0"/>
          <w:numId w:val="27"/>
        </w:numPr>
        <w:tabs>
          <w:tab w:val="num" w:pos="851"/>
        </w:tabs>
        <w:spacing w:after="120"/>
        <w:ind w:left="709" w:hanging="142"/>
        <w:jc w:val="both"/>
        <w:rPr>
          <w:rFonts w:cs="Arial"/>
          <w:sz w:val="22"/>
          <w:szCs w:val="22"/>
        </w:rPr>
      </w:pPr>
      <w:r w:rsidRPr="008B363A">
        <w:rPr>
          <w:rFonts w:cs="Arial"/>
          <w:sz w:val="22"/>
          <w:szCs w:val="22"/>
        </w:rPr>
        <w:t>nahlášení v pracovní dny po 16:00h .. reakce do 10:00h následujícího pracovního dne</w:t>
      </w:r>
    </w:p>
    <w:p w14:paraId="3DFACC9D" w14:textId="5C0C4FC0" w:rsidR="008B363A" w:rsidRPr="008B363A" w:rsidRDefault="008B363A" w:rsidP="00FB6DE6">
      <w:pPr>
        <w:numPr>
          <w:ilvl w:val="0"/>
          <w:numId w:val="27"/>
        </w:numPr>
        <w:tabs>
          <w:tab w:val="num" w:pos="851"/>
        </w:tabs>
        <w:spacing w:after="120"/>
        <w:ind w:left="709" w:hanging="142"/>
        <w:jc w:val="both"/>
        <w:rPr>
          <w:rFonts w:cs="Arial"/>
          <w:sz w:val="22"/>
          <w:szCs w:val="22"/>
        </w:rPr>
      </w:pPr>
      <w:r w:rsidRPr="008B363A">
        <w:rPr>
          <w:rFonts w:cs="Arial"/>
          <w:sz w:val="22"/>
          <w:szCs w:val="22"/>
        </w:rPr>
        <w:t>nahlášení v sobotu, neděli či svátek ... reakce do 10:00h následujícího pracovního dne</w:t>
      </w:r>
      <w:r w:rsidR="00FB6DE6">
        <w:rPr>
          <w:rFonts w:cs="Arial"/>
          <w:sz w:val="22"/>
          <w:szCs w:val="22"/>
        </w:rPr>
        <w:t>.</w:t>
      </w:r>
    </w:p>
    <w:p w14:paraId="3957EBCC" w14:textId="0C138A98" w:rsidR="009934E6" w:rsidRPr="00B371B0" w:rsidRDefault="009934E6" w:rsidP="007912F8">
      <w:pPr>
        <w:numPr>
          <w:ilvl w:val="0"/>
          <w:numId w:val="30"/>
        </w:numPr>
        <w:autoSpaceDE w:val="0"/>
        <w:autoSpaceDN w:val="0"/>
        <w:adjustRightInd w:val="0"/>
        <w:spacing w:after="120"/>
        <w:ind w:left="357" w:hanging="357"/>
        <w:jc w:val="both"/>
        <w:rPr>
          <w:rFonts w:cs="Arial"/>
          <w:sz w:val="22"/>
          <w:szCs w:val="22"/>
        </w:rPr>
      </w:pPr>
      <w:r w:rsidRPr="00B371B0">
        <w:rPr>
          <w:rFonts w:cs="Arial"/>
          <w:sz w:val="22"/>
          <w:szCs w:val="22"/>
        </w:rPr>
        <w:t xml:space="preserve">Provozovatel nejpozději do 31. 3. následujícího kalendářního roku vyhodnotí plnění Plánu obnovujících oprav za předchozí kalendářní rok. Způsob řešení překročení nebo úspory </w:t>
      </w:r>
      <w:r w:rsidR="00AA4AE9" w:rsidRPr="00B371B0">
        <w:rPr>
          <w:rFonts w:cs="Arial"/>
          <w:sz w:val="22"/>
          <w:szCs w:val="22"/>
        </w:rPr>
        <w:t>nákladů u jednotlivých akcí dle Plánu obnovujících oprav je uveden v </w:t>
      </w:r>
      <w:r w:rsidR="00FB6DE6">
        <w:rPr>
          <w:rFonts w:cs="Arial"/>
          <w:sz w:val="22"/>
          <w:szCs w:val="22"/>
        </w:rPr>
        <w:t>Přílo</w:t>
      </w:r>
      <w:r w:rsidR="003A5A94" w:rsidRPr="00B371B0">
        <w:rPr>
          <w:rFonts w:cs="Arial"/>
          <w:sz w:val="22"/>
          <w:szCs w:val="22"/>
        </w:rPr>
        <w:t xml:space="preserve">ze </w:t>
      </w:r>
      <w:r w:rsidR="00AA4AE9" w:rsidRPr="00B371B0">
        <w:rPr>
          <w:rFonts w:cs="Arial"/>
          <w:sz w:val="22"/>
          <w:szCs w:val="22"/>
        </w:rPr>
        <w:t xml:space="preserve">č. </w:t>
      </w:r>
      <w:r w:rsidR="009F0C2D" w:rsidRPr="00B371B0">
        <w:rPr>
          <w:rFonts w:cs="Arial"/>
          <w:sz w:val="22"/>
          <w:szCs w:val="22"/>
        </w:rPr>
        <w:t>5</w:t>
      </w:r>
      <w:r w:rsidR="00AA4AE9" w:rsidRPr="00B371B0">
        <w:rPr>
          <w:rFonts w:cs="Arial"/>
          <w:sz w:val="22"/>
          <w:szCs w:val="22"/>
        </w:rPr>
        <w:t xml:space="preserve"> část A.</w:t>
      </w:r>
    </w:p>
    <w:p w14:paraId="7CFDBD62" w14:textId="77777777" w:rsidR="001C0061" w:rsidRPr="001C0061" w:rsidRDefault="001C0061" w:rsidP="007912F8">
      <w:pPr>
        <w:numPr>
          <w:ilvl w:val="0"/>
          <w:numId w:val="30"/>
        </w:numPr>
        <w:autoSpaceDE w:val="0"/>
        <w:autoSpaceDN w:val="0"/>
        <w:adjustRightInd w:val="0"/>
        <w:spacing w:after="120"/>
        <w:ind w:left="357" w:hanging="357"/>
        <w:jc w:val="both"/>
        <w:rPr>
          <w:rFonts w:cs="Arial"/>
          <w:sz w:val="22"/>
          <w:szCs w:val="22"/>
        </w:rPr>
      </w:pPr>
      <w:r w:rsidRPr="00B371B0">
        <w:rPr>
          <w:rFonts w:cs="Arial"/>
          <w:sz w:val="22"/>
          <w:szCs w:val="22"/>
        </w:rPr>
        <w:t>Provozovatel bude na svůj náklad provádět Opravy a Údr</w:t>
      </w:r>
      <w:r w:rsidR="00443072" w:rsidRPr="00B371B0">
        <w:rPr>
          <w:rFonts w:cs="Arial"/>
          <w:sz w:val="22"/>
          <w:szCs w:val="22"/>
        </w:rPr>
        <w:t>žbu Vodohospodářského majetku v </w:t>
      </w:r>
      <w:r w:rsidRPr="00B371B0">
        <w:rPr>
          <w:rFonts w:cs="Arial"/>
          <w:sz w:val="22"/>
          <w:szCs w:val="22"/>
        </w:rPr>
        <w:t>takovém rozsahu, aby se vypořádal s jako</w:t>
      </w:r>
      <w:r w:rsidR="00F407CE" w:rsidRPr="00B371B0">
        <w:rPr>
          <w:rFonts w:cs="Arial"/>
          <w:sz w:val="22"/>
          <w:szCs w:val="22"/>
        </w:rPr>
        <w:t>ukoli mimořádnou událostí nebo H</w:t>
      </w:r>
      <w:r w:rsidRPr="00B371B0">
        <w:rPr>
          <w:rFonts w:cs="Arial"/>
          <w:sz w:val="22"/>
          <w:szCs w:val="22"/>
        </w:rPr>
        <w:t>avárií bez nepřiměřeného zdržení, a zajistí, aby všechny Opravy a Údržba byly vykonány způsobem, který minimalizuje fyzické poškození a zničení a jakékoli nepříznivé dopady na</w:t>
      </w:r>
      <w:r w:rsidR="00E547D6" w:rsidRPr="00B371B0">
        <w:rPr>
          <w:rFonts w:cs="Arial"/>
          <w:sz w:val="22"/>
          <w:szCs w:val="22"/>
        </w:rPr>
        <w:t xml:space="preserve"> dodávku</w:t>
      </w:r>
      <w:r w:rsidR="00E547D6">
        <w:rPr>
          <w:rFonts w:cs="Arial"/>
          <w:sz w:val="22"/>
          <w:szCs w:val="22"/>
        </w:rPr>
        <w:t xml:space="preserve"> vody a </w:t>
      </w:r>
      <w:r w:rsidRPr="001C0061">
        <w:rPr>
          <w:rFonts w:cs="Arial"/>
          <w:sz w:val="22"/>
          <w:szCs w:val="22"/>
        </w:rPr>
        <w:t xml:space="preserve">odvádění </w:t>
      </w:r>
      <w:r w:rsidR="00E547D6">
        <w:rPr>
          <w:rFonts w:cs="Arial"/>
          <w:sz w:val="22"/>
          <w:szCs w:val="22"/>
        </w:rPr>
        <w:t xml:space="preserve">a čištění </w:t>
      </w:r>
      <w:r w:rsidRPr="001C0061">
        <w:rPr>
          <w:rFonts w:cs="Arial"/>
          <w:sz w:val="22"/>
          <w:szCs w:val="22"/>
        </w:rPr>
        <w:t xml:space="preserve">odpadních vod. </w:t>
      </w:r>
    </w:p>
    <w:p w14:paraId="2D57555C" w14:textId="77777777" w:rsidR="001C0061" w:rsidRPr="00B32393" w:rsidRDefault="001C0061" w:rsidP="007912F8">
      <w:pPr>
        <w:numPr>
          <w:ilvl w:val="0"/>
          <w:numId w:val="30"/>
        </w:numPr>
        <w:autoSpaceDE w:val="0"/>
        <w:autoSpaceDN w:val="0"/>
        <w:adjustRightInd w:val="0"/>
        <w:spacing w:after="120"/>
        <w:ind w:left="357" w:hanging="357"/>
        <w:jc w:val="both"/>
        <w:rPr>
          <w:rFonts w:cs="Arial"/>
          <w:sz w:val="22"/>
          <w:szCs w:val="22"/>
        </w:rPr>
      </w:pPr>
      <w:r w:rsidRPr="00B32393">
        <w:rPr>
          <w:rFonts w:cs="Arial"/>
          <w:sz w:val="22"/>
          <w:szCs w:val="22"/>
        </w:rPr>
        <w:t xml:space="preserve">Nejpozději </w:t>
      </w:r>
      <w:r w:rsidRPr="00AC4F22">
        <w:rPr>
          <w:rFonts w:cs="Arial"/>
          <w:sz w:val="22"/>
          <w:szCs w:val="22"/>
        </w:rPr>
        <w:t xml:space="preserve">do 30. </w:t>
      </w:r>
      <w:r w:rsidR="00556CB9">
        <w:rPr>
          <w:rFonts w:cs="Arial"/>
          <w:sz w:val="22"/>
          <w:szCs w:val="22"/>
        </w:rPr>
        <w:t>září</w:t>
      </w:r>
      <w:r w:rsidR="00556CB9" w:rsidRPr="00B32393">
        <w:rPr>
          <w:rFonts w:cs="Arial"/>
          <w:sz w:val="22"/>
          <w:szCs w:val="22"/>
        </w:rPr>
        <w:t xml:space="preserve"> </w:t>
      </w:r>
      <w:r w:rsidRPr="00B32393">
        <w:rPr>
          <w:rFonts w:cs="Arial"/>
          <w:sz w:val="22"/>
          <w:szCs w:val="22"/>
        </w:rPr>
        <w:t xml:space="preserve">před začátkem každého kalendářního roku </w:t>
      </w:r>
      <w:r w:rsidR="00443072">
        <w:rPr>
          <w:rFonts w:cs="Arial"/>
          <w:sz w:val="22"/>
          <w:szCs w:val="22"/>
        </w:rPr>
        <w:t xml:space="preserve">Provozovatel připraví </w:t>
      </w:r>
      <w:r w:rsidR="002D3C6B">
        <w:rPr>
          <w:rFonts w:cs="Arial"/>
          <w:sz w:val="22"/>
          <w:szCs w:val="22"/>
        </w:rPr>
        <w:t xml:space="preserve">návrh Plánu obnovy a investic </w:t>
      </w:r>
      <w:r w:rsidR="00443072">
        <w:rPr>
          <w:rFonts w:cs="Arial"/>
          <w:sz w:val="22"/>
          <w:szCs w:val="22"/>
        </w:rPr>
        <w:t>a </w:t>
      </w:r>
      <w:r w:rsidRPr="00B32393">
        <w:rPr>
          <w:rFonts w:cs="Arial"/>
          <w:sz w:val="22"/>
          <w:szCs w:val="22"/>
        </w:rPr>
        <w:t>do</w:t>
      </w:r>
      <w:r w:rsidR="002D3C6B">
        <w:rPr>
          <w:rFonts w:cs="Arial"/>
          <w:sz w:val="22"/>
          <w:szCs w:val="22"/>
        </w:rPr>
        <w:t>po</w:t>
      </w:r>
      <w:r w:rsidRPr="00B32393">
        <w:rPr>
          <w:rFonts w:cs="Arial"/>
          <w:sz w:val="22"/>
          <w:szCs w:val="22"/>
        </w:rPr>
        <w:t>ručí</w:t>
      </w:r>
      <w:r w:rsidR="002D3C6B">
        <w:rPr>
          <w:rFonts w:cs="Arial"/>
          <w:sz w:val="22"/>
          <w:szCs w:val="22"/>
        </w:rPr>
        <w:t xml:space="preserve"> Vlastníkovi</w:t>
      </w:r>
      <w:r w:rsidRPr="00B32393">
        <w:rPr>
          <w:rFonts w:cs="Arial"/>
          <w:sz w:val="22"/>
          <w:szCs w:val="22"/>
        </w:rPr>
        <w:t xml:space="preserve"> </w:t>
      </w:r>
      <w:r w:rsidR="000C3A25">
        <w:rPr>
          <w:rFonts w:cs="Arial"/>
          <w:sz w:val="22"/>
          <w:szCs w:val="22"/>
        </w:rPr>
        <w:t xml:space="preserve">prioritní </w:t>
      </w:r>
      <w:r w:rsidR="00556CB9">
        <w:rPr>
          <w:rFonts w:cs="Arial"/>
          <w:sz w:val="22"/>
          <w:szCs w:val="22"/>
        </w:rPr>
        <w:t>investiční akce</w:t>
      </w:r>
      <w:r w:rsidRPr="00B32393">
        <w:rPr>
          <w:rFonts w:cs="Arial"/>
          <w:sz w:val="22"/>
          <w:szCs w:val="22"/>
        </w:rPr>
        <w:t xml:space="preserve"> na následující tři kalendářní roky</w:t>
      </w:r>
      <w:r w:rsidR="00716441" w:rsidRPr="00B32393">
        <w:rPr>
          <w:rFonts w:cs="Arial"/>
          <w:sz w:val="22"/>
          <w:szCs w:val="22"/>
        </w:rPr>
        <w:t xml:space="preserve">, </w:t>
      </w:r>
    </w:p>
    <w:p w14:paraId="0A726E89" w14:textId="77777777" w:rsidR="001C0061" w:rsidRDefault="00AA1F1D" w:rsidP="007912F8">
      <w:pPr>
        <w:numPr>
          <w:ilvl w:val="0"/>
          <w:numId w:val="30"/>
        </w:numPr>
        <w:autoSpaceDE w:val="0"/>
        <w:autoSpaceDN w:val="0"/>
        <w:adjustRightInd w:val="0"/>
        <w:spacing w:after="120"/>
        <w:ind w:left="357" w:hanging="357"/>
        <w:jc w:val="both"/>
        <w:rPr>
          <w:rFonts w:cs="Arial"/>
          <w:sz w:val="22"/>
          <w:szCs w:val="22"/>
        </w:rPr>
      </w:pPr>
      <w:r w:rsidRPr="00266334">
        <w:rPr>
          <w:rFonts w:cs="Arial"/>
          <w:sz w:val="22"/>
          <w:szCs w:val="22"/>
        </w:rPr>
        <w:t xml:space="preserve">Provozovatel je na základě výzvy Vlastníka </w:t>
      </w:r>
      <w:r w:rsidR="00266334">
        <w:rPr>
          <w:rFonts w:cs="Arial"/>
          <w:sz w:val="22"/>
          <w:szCs w:val="22"/>
        </w:rPr>
        <w:t>povin</w:t>
      </w:r>
      <w:r w:rsidR="00556CB9">
        <w:rPr>
          <w:rFonts w:cs="Arial"/>
          <w:sz w:val="22"/>
          <w:szCs w:val="22"/>
        </w:rPr>
        <w:t xml:space="preserve">en </w:t>
      </w:r>
      <w:r>
        <w:rPr>
          <w:rFonts w:cs="Arial"/>
          <w:sz w:val="22"/>
          <w:szCs w:val="22"/>
        </w:rPr>
        <w:t xml:space="preserve">zúčastňovat se přípravy a schvalování </w:t>
      </w:r>
      <w:r w:rsidR="00E547D6">
        <w:rPr>
          <w:rFonts w:cs="Arial"/>
          <w:sz w:val="22"/>
          <w:szCs w:val="22"/>
        </w:rPr>
        <w:t>projektů nových Investic a Technického zhodnocení.</w:t>
      </w:r>
    </w:p>
    <w:p w14:paraId="63073584" w14:textId="5F5C6D1D" w:rsidR="006E762F" w:rsidRDefault="007A01C0" w:rsidP="007912F8">
      <w:pPr>
        <w:numPr>
          <w:ilvl w:val="0"/>
          <w:numId w:val="30"/>
        </w:numPr>
        <w:autoSpaceDE w:val="0"/>
        <w:autoSpaceDN w:val="0"/>
        <w:adjustRightInd w:val="0"/>
        <w:spacing w:after="120"/>
        <w:ind w:left="357" w:hanging="357"/>
        <w:jc w:val="both"/>
        <w:rPr>
          <w:rFonts w:cs="Arial"/>
          <w:sz w:val="22"/>
          <w:szCs w:val="22"/>
        </w:rPr>
      </w:pPr>
      <w:r w:rsidRPr="00CB6DF4">
        <w:rPr>
          <w:rFonts w:cs="Arial"/>
          <w:sz w:val="22"/>
          <w:szCs w:val="22"/>
        </w:rPr>
        <w:t xml:space="preserve">Vlastník tímto zmocňuje Provozovatele, aby </w:t>
      </w:r>
      <w:r w:rsidR="00323E59">
        <w:rPr>
          <w:rFonts w:cs="Arial"/>
          <w:sz w:val="22"/>
          <w:szCs w:val="22"/>
        </w:rPr>
        <w:t xml:space="preserve">do </w:t>
      </w:r>
      <w:r w:rsidR="00556CB9" w:rsidRPr="00CB6DF4">
        <w:rPr>
          <w:rFonts w:cs="Arial"/>
          <w:sz w:val="22"/>
          <w:szCs w:val="22"/>
        </w:rPr>
        <w:t>15.12.</w:t>
      </w:r>
      <w:r w:rsidR="00CB6DF4">
        <w:rPr>
          <w:rFonts w:cs="Arial"/>
          <w:sz w:val="22"/>
          <w:szCs w:val="22"/>
        </w:rPr>
        <w:t xml:space="preserve"> </w:t>
      </w:r>
      <w:r w:rsidR="00747DCE" w:rsidRPr="00CB6DF4">
        <w:rPr>
          <w:rFonts w:cs="Arial"/>
          <w:sz w:val="22"/>
          <w:szCs w:val="22"/>
        </w:rPr>
        <w:t>kalendářního roku</w:t>
      </w:r>
      <w:r w:rsidR="00F407CE" w:rsidRPr="00CB6DF4">
        <w:rPr>
          <w:rFonts w:cs="Arial"/>
          <w:sz w:val="22"/>
          <w:szCs w:val="22"/>
        </w:rPr>
        <w:t>,</w:t>
      </w:r>
      <w:r w:rsidRPr="00CB6DF4">
        <w:rPr>
          <w:rFonts w:cs="Arial"/>
          <w:sz w:val="22"/>
          <w:szCs w:val="22"/>
        </w:rPr>
        <w:t xml:space="preserve"> uzavřel s</w:t>
      </w:r>
      <w:r w:rsidR="00AA588C">
        <w:rPr>
          <w:rFonts w:cs="Arial"/>
          <w:sz w:val="22"/>
          <w:szCs w:val="22"/>
        </w:rPr>
        <w:t> vlastníkem/</w:t>
      </w:r>
      <w:r w:rsidRPr="00CB6DF4">
        <w:rPr>
          <w:rFonts w:cs="Arial"/>
          <w:sz w:val="22"/>
          <w:szCs w:val="22"/>
        </w:rPr>
        <w:t xml:space="preserve">provozovatelem </w:t>
      </w:r>
      <w:r w:rsidR="00973457" w:rsidRPr="00CB6DF4">
        <w:rPr>
          <w:rFonts w:cs="Arial"/>
          <w:sz w:val="22"/>
          <w:szCs w:val="22"/>
        </w:rPr>
        <w:t xml:space="preserve">provozně </w:t>
      </w:r>
      <w:r w:rsidRPr="00CB6DF4">
        <w:rPr>
          <w:rFonts w:cs="Arial"/>
          <w:sz w:val="22"/>
          <w:szCs w:val="22"/>
        </w:rPr>
        <w:t>související</w:t>
      </w:r>
      <w:r w:rsidR="00747DCE" w:rsidRPr="00CB6DF4">
        <w:rPr>
          <w:rFonts w:cs="Arial"/>
          <w:sz w:val="22"/>
          <w:szCs w:val="22"/>
        </w:rPr>
        <w:t>ho vodovodu nebo</w:t>
      </w:r>
      <w:r w:rsidRPr="00CB6DF4">
        <w:rPr>
          <w:rFonts w:cs="Arial"/>
          <w:sz w:val="22"/>
          <w:szCs w:val="22"/>
        </w:rPr>
        <w:t xml:space="preserve"> kanalizace smlouvu o podmínkác</w:t>
      </w:r>
      <w:r w:rsidR="00747DCE" w:rsidRPr="00CB6DF4">
        <w:rPr>
          <w:rFonts w:cs="Arial"/>
          <w:sz w:val="22"/>
          <w:szCs w:val="22"/>
        </w:rPr>
        <w:t xml:space="preserve">h předání/převzetí </w:t>
      </w:r>
      <w:r w:rsidR="00973457" w:rsidRPr="00755399">
        <w:rPr>
          <w:rFonts w:cs="Arial"/>
          <w:sz w:val="22"/>
          <w:szCs w:val="22"/>
        </w:rPr>
        <w:t>pitné/</w:t>
      </w:r>
      <w:r w:rsidR="00747DCE" w:rsidRPr="00755399">
        <w:rPr>
          <w:rFonts w:cs="Arial"/>
          <w:sz w:val="22"/>
          <w:szCs w:val="22"/>
        </w:rPr>
        <w:t>odpadní vody</w:t>
      </w:r>
      <w:r w:rsidR="005037DF">
        <w:rPr>
          <w:rFonts w:cs="Arial"/>
          <w:sz w:val="22"/>
          <w:szCs w:val="22"/>
        </w:rPr>
        <w:t xml:space="preserve"> a vzájemné součinnosti, </w:t>
      </w:r>
      <w:r w:rsidR="00B426C2">
        <w:rPr>
          <w:rFonts w:cs="Arial"/>
          <w:sz w:val="22"/>
          <w:szCs w:val="22"/>
        </w:rPr>
        <w:t xml:space="preserve">a to na základě dohod </w:t>
      </w:r>
      <w:r w:rsidR="005037DF">
        <w:rPr>
          <w:rFonts w:cs="Arial"/>
          <w:sz w:val="22"/>
          <w:szCs w:val="22"/>
        </w:rPr>
        <w:t>ve smyslu §</w:t>
      </w:r>
      <w:r w:rsidR="008A4E6B">
        <w:rPr>
          <w:rFonts w:cs="Arial"/>
          <w:sz w:val="22"/>
          <w:szCs w:val="22"/>
        </w:rPr>
        <w:t xml:space="preserve"> </w:t>
      </w:r>
      <w:r w:rsidR="006E762F">
        <w:rPr>
          <w:rFonts w:cs="Arial"/>
          <w:sz w:val="22"/>
          <w:szCs w:val="22"/>
        </w:rPr>
        <w:t xml:space="preserve">8 odst. 3 a 15 </w:t>
      </w:r>
      <w:proofErr w:type="spellStart"/>
      <w:r w:rsidR="006E762F">
        <w:rPr>
          <w:rFonts w:cs="Arial"/>
          <w:sz w:val="22"/>
          <w:szCs w:val="22"/>
        </w:rPr>
        <w:t>ZVaK</w:t>
      </w:r>
      <w:proofErr w:type="spellEnd"/>
      <w:r w:rsidR="006E762F">
        <w:rPr>
          <w:rFonts w:cs="Arial"/>
          <w:sz w:val="22"/>
          <w:szCs w:val="22"/>
        </w:rPr>
        <w:t xml:space="preserve"> a této Smlouvy; </w:t>
      </w:r>
    </w:p>
    <w:p w14:paraId="269CE830" w14:textId="2AEFF8C0" w:rsidR="003C1255" w:rsidRDefault="006E762F" w:rsidP="007912F8">
      <w:pPr>
        <w:numPr>
          <w:ilvl w:val="0"/>
          <w:numId w:val="30"/>
        </w:numPr>
        <w:autoSpaceDE w:val="0"/>
        <w:autoSpaceDN w:val="0"/>
        <w:adjustRightInd w:val="0"/>
        <w:spacing w:after="120"/>
        <w:ind w:left="357" w:hanging="357"/>
        <w:jc w:val="both"/>
        <w:rPr>
          <w:rFonts w:cs="Arial"/>
          <w:sz w:val="22"/>
          <w:szCs w:val="22"/>
        </w:rPr>
      </w:pPr>
      <w:r>
        <w:rPr>
          <w:rFonts w:cs="Arial"/>
          <w:sz w:val="22"/>
          <w:szCs w:val="22"/>
        </w:rPr>
        <w:t xml:space="preserve">Provozovatel je povinen informovat Vlastníka o uzavření Smluv podle bodu </w:t>
      </w:r>
      <w:r w:rsidR="004406BE">
        <w:rPr>
          <w:rFonts w:cs="Arial"/>
          <w:sz w:val="22"/>
          <w:szCs w:val="22"/>
        </w:rPr>
        <w:t>33</w:t>
      </w:r>
      <w:r>
        <w:rPr>
          <w:rFonts w:cs="Arial"/>
          <w:sz w:val="22"/>
          <w:szCs w:val="22"/>
        </w:rPr>
        <w:t xml:space="preserve"> tohoto článku Smlouvy do 31.1. </w:t>
      </w:r>
      <w:r w:rsidR="004406BE">
        <w:rPr>
          <w:rFonts w:cs="Arial"/>
          <w:sz w:val="22"/>
          <w:szCs w:val="22"/>
        </w:rPr>
        <w:t xml:space="preserve">následujícího </w:t>
      </w:r>
      <w:r>
        <w:rPr>
          <w:rFonts w:cs="Arial"/>
          <w:sz w:val="22"/>
          <w:szCs w:val="22"/>
        </w:rPr>
        <w:t>kalendářního roku.</w:t>
      </w:r>
      <w:r w:rsidR="005037DF">
        <w:rPr>
          <w:rFonts w:cs="Arial"/>
          <w:sz w:val="22"/>
          <w:szCs w:val="22"/>
        </w:rPr>
        <w:t xml:space="preserve"> </w:t>
      </w:r>
    </w:p>
    <w:p w14:paraId="38BA20C2" w14:textId="35BE9E33" w:rsidR="002E4F7C" w:rsidRDefault="002E4F7C" w:rsidP="002E4F7C">
      <w:pPr>
        <w:pStyle w:val="Odstavecseseznamem"/>
        <w:numPr>
          <w:ilvl w:val="0"/>
          <w:numId w:val="30"/>
        </w:numPr>
        <w:tabs>
          <w:tab w:val="clear" w:pos="644"/>
          <w:tab w:val="num" w:pos="426"/>
        </w:tabs>
        <w:autoSpaceDE w:val="0"/>
        <w:autoSpaceDN w:val="0"/>
        <w:adjustRightInd w:val="0"/>
        <w:spacing w:after="120"/>
        <w:ind w:left="426" w:hanging="426"/>
        <w:jc w:val="both"/>
        <w:rPr>
          <w:rFonts w:cs="Arial"/>
          <w:color w:val="000000"/>
          <w:sz w:val="22"/>
          <w:szCs w:val="22"/>
        </w:rPr>
      </w:pPr>
      <w:r>
        <w:rPr>
          <w:rFonts w:cs="Arial"/>
          <w:color w:val="000000"/>
          <w:sz w:val="22"/>
          <w:szCs w:val="22"/>
        </w:rPr>
        <w:t>Provozovatel se zavazuje platit Vlastníkovi p</w:t>
      </w:r>
      <w:r w:rsidRPr="002E4F7C">
        <w:rPr>
          <w:rFonts w:cs="Arial"/>
          <w:color w:val="000000"/>
          <w:sz w:val="22"/>
          <w:szCs w:val="22"/>
        </w:rPr>
        <w:t xml:space="preserve">latby ročního nájemného za propachtování Vodohospodářského majetku při poskytování služeb odběratelům </w:t>
      </w:r>
      <w:r>
        <w:rPr>
          <w:rFonts w:cs="Arial"/>
          <w:color w:val="000000"/>
          <w:sz w:val="22"/>
          <w:szCs w:val="22"/>
        </w:rPr>
        <w:t>–</w:t>
      </w:r>
      <w:r w:rsidRPr="002E4F7C">
        <w:rPr>
          <w:rFonts w:cs="Arial"/>
          <w:color w:val="000000"/>
          <w:sz w:val="22"/>
          <w:szCs w:val="22"/>
        </w:rPr>
        <w:t xml:space="preserve"> obcím</w:t>
      </w:r>
      <w:r>
        <w:rPr>
          <w:rFonts w:cs="Arial"/>
          <w:color w:val="000000"/>
          <w:sz w:val="22"/>
          <w:szCs w:val="22"/>
        </w:rPr>
        <w:t xml:space="preserve"> – vlastníkům provozně souvisejícího vodovodu/kanalizace (při předání pitné vody nebo při předání odpadní vody k čištění)</w:t>
      </w:r>
      <w:r w:rsidRPr="002E4F7C">
        <w:rPr>
          <w:rFonts w:cs="Arial"/>
          <w:color w:val="000000"/>
          <w:sz w:val="22"/>
          <w:szCs w:val="22"/>
        </w:rPr>
        <w:t>, pro které je stanovena individuální kalkulace ceny vodného resp. stočného, proběhnou každý příslušný kalendářní rok ve dvou částech, a to</w:t>
      </w:r>
      <w:r>
        <w:rPr>
          <w:rFonts w:cs="Arial"/>
          <w:color w:val="000000"/>
          <w:sz w:val="22"/>
          <w:szCs w:val="22"/>
        </w:rPr>
        <w:t xml:space="preserve"> takto</w:t>
      </w:r>
      <w:r w:rsidRPr="002E4F7C">
        <w:rPr>
          <w:rFonts w:cs="Arial"/>
          <w:color w:val="000000"/>
          <w:sz w:val="22"/>
          <w:szCs w:val="22"/>
        </w:rPr>
        <w:t>:</w:t>
      </w:r>
    </w:p>
    <w:p w14:paraId="6CC7D467" w14:textId="77777777" w:rsidR="005361ED" w:rsidRPr="002E4F7C" w:rsidRDefault="005361ED" w:rsidP="005361ED">
      <w:pPr>
        <w:pStyle w:val="Odstavecseseznamem"/>
        <w:autoSpaceDE w:val="0"/>
        <w:autoSpaceDN w:val="0"/>
        <w:adjustRightInd w:val="0"/>
        <w:spacing w:after="120"/>
        <w:ind w:left="426"/>
        <w:jc w:val="both"/>
        <w:rPr>
          <w:rFonts w:cs="Arial"/>
          <w:color w:val="000000"/>
          <w:sz w:val="22"/>
          <w:szCs w:val="22"/>
        </w:rPr>
      </w:pPr>
    </w:p>
    <w:p w14:paraId="57878845" w14:textId="77777777" w:rsidR="002E4F7C" w:rsidRDefault="002E4F7C" w:rsidP="002E4F7C">
      <w:pPr>
        <w:pStyle w:val="Odstavecseseznamem"/>
        <w:keepNext/>
        <w:keepLines/>
        <w:numPr>
          <w:ilvl w:val="0"/>
          <w:numId w:val="63"/>
        </w:numPr>
        <w:autoSpaceDE w:val="0"/>
        <w:autoSpaceDN w:val="0"/>
        <w:adjustRightInd w:val="0"/>
        <w:spacing w:after="120"/>
        <w:jc w:val="both"/>
        <w:rPr>
          <w:rFonts w:cs="Arial"/>
          <w:sz w:val="22"/>
          <w:szCs w:val="22"/>
        </w:rPr>
      </w:pPr>
      <w:r w:rsidRPr="00B8464A">
        <w:rPr>
          <w:rFonts w:cs="Arial"/>
          <w:sz w:val="22"/>
          <w:szCs w:val="22"/>
        </w:rPr>
        <w:t xml:space="preserve">první platba hrazená </w:t>
      </w:r>
      <w:r>
        <w:rPr>
          <w:rFonts w:cs="Arial"/>
          <w:sz w:val="22"/>
          <w:szCs w:val="22"/>
        </w:rPr>
        <w:t>Provozovatelem</w:t>
      </w:r>
      <w:r w:rsidRPr="00B8464A">
        <w:rPr>
          <w:rFonts w:cs="Arial"/>
          <w:sz w:val="22"/>
          <w:szCs w:val="22"/>
        </w:rPr>
        <w:t xml:space="preserve"> </w:t>
      </w:r>
      <w:r>
        <w:rPr>
          <w:rFonts w:cs="Arial"/>
          <w:sz w:val="22"/>
          <w:szCs w:val="22"/>
        </w:rPr>
        <w:t>Vlastníkovi</w:t>
      </w:r>
      <w:r w:rsidRPr="00B8464A">
        <w:rPr>
          <w:rFonts w:cs="Arial"/>
          <w:sz w:val="22"/>
          <w:szCs w:val="22"/>
        </w:rPr>
        <w:t xml:space="preserve"> jako zálohová na základě faktu</w:t>
      </w:r>
      <w:r>
        <w:rPr>
          <w:rFonts w:cs="Arial"/>
          <w:sz w:val="22"/>
          <w:szCs w:val="22"/>
        </w:rPr>
        <w:t>r</w:t>
      </w:r>
      <w:r w:rsidRPr="00B8464A">
        <w:rPr>
          <w:rFonts w:cs="Arial"/>
          <w:sz w:val="22"/>
          <w:szCs w:val="22"/>
        </w:rPr>
        <w:t xml:space="preserve">y ve výši 500 000 Kč plus DPH vystavené </w:t>
      </w:r>
      <w:r>
        <w:rPr>
          <w:rFonts w:cs="Arial"/>
          <w:sz w:val="22"/>
          <w:szCs w:val="22"/>
        </w:rPr>
        <w:t xml:space="preserve">Vlastníkem </w:t>
      </w:r>
      <w:r w:rsidRPr="00B8464A">
        <w:rPr>
          <w:rFonts w:cs="Arial"/>
          <w:sz w:val="22"/>
          <w:szCs w:val="22"/>
        </w:rPr>
        <w:t xml:space="preserve">a doručené </w:t>
      </w:r>
      <w:r>
        <w:rPr>
          <w:rFonts w:cs="Arial"/>
          <w:sz w:val="22"/>
          <w:szCs w:val="22"/>
        </w:rPr>
        <w:t>Provozovateli</w:t>
      </w:r>
      <w:r w:rsidRPr="00B8464A">
        <w:rPr>
          <w:rFonts w:cs="Arial"/>
          <w:sz w:val="22"/>
          <w:szCs w:val="22"/>
        </w:rPr>
        <w:t xml:space="preserve"> do 30.</w:t>
      </w:r>
      <w:r>
        <w:rPr>
          <w:rFonts w:cs="Arial"/>
          <w:sz w:val="22"/>
          <w:szCs w:val="22"/>
        </w:rPr>
        <w:t xml:space="preserve">6. </w:t>
      </w:r>
      <w:r w:rsidRPr="00B8464A">
        <w:rPr>
          <w:rFonts w:cs="Arial"/>
          <w:sz w:val="22"/>
          <w:szCs w:val="22"/>
        </w:rPr>
        <w:t>příslušného kalendářního roku, za který</w:t>
      </w:r>
      <w:r>
        <w:rPr>
          <w:rFonts w:cs="Arial"/>
          <w:sz w:val="22"/>
          <w:szCs w:val="22"/>
        </w:rPr>
        <w:t xml:space="preserve"> nájemné</w:t>
      </w:r>
      <w:r w:rsidRPr="00B8464A">
        <w:rPr>
          <w:rFonts w:cs="Arial"/>
          <w:sz w:val="22"/>
          <w:szCs w:val="22"/>
        </w:rPr>
        <w:t xml:space="preserve"> náleží;</w:t>
      </w:r>
    </w:p>
    <w:p w14:paraId="05839816" w14:textId="77777777" w:rsidR="002E4F7C" w:rsidRPr="00B8464A" w:rsidRDefault="002E4F7C" w:rsidP="002E4F7C">
      <w:pPr>
        <w:pStyle w:val="Odstavecseseznamem"/>
        <w:keepNext/>
        <w:keepLines/>
        <w:autoSpaceDE w:val="0"/>
        <w:autoSpaceDN w:val="0"/>
        <w:adjustRightInd w:val="0"/>
        <w:spacing w:after="120"/>
        <w:jc w:val="both"/>
        <w:rPr>
          <w:rFonts w:cs="Arial"/>
          <w:sz w:val="22"/>
          <w:szCs w:val="22"/>
        </w:rPr>
      </w:pPr>
    </w:p>
    <w:p w14:paraId="246E2F61" w14:textId="77777777" w:rsidR="002E4F7C" w:rsidRPr="00E71241" w:rsidRDefault="002E4F7C" w:rsidP="002E4F7C">
      <w:pPr>
        <w:pStyle w:val="Odstavecseseznamem"/>
        <w:keepNext/>
        <w:keepLines/>
        <w:numPr>
          <w:ilvl w:val="0"/>
          <w:numId w:val="63"/>
        </w:numPr>
        <w:autoSpaceDE w:val="0"/>
        <w:autoSpaceDN w:val="0"/>
        <w:adjustRightInd w:val="0"/>
        <w:spacing w:after="120"/>
        <w:jc w:val="both"/>
        <w:rPr>
          <w:rFonts w:cs="Arial"/>
          <w:sz w:val="22"/>
          <w:szCs w:val="22"/>
        </w:rPr>
      </w:pPr>
      <w:r w:rsidRPr="00E71241">
        <w:rPr>
          <w:rFonts w:cs="Arial"/>
          <w:sz w:val="22"/>
          <w:szCs w:val="22"/>
        </w:rPr>
        <w:t>druhá platba hrazená Provozovatelem</w:t>
      </w:r>
      <w:r>
        <w:rPr>
          <w:rFonts w:cs="Arial"/>
          <w:sz w:val="22"/>
          <w:szCs w:val="22"/>
        </w:rPr>
        <w:t xml:space="preserve"> V</w:t>
      </w:r>
      <w:r w:rsidRPr="00E71241">
        <w:rPr>
          <w:rFonts w:cs="Arial"/>
          <w:sz w:val="22"/>
          <w:szCs w:val="22"/>
        </w:rPr>
        <w:t xml:space="preserve">lastníkovi jako doplatek na základě vyúčtování </w:t>
      </w:r>
      <w:r>
        <w:rPr>
          <w:rFonts w:cs="Arial"/>
          <w:sz w:val="22"/>
          <w:szCs w:val="22"/>
        </w:rPr>
        <w:t>nájemného</w:t>
      </w:r>
      <w:r w:rsidRPr="00E71241">
        <w:rPr>
          <w:rFonts w:cs="Arial"/>
          <w:sz w:val="22"/>
          <w:szCs w:val="22"/>
        </w:rPr>
        <w:t xml:space="preserve"> a zúčtování zálohy předloženého Provozovatelem - pachtýřem dle skutečnosti k 31. 12. daného kalendářního roku, za který</w:t>
      </w:r>
      <w:r>
        <w:rPr>
          <w:rFonts w:cs="Arial"/>
          <w:sz w:val="22"/>
          <w:szCs w:val="22"/>
        </w:rPr>
        <w:t xml:space="preserve"> nájemné</w:t>
      </w:r>
      <w:r w:rsidRPr="00E71241">
        <w:rPr>
          <w:rFonts w:cs="Arial"/>
          <w:sz w:val="22"/>
          <w:szCs w:val="22"/>
        </w:rPr>
        <w:t xml:space="preserve"> náleží a provedeného na základě výpočtu dle výše uvedeného vzorce. K tomuto vyúčtování vystaví Vlastník - propachtovatel fakturu - daňový doklad, který doručí Provozovateli neprodleně po předložen</w:t>
      </w:r>
      <w:r>
        <w:rPr>
          <w:rFonts w:cs="Arial"/>
          <w:sz w:val="22"/>
          <w:szCs w:val="22"/>
        </w:rPr>
        <w:t>í</w:t>
      </w:r>
      <w:r w:rsidRPr="00E71241">
        <w:rPr>
          <w:rFonts w:cs="Arial"/>
          <w:sz w:val="22"/>
          <w:szCs w:val="22"/>
        </w:rPr>
        <w:t xml:space="preserve"> vyúčtování </w:t>
      </w:r>
      <w:r>
        <w:rPr>
          <w:rFonts w:cs="Arial"/>
          <w:sz w:val="22"/>
          <w:szCs w:val="22"/>
        </w:rPr>
        <w:t>nájemného</w:t>
      </w:r>
      <w:r w:rsidRPr="00E71241">
        <w:rPr>
          <w:rFonts w:cs="Arial"/>
          <w:sz w:val="22"/>
          <w:szCs w:val="22"/>
        </w:rPr>
        <w:t xml:space="preserve"> a zúčtování zálohy dle skutečnosti k 31. 12. daného kalendářního roku.</w:t>
      </w:r>
    </w:p>
    <w:p w14:paraId="0874BDAA" w14:textId="389DDF9A" w:rsidR="002E4F7C" w:rsidRPr="003C4306" w:rsidRDefault="003F4898" w:rsidP="002E4F7C">
      <w:pPr>
        <w:autoSpaceDE w:val="0"/>
        <w:autoSpaceDN w:val="0"/>
        <w:adjustRightInd w:val="0"/>
        <w:spacing w:after="120"/>
        <w:ind w:left="360"/>
        <w:jc w:val="both"/>
        <w:rPr>
          <w:rFonts w:cs="Arial"/>
          <w:color w:val="000000"/>
          <w:sz w:val="22"/>
          <w:szCs w:val="22"/>
        </w:rPr>
      </w:pPr>
      <w:r>
        <w:rPr>
          <w:rFonts w:cs="Arial"/>
          <w:color w:val="000000"/>
          <w:sz w:val="22"/>
          <w:szCs w:val="22"/>
        </w:rPr>
        <w:t>Z</w:t>
      </w:r>
      <w:r w:rsidR="002E4F7C" w:rsidRPr="00EB0D88">
        <w:rPr>
          <w:rFonts w:cs="Arial"/>
          <w:color w:val="000000"/>
          <w:sz w:val="22"/>
          <w:szCs w:val="22"/>
        </w:rPr>
        <w:t xml:space="preserve">a pronájem </w:t>
      </w:r>
      <w:r w:rsidR="002E4F7C">
        <w:rPr>
          <w:rFonts w:cs="Arial"/>
          <w:color w:val="000000"/>
          <w:sz w:val="22"/>
          <w:szCs w:val="22"/>
        </w:rPr>
        <w:t xml:space="preserve">Vodohospodářského </w:t>
      </w:r>
      <w:r w:rsidR="002E4F7C" w:rsidRPr="00EB0D88">
        <w:rPr>
          <w:rFonts w:cs="Arial"/>
          <w:color w:val="000000"/>
          <w:sz w:val="22"/>
          <w:szCs w:val="22"/>
        </w:rPr>
        <w:t xml:space="preserve">majetku při poskytování služeb odběratelům </w:t>
      </w:r>
      <w:r w:rsidR="002E4F7C">
        <w:rPr>
          <w:rFonts w:cs="Arial"/>
          <w:color w:val="000000"/>
          <w:sz w:val="22"/>
          <w:szCs w:val="22"/>
        </w:rPr>
        <w:t>–</w:t>
      </w:r>
      <w:r w:rsidR="002E4F7C" w:rsidRPr="00EB0D88">
        <w:rPr>
          <w:rFonts w:cs="Arial"/>
          <w:color w:val="000000"/>
          <w:sz w:val="22"/>
          <w:szCs w:val="22"/>
        </w:rPr>
        <w:t xml:space="preserve"> obcím</w:t>
      </w:r>
      <w:r w:rsidR="002E4F7C">
        <w:rPr>
          <w:rFonts w:cs="Arial"/>
          <w:color w:val="000000"/>
          <w:sz w:val="22"/>
          <w:szCs w:val="22"/>
        </w:rPr>
        <w:t>,</w:t>
      </w:r>
      <w:r w:rsidR="002E4F7C" w:rsidRPr="00EB0D88">
        <w:rPr>
          <w:rFonts w:cs="Arial"/>
          <w:color w:val="000000"/>
          <w:sz w:val="22"/>
          <w:szCs w:val="22"/>
        </w:rPr>
        <w:t xml:space="preserve"> pro která je stanovena individuální kalkulace ceny vodného resp. </w:t>
      </w:r>
      <w:r w:rsidR="002E4F7C" w:rsidRPr="003C4306">
        <w:rPr>
          <w:rFonts w:cs="Arial"/>
          <w:color w:val="000000"/>
          <w:sz w:val="22"/>
          <w:szCs w:val="22"/>
        </w:rPr>
        <w:t xml:space="preserve">stočného, bude vypočtena roční výše </w:t>
      </w:r>
      <w:r w:rsidR="002E4F7C">
        <w:rPr>
          <w:rFonts w:cs="Arial"/>
          <w:color w:val="000000"/>
          <w:sz w:val="22"/>
          <w:szCs w:val="22"/>
        </w:rPr>
        <w:t>nájemného</w:t>
      </w:r>
      <w:r w:rsidR="002E4F7C" w:rsidRPr="003C4306">
        <w:rPr>
          <w:rFonts w:cs="Arial"/>
          <w:color w:val="000000"/>
          <w:sz w:val="22"/>
          <w:szCs w:val="22"/>
        </w:rPr>
        <w:t xml:space="preserve"> podle následujícího vzorce:</w:t>
      </w:r>
    </w:p>
    <w:p w14:paraId="019CE141" w14:textId="77777777" w:rsidR="002E4F7C" w:rsidRPr="003C4306" w:rsidRDefault="002E4F7C" w:rsidP="002E4F7C">
      <w:pPr>
        <w:spacing w:before="120"/>
        <w:ind w:firstLine="357"/>
        <w:jc w:val="both"/>
        <w:rPr>
          <w:rFonts w:cs="Arial"/>
          <w:sz w:val="22"/>
          <w:szCs w:val="22"/>
        </w:rPr>
      </w:pPr>
      <w:r w:rsidRPr="00AC0781">
        <w:rPr>
          <w:rFonts w:cs="Arial"/>
          <w:sz w:val="22"/>
          <w:szCs w:val="22"/>
        </w:rPr>
        <w:lastRenderedPageBreak/>
        <w:t xml:space="preserve">Roční nájemné </w:t>
      </w:r>
      <w:r w:rsidRPr="003C4306">
        <w:rPr>
          <w:rFonts w:cs="Arial"/>
          <w:sz w:val="22"/>
          <w:szCs w:val="22"/>
        </w:rPr>
        <w:t xml:space="preserve">= </w:t>
      </w:r>
      <m:oMath>
        <m:nary>
          <m:naryPr>
            <m:chr m:val="∑"/>
            <m:grow m:val="1"/>
            <m:ctrlPr>
              <w:rPr>
                <w:rFonts w:ascii="Cambria Math" w:hAnsi="Cambria Math" w:cs="Arial"/>
                <w:sz w:val="22"/>
                <w:szCs w:val="22"/>
              </w:rPr>
            </m:ctrlPr>
          </m:naryPr>
          <m:sub>
            <m:r>
              <w:rPr>
                <w:rFonts w:ascii="Cambria Math" w:hAnsi="Cambria Math" w:cs="Arial"/>
                <w:sz w:val="22"/>
                <w:szCs w:val="22"/>
              </w:rPr>
              <m:t>l</m:t>
            </m:r>
          </m:sub>
          <m:sup>
            <m:r>
              <w:rPr>
                <w:rFonts w:ascii="Cambria Math" w:eastAsia="Cambria Math" w:hAnsi="Cambria Math" w:cs="Arial"/>
                <w:sz w:val="22"/>
                <w:szCs w:val="22"/>
              </w:rPr>
              <m:t>x</m:t>
            </m:r>
          </m:sup>
          <m:e>
            <m:r>
              <m:rPr>
                <m:sty m:val="p"/>
              </m:rPr>
              <w:rPr>
                <w:rFonts w:ascii="Cambria Math" w:hAnsi="Cambria Math" w:cs="Arial"/>
                <w:sz w:val="22"/>
                <w:szCs w:val="22"/>
              </w:rPr>
              <m:t>(</m:t>
            </m:r>
            <m:sSub>
              <m:sSubPr>
                <m:ctrlPr>
                  <w:rPr>
                    <w:rFonts w:ascii="Cambria Math" w:hAnsi="Cambria Math" w:cs="Arial"/>
                    <w:sz w:val="22"/>
                    <w:szCs w:val="22"/>
                  </w:rPr>
                </m:ctrlPr>
              </m:sSubPr>
              <m:e>
                <m:r>
                  <w:rPr>
                    <w:rFonts w:ascii="Cambria Math" w:hAnsi="Cambria Math" w:cs="Arial"/>
                    <w:sz w:val="22"/>
                    <w:szCs w:val="22"/>
                  </w:rPr>
                  <m:t>N</m:t>
                </m:r>
              </m:e>
              <m:sub>
                <m:r>
                  <w:rPr>
                    <w:rFonts w:ascii="Cambria Math" w:hAnsi="Cambria Math" w:cs="Arial"/>
                    <w:sz w:val="22"/>
                    <w:szCs w:val="22"/>
                  </w:rPr>
                  <m:t>p</m:t>
                </m:r>
              </m:sub>
            </m:sSub>
            <m:r>
              <m:rPr>
                <m:sty m:val="p"/>
              </m:rPr>
              <w:rPr>
                <w:rFonts w:ascii="Cambria Math" w:hAnsi="Cambria Math" w:cs="Arial"/>
                <w:sz w:val="22"/>
                <w:szCs w:val="22"/>
              </w:rPr>
              <m:t>/</m:t>
            </m:r>
            <m:sSub>
              <m:sSubPr>
                <m:ctrlPr>
                  <w:rPr>
                    <w:rFonts w:ascii="Cambria Math" w:hAnsi="Cambria Math" w:cs="Arial"/>
                    <w:sz w:val="22"/>
                    <w:szCs w:val="22"/>
                  </w:rPr>
                </m:ctrlPr>
              </m:sSubPr>
              <m:e>
                <m:r>
                  <w:rPr>
                    <w:rFonts w:ascii="Cambria Math" w:hAnsi="Cambria Math" w:cs="Arial"/>
                    <w:sz w:val="22"/>
                    <w:szCs w:val="22"/>
                  </w:rPr>
                  <m:t>OK</m:t>
                </m:r>
              </m:e>
              <m:sub>
                <m:r>
                  <w:rPr>
                    <w:rFonts w:ascii="Cambria Math" w:hAnsi="Cambria Math" w:cs="Arial"/>
                    <w:sz w:val="22"/>
                    <w:szCs w:val="22"/>
                  </w:rPr>
                  <m:t>pk</m:t>
                </m:r>
              </m:sub>
            </m:sSub>
          </m:e>
        </m:nary>
        <m:r>
          <m:rPr>
            <m:sty m:val="p"/>
          </m:rPr>
          <w:rPr>
            <w:rFonts w:ascii="Cambria Math" w:hAnsi="Cambria Math" w:cs="Arial"/>
            <w:sz w:val="22"/>
            <w:szCs w:val="22"/>
          </w:rPr>
          <m:t>*</m:t>
        </m:r>
        <m:sSub>
          <m:sSubPr>
            <m:ctrlPr>
              <w:rPr>
                <w:rFonts w:ascii="Cambria Math" w:hAnsi="Cambria Math" w:cs="Arial"/>
                <w:sz w:val="22"/>
                <w:szCs w:val="22"/>
              </w:rPr>
            </m:ctrlPr>
          </m:sSubPr>
          <m:e>
            <m:r>
              <w:rPr>
                <w:rFonts w:ascii="Cambria Math" w:hAnsi="Cambria Math" w:cs="Arial"/>
                <w:sz w:val="22"/>
                <w:szCs w:val="22"/>
              </w:rPr>
              <m:t>OS</m:t>
            </m:r>
          </m:e>
          <m:sub>
            <m:r>
              <w:rPr>
                <w:rFonts w:ascii="Cambria Math" w:hAnsi="Cambria Math" w:cs="Arial"/>
                <w:sz w:val="22"/>
                <w:szCs w:val="22"/>
              </w:rPr>
              <m:t>pk</m:t>
            </m:r>
          </m:sub>
        </m:sSub>
        <m:r>
          <m:rPr>
            <m:sty m:val="p"/>
          </m:rPr>
          <w:rPr>
            <w:rFonts w:ascii="Cambria Math" w:hAnsi="Cambria Math" w:cs="Arial"/>
            <w:sz w:val="22"/>
            <w:szCs w:val="22"/>
          </w:rPr>
          <m:t xml:space="preserve">)+ </m:t>
        </m:r>
        <m:nary>
          <m:naryPr>
            <m:chr m:val="∑"/>
            <m:grow m:val="1"/>
            <m:ctrlPr>
              <w:rPr>
                <w:rFonts w:ascii="Cambria Math" w:hAnsi="Cambria Math" w:cs="Arial"/>
                <w:sz w:val="22"/>
                <w:szCs w:val="22"/>
              </w:rPr>
            </m:ctrlPr>
          </m:naryPr>
          <m:sub>
            <m:r>
              <w:rPr>
                <w:rFonts w:ascii="Cambria Math" w:hAnsi="Cambria Math" w:cs="Arial"/>
                <w:sz w:val="22"/>
                <w:szCs w:val="22"/>
              </w:rPr>
              <m:t>l</m:t>
            </m:r>
          </m:sub>
          <m:sup>
            <m:r>
              <w:rPr>
                <w:rFonts w:ascii="Cambria Math" w:eastAsia="Cambria Math" w:hAnsi="Cambria Math" w:cs="Arial"/>
                <w:sz w:val="22"/>
                <w:szCs w:val="22"/>
              </w:rPr>
              <m:t>y</m:t>
            </m:r>
          </m:sup>
          <m:e>
            <m:r>
              <m:rPr>
                <m:sty m:val="p"/>
              </m:rPr>
              <w:rPr>
                <w:rFonts w:ascii="Cambria Math" w:hAnsi="Cambria Math" w:cs="Arial"/>
                <w:sz w:val="22"/>
                <w:szCs w:val="22"/>
              </w:rPr>
              <m:t>(</m:t>
            </m:r>
            <m:sSub>
              <m:sSubPr>
                <m:ctrlPr>
                  <w:rPr>
                    <w:rFonts w:ascii="Cambria Math" w:hAnsi="Cambria Math" w:cs="Arial"/>
                    <w:sz w:val="22"/>
                    <w:szCs w:val="22"/>
                  </w:rPr>
                </m:ctrlPr>
              </m:sSubPr>
              <m:e>
                <m:r>
                  <w:rPr>
                    <w:rFonts w:ascii="Cambria Math" w:hAnsi="Cambria Math" w:cs="Arial"/>
                    <w:sz w:val="22"/>
                    <w:szCs w:val="22"/>
                  </w:rPr>
                  <m:t>N</m:t>
                </m:r>
              </m:e>
              <m:sub>
                <m:r>
                  <w:rPr>
                    <w:rFonts w:ascii="Cambria Math" w:hAnsi="Cambria Math" w:cs="Arial"/>
                    <w:sz w:val="22"/>
                    <w:szCs w:val="22"/>
                  </w:rPr>
                  <m:t>o</m:t>
                </m:r>
              </m:sub>
            </m:sSub>
            <m:r>
              <m:rPr>
                <m:sty m:val="p"/>
              </m:rPr>
              <w:rPr>
                <w:rFonts w:ascii="Cambria Math" w:hAnsi="Cambria Math" w:cs="Arial"/>
                <w:sz w:val="22"/>
                <w:szCs w:val="22"/>
              </w:rPr>
              <m:t>/</m:t>
            </m:r>
            <m:sSub>
              <m:sSubPr>
                <m:ctrlPr>
                  <w:rPr>
                    <w:rFonts w:ascii="Cambria Math" w:hAnsi="Cambria Math" w:cs="Arial"/>
                    <w:sz w:val="22"/>
                    <w:szCs w:val="22"/>
                  </w:rPr>
                </m:ctrlPr>
              </m:sSubPr>
              <m:e>
                <m:r>
                  <w:rPr>
                    <w:rFonts w:ascii="Cambria Math" w:hAnsi="Cambria Math" w:cs="Arial"/>
                    <w:sz w:val="22"/>
                    <w:szCs w:val="22"/>
                  </w:rPr>
                  <m:t>OK</m:t>
                </m:r>
              </m:e>
              <m:sub>
                <m:r>
                  <w:rPr>
                    <w:rFonts w:ascii="Cambria Math" w:hAnsi="Cambria Math" w:cs="Arial"/>
                    <w:sz w:val="22"/>
                    <w:szCs w:val="22"/>
                  </w:rPr>
                  <m:t>oj</m:t>
                </m:r>
              </m:sub>
            </m:sSub>
          </m:e>
        </m:nary>
        <m:r>
          <m:rPr>
            <m:sty m:val="p"/>
          </m:rPr>
          <w:rPr>
            <w:rFonts w:ascii="Cambria Math" w:hAnsi="Cambria Math" w:cs="Arial"/>
            <w:sz w:val="22"/>
            <w:szCs w:val="22"/>
          </w:rPr>
          <m:t>*</m:t>
        </m:r>
        <m:sSub>
          <m:sSubPr>
            <m:ctrlPr>
              <w:rPr>
                <w:rFonts w:ascii="Cambria Math" w:hAnsi="Cambria Math" w:cs="Arial"/>
                <w:sz w:val="22"/>
                <w:szCs w:val="22"/>
              </w:rPr>
            </m:ctrlPr>
          </m:sSubPr>
          <m:e>
            <m:r>
              <w:rPr>
                <w:rFonts w:ascii="Cambria Math" w:hAnsi="Cambria Math" w:cs="Arial"/>
                <w:sz w:val="22"/>
                <w:szCs w:val="22"/>
              </w:rPr>
              <m:t>OS</m:t>
            </m:r>
          </m:e>
          <m:sub>
            <m:r>
              <w:rPr>
                <w:rFonts w:ascii="Cambria Math" w:hAnsi="Cambria Math" w:cs="Arial"/>
                <w:sz w:val="22"/>
                <w:szCs w:val="22"/>
              </w:rPr>
              <m:t>oj</m:t>
            </m:r>
          </m:sub>
        </m:sSub>
        <m:r>
          <m:rPr>
            <m:sty m:val="p"/>
          </m:rPr>
          <w:rPr>
            <w:rFonts w:ascii="Cambria Math" w:hAnsi="Cambria Math" w:cs="Arial"/>
            <w:sz w:val="22"/>
            <w:szCs w:val="22"/>
          </w:rPr>
          <m:t xml:space="preserve">)+ </m:t>
        </m:r>
        <m:r>
          <w:rPr>
            <w:rFonts w:ascii="Cambria Math" w:hAnsi="Cambria Math" w:cs="Arial"/>
            <w:sz w:val="22"/>
            <w:szCs w:val="22"/>
          </w:rPr>
          <m:t>Z</m:t>
        </m:r>
      </m:oMath>
      <w:r w:rsidRPr="003C4306">
        <w:rPr>
          <w:rFonts w:cs="Arial"/>
          <w:sz w:val="22"/>
          <w:szCs w:val="22"/>
        </w:rPr>
        <w:t xml:space="preserve"> </w:t>
      </w:r>
    </w:p>
    <w:p w14:paraId="7A7A1A74" w14:textId="77777777" w:rsidR="002E4F7C" w:rsidRDefault="002E4F7C" w:rsidP="002E4F7C">
      <w:pPr>
        <w:spacing w:before="120"/>
        <w:ind w:firstLine="357"/>
        <w:jc w:val="both"/>
        <w:rPr>
          <w:rFonts w:cs="Arial"/>
          <w:sz w:val="22"/>
          <w:szCs w:val="22"/>
        </w:rPr>
      </w:pPr>
      <w:r w:rsidRPr="00AC0781">
        <w:rPr>
          <w:rFonts w:cs="Arial"/>
          <w:sz w:val="22"/>
          <w:szCs w:val="22"/>
        </w:rPr>
        <w:t>přičemž pro účely t</w:t>
      </w:r>
      <w:r>
        <w:rPr>
          <w:rFonts w:cs="Arial"/>
          <w:sz w:val="22"/>
          <w:szCs w:val="22"/>
        </w:rPr>
        <w:t>o</w:t>
      </w:r>
      <w:r w:rsidRPr="00AC0781">
        <w:rPr>
          <w:rFonts w:cs="Arial"/>
          <w:sz w:val="22"/>
          <w:szCs w:val="22"/>
        </w:rPr>
        <w:t>hoto vzorce:</w:t>
      </w:r>
    </w:p>
    <w:p w14:paraId="3955DBEA" w14:textId="77777777" w:rsidR="002E4F7C" w:rsidRPr="00AC0781" w:rsidRDefault="00AB5A19" w:rsidP="002E4F7C">
      <w:pPr>
        <w:spacing w:before="120"/>
        <w:ind w:firstLine="357"/>
        <w:jc w:val="both"/>
        <w:rPr>
          <w:rFonts w:cs="Arial"/>
          <w:sz w:val="22"/>
          <w:szCs w:val="22"/>
        </w:rPr>
      </w:pPr>
      <m:oMath>
        <m:sSubSup>
          <m:sSubSupPr>
            <m:ctrlPr>
              <w:rPr>
                <w:rFonts w:ascii="Cambria Math" w:hAnsi="Cambria Math" w:cs="Arial"/>
                <w:sz w:val="28"/>
                <w:szCs w:val="28"/>
              </w:rPr>
            </m:ctrlPr>
          </m:sSubSupPr>
          <m:e>
            <m:r>
              <w:rPr>
                <w:rFonts w:ascii="Cambria Math" w:hAnsi="Cambria Math" w:cs="Arial"/>
                <w:sz w:val="28"/>
                <w:szCs w:val="28"/>
              </w:rPr>
              <m:t>Σ</m:t>
            </m:r>
          </m:e>
          <m:sub>
            <m:r>
              <w:rPr>
                <w:rFonts w:ascii="Cambria Math" w:hAnsi="Cambria Math" w:cs="Arial"/>
                <w:sz w:val="28"/>
                <w:szCs w:val="28"/>
              </w:rPr>
              <m:t>l</m:t>
            </m:r>
          </m:sub>
          <m:sup>
            <m:r>
              <w:rPr>
                <w:rFonts w:ascii="Cambria Math" w:hAnsi="Cambria Math" w:cs="Arial"/>
                <w:sz w:val="28"/>
                <w:szCs w:val="28"/>
              </w:rPr>
              <m:t>x</m:t>
            </m:r>
          </m:sup>
        </m:sSubSup>
      </m:oMath>
      <w:r w:rsidR="002E4F7C" w:rsidRPr="003C4306">
        <w:rPr>
          <w:rFonts w:cs="Arial"/>
          <w:sz w:val="22"/>
          <w:szCs w:val="22"/>
        </w:rPr>
        <w:t xml:space="preserve">= </w:t>
      </w:r>
      <w:r w:rsidR="002E4F7C" w:rsidRPr="00AC0781">
        <w:rPr>
          <w:rFonts w:cs="Arial"/>
          <w:sz w:val="22"/>
          <w:szCs w:val="22"/>
        </w:rPr>
        <w:t>součet obcí</w:t>
      </w:r>
      <w:r w:rsidR="002E4F7C">
        <w:rPr>
          <w:rFonts w:cs="Arial"/>
          <w:sz w:val="22"/>
          <w:szCs w:val="22"/>
        </w:rPr>
        <w:t>,</w:t>
      </w:r>
      <w:r w:rsidR="002E4F7C" w:rsidRPr="00AC0781">
        <w:rPr>
          <w:rFonts w:cs="Arial"/>
          <w:sz w:val="22"/>
          <w:szCs w:val="22"/>
        </w:rPr>
        <w:t xml:space="preserve"> pro které je stanovena individuální kalkulace ceny vodného</w:t>
      </w:r>
    </w:p>
    <w:p w14:paraId="2DE2641E" w14:textId="77777777" w:rsidR="002E4F7C" w:rsidRDefault="00AB5A19" w:rsidP="002E4F7C">
      <w:pPr>
        <w:spacing w:before="120"/>
        <w:ind w:firstLine="357"/>
        <w:jc w:val="both"/>
        <w:rPr>
          <w:rFonts w:cs="Arial"/>
          <w:sz w:val="22"/>
          <w:szCs w:val="22"/>
        </w:rPr>
      </w:pPr>
      <m:oMath>
        <m:sSubSup>
          <m:sSubSupPr>
            <m:ctrlPr>
              <w:rPr>
                <w:rFonts w:ascii="Cambria Math" w:hAnsi="Cambria Math" w:cs="Arial"/>
                <w:sz w:val="28"/>
                <w:szCs w:val="28"/>
              </w:rPr>
            </m:ctrlPr>
          </m:sSubSupPr>
          <m:e>
            <m:r>
              <w:rPr>
                <w:rFonts w:ascii="Cambria Math" w:hAnsi="Cambria Math" w:cs="Arial"/>
                <w:sz w:val="28"/>
                <w:szCs w:val="28"/>
              </w:rPr>
              <m:t>Σ</m:t>
            </m:r>
          </m:e>
          <m:sub>
            <m:r>
              <w:rPr>
                <w:rFonts w:ascii="Cambria Math" w:hAnsi="Cambria Math" w:cs="Arial"/>
                <w:sz w:val="28"/>
                <w:szCs w:val="28"/>
              </w:rPr>
              <m:t>l</m:t>
            </m:r>
          </m:sub>
          <m:sup>
            <m:r>
              <w:rPr>
                <w:rFonts w:ascii="Cambria Math" w:hAnsi="Cambria Math" w:cs="Arial"/>
                <w:sz w:val="28"/>
                <w:szCs w:val="28"/>
              </w:rPr>
              <m:t>y</m:t>
            </m:r>
          </m:sup>
        </m:sSubSup>
      </m:oMath>
      <w:r w:rsidR="002E4F7C" w:rsidRPr="003C4306">
        <w:rPr>
          <w:rFonts w:cs="Arial"/>
          <w:sz w:val="22"/>
          <w:szCs w:val="22"/>
        </w:rPr>
        <w:t xml:space="preserve">= </w:t>
      </w:r>
      <w:r w:rsidR="002E4F7C" w:rsidRPr="00AC0781">
        <w:rPr>
          <w:rFonts w:cs="Arial"/>
          <w:sz w:val="22"/>
          <w:szCs w:val="22"/>
        </w:rPr>
        <w:t>součet obcí</w:t>
      </w:r>
      <w:r w:rsidR="002E4F7C">
        <w:rPr>
          <w:rFonts w:cs="Arial"/>
          <w:sz w:val="22"/>
          <w:szCs w:val="22"/>
        </w:rPr>
        <w:t>,</w:t>
      </w:r>
      <w:r w:rsidR="002E4F7C" w:rsidRPr="00AC0781">
        <w:rPr>
          <w:rFonts w:cs="Arial"/>
          <w:sz w:val="22"/>
          <w:szCs w:val="22"/>
        </w:rPr>
        <w:t xml:space="preserve"> pro které je stanovena individuální kalkulace ceny stočného</w:t>
      </w:r>
    </w:p>
    <w:p w14:paraId="6127B102" w14:textId="77777777" w:rsidR="002E4F7C" w:rsidRPr="0097711D" w:rsidRDefault="002E4F7C" w:rsidP="002E4F7C">
      <w:pPr>
        <w:spacing w:before="120"/>
        <w:ind w:left="357"/>
        <w:jc w:val="both"/>
        <w:rPr>
          <w:rFonts w:cs="Arial"/>
          <w:sz w:val="22"/>
          <w:szCs w:val="22"/>
        </w:rPr>
      </w:pPr>
      <w:proofErr w:type="spellStart"/>
      <w:r w:rsidRPr="003C4306">
        <w:rPr>
          <w:rFonts w:cs="Arial"/>
          <w:i/>
          <w:iCs/>
          <w:sz w:val="22"/>
          <w:szCs w:val="22"/>
        </w:rPr>
        <w:t>N</w:t>
      </w:r>
      <w:r w:rsidRPr="003C4306">
        <w:rPr>
          <w:rFonts w:cs="Arial"/>
          <w:i/>
          <w:iCs/>
          <w:sz w:val="22"/>
          <w:szCs w:val="22"/>
          <w:vertAlign w:val="subscript"/>
        </w:rPr>
        <w:t>p</w:t>
      </w:r>
      <w:proofErr w:type="spellEnd"/>
      <w:r w:rsidRPr="0097711D">
        <w:rPr>
          <w:rFonts w:cs="Arial"/>
          <w:sz w:val="22"/>
          <w:szCs w:val="22"/>
        </w:rPr>
        <w:t xml:space="preserve"> = částka uvedená pro jednotlivého </w:t>
      </w:r>
      <w:proofErr w:type="gramStart"/>
      <w:r w:rsidRPr="0097711D">
        <w:rPr>
          <w:rFonts w:cs="Arial"/>
          <w:sz w:val="22"/>
          <w:szCs w:val="22"/>
        </w:rPr>
        <w:t>odběratele - obec</w:t>
      </w:r>
      <w:proofErr w:type="gramEnd"/>
      <w:r w:rsidRPr="0097711D">
        <w:rPr>
          <w:rFonts w:cs="Arial"/>
          <w:sz w:val="22"/>
          <w:szCs w:val="22"/>
        </w:rPr>
        <w:t xml:space="preserve"> na řádku 4.3 označeném jako „nájem infrastrukturního majetku", ve sloupci kalkulace vztahujícím se k vodě pitné, v tabulce č.</w:t>
      </w:r>
      <w:r>
        <w:rPr>
          <w:rFonts w:cs="Arial"/>
          <w:sz w:val="22"/>
          <w:szCs w:val="22"/>
        </w:rPr>
        <w:t>1</w:t>
      </w:r>
      <w:r w:rsidRPr="0097711D">
        <w:rPr>
          <w:rFonts w:cs="Arial"/>
          <w:sz w:val="22"/>
          <w:szCs w:val="22"/>
        </w:rPr>
        <w:t xml:space="preserve"> </w:t>
      </w:r>
      <w:r>
        <w:rPr>
          <w:rFonts w:cs="Arial"/>
          <w:sz w:val="22"/>
          <w:szCs w:val="22"/>
        </w:rPr>
        <w:t xml:space="preserve">Porovnání </w:t>
      </w:r>
      <w:r w:rsidRPr="0097711D">
        <w:rPr>
          <w:rFonts w:cs="Arial"/>
          <w:sz w:val="22"/>
          <w:szCs w:val="22"/>
        </w:rPr>
        <w:t>všech položek výpočtu ceny podle cenových předpisů pro vodné a stočné v Kč</w:t>
      </w:r>
    </w:p>
    <w:p w14:paraId="4ABE78F6" w14:textId="77777777" w:rsidR="002E4F7C" w:rsidRPr="0097711D" w:rsidRDefault="002E4F7C" w:rsidP="002E4F7C">
      <w:pPr>
        <w:spacing w:before="120"/>
        <w:ind w:left="357"/>
        <w:jc w:val="both"/>
        <w:rPr>
          <w:rFonts w:cs="Arial"/>
          <w:sz w:val="22"/>
          <w:szCs w:val="22"/>
        </w:rPr>
      </w:pPr>
      <w:proofErr w:type="spellStart"/>
      <w:r w:rsidRPr="003C4306">
        <w:rPr>
          <w:rFonts w:cs="Arial"/>
          <w:i/>
          <w:iCs/>
          <w:sz w:val="22"/>
          <w:szCs w:val="22"/>
        </w:rPr>
        <w:t>OK</w:t>
      </w:r>
      <w:r w:rsidRPr="003C4306">
        <w:rPr>
          <w:rFonts w:cs="Arial"/>
          <w:i/>
          <w:iCs/>
          <w:sz w:val="22"/>
          <w:szCs w:val="22"/>
          <w:vertAlign w:val="subscript"/>
        </w:rPr>
        <w:t>pk</w:t>
      </w:r>
      <w:proofErr w:type="spellEnd"/>
      <w:r w:rsidRPr="0097711D">
        <w:rPr>
          <w:rFonts w:cs="Arial"/>
          <w:sz w:val="22"/>
          <w:szCs w:val="22"/>
        </w:rPr>
        <w:t xml:space="preserve"> = částka uvedená pro jednotlivého </w:t>
      </w:r>
      <w:proofErr w:type="gramStart"/>
      <w:r w:rsidRPr="0097711D">
        <w:rPr>
          <w:rFonts w:cs="Arial"/>
          <w:sz w:val="22"/>
          <w:szCs w:val="22"/>
        </w:rPr>
        <w:t>odběratele - obec</w:t>
      </w:r>
      <w:proofErr w:type="gramEnd"/>
      <w:r w:rsidRPr="0097711D">
        <w:rPr>
          <w:rFonts w:cs="Arial"/>
          <w:sz w:val="22"/>
          <w:szCs w:val="22"/>
        </w:rPr>
        <w:t xml:space="preserve">, na řádku K označeném jako </w:t>
      </w:r>
      <w:r>
        <w:rPr>
          <w:rFonts w:cs="Arial"/>
          <w:sz w:val="22"/>
          <w:szCs w:val="22"/>
        </w:rPr>
        <w:t>„</w:t>
      </w:r>
      <w:r w:rsidRPr="0097711D">
        <w:rPr>
          <w:rFonts w:cs="Arial"/>
          <w:sz w:val="22"/>
          <w:szCs w:val="22"/>
        </w:rPr>
        <w:t>Pitná nebo odpadní voda předaná", ve sloup</w:t>
      </w:r>
      <w:r>
        <w:rPr>
          <w:rFonts w:cs="Arial"/>
          <w:sz w:val="22"/>
          <w:szCs w:val="22"/>
        </w:rPr>
        <w:t>ci</w:t>
      </w:r>
      <w:r w:rsidRPr="0097711D">
        <w:rPr>
          <w:rFonts w:cs="Arial"/>
          <w:sz w:val="22"/>
          <w:szCs w:val="22"/>
        </w:rPr>
        <w:t xml:space="preserve"> kalkulace vztahujícím se k</w:t>
      </w:r>
      <w:r>
        <w:rPr>
          <w:rFonts w:cs="Arial"/>
          <w:sz w:val="22"/>
          <w:szCs w:val="22"/>
        </w:rPr>
        <w:t xml:space="preserve"> vodě</w:t>
      </w:r>
      <w:r w:rsidRPr="0097711D">
        <w:rPr>
          <w:rFonts w:cs="Arial"/>
          <w:sz w:val="22"/>
          <w:szCs w:val="22"/>
        </w:rPr>
        <w:t xml:space="preserve"> pitné, v tabulce č.</w:t>
      </w:r>
      <w:r>
        <w:rPr>
          <w:rFonts w:cs="Arial"/>
          <w:sz w:val="22"/>
          <w:szCs w:val="22"/>
        </w:rPr>
        <w:t>1</w:t>
      </w:r>
      <w:r w:rsidRPr="0097711D">
        <w:rPr>
          <w:rFonts w:cs="Arial"/>
          <w:sz w:val="22"/>
          <w:szCs w:val="22"/>
        </w:rPr>
        <w:t xml:space="preserve"> </w:t>
      </w:r>
      <w:r>
        <w:rPr>
          <w:rFonts w:cs="Arial"/>
          <w:sz w:val="22"/>
          <w:szCs w:val="22"/>
        </w:rPr>
        <w:t xml:space="preserve">Porovnání </w:t>
      </w:r>
      <w:r w:rsidRPr="0097711D">
        <w:rPr>
          <w:rFonts w:cs="Arial"/>
          <w:sz w:val="22"/>
          <w:szCs w:val="22"/>
        </w:rPr>
        <w:t>všech položek výpočtu ceny podle cenových předpisů pro vodné a stočné v m</w:t>
      </w:r>
      <w:r w:rsidRPr="003C4306">
        <w:rPr>
          <w:rFonts w:cs="Arial"/>
          <w:sz w:val="22"/>
          <w:szCs w:val="22"/>
        </w:rPr>
        <w:t>3</w:t>
      </w:r>
    </w:p>
    <w:p w14:paraId="08334A0A" w14:textId="77777777" w:rsidR="002E4F7C" w:rsidRPr="0097711D" w:rsidRDefault="002E4F7C" w:rsidP="002E4F7C">
      <w:pPr>
        <w:spacing w:before="120"/>
        <w:ind w:left="357"/>
        <w:jc w:val="both"/>
        <w:rPr>
          <w:rFonts w:cs="Arial"/>
          <w:sz w:val="22"/>
          <w:szCs w:val="22"/>
        </w:rPr>
      </w:pPr>
      <w:proofErr w:type="spellStart"/>
      <w:r w:rsidRPr="003C4306">
        <w:rPr>
          <w:rFonts w:cs="Arial"/>
          <w:i/>
          <w:iCs/>
          <w:sz w:val="22"/>
          <w:szCs w:val="22"/>
        </w:rPr>
        <w:t>OS</w:t>
      </w:r>
      <w:r w:rsidRPr="003C4306">
        <w:rPr>
          <w:rFonts w:cs="Arial"/>
          <w:i/>
          <w:iCs/>
          <w:sz w:val="22"/>
          <w:szCs w:val="22"/>
          <w:vertAlign w:val="subscript"/>
        </w:rPr>
        <w:t>pk</w:t>
      </w:r>
      <w:proofErr w:type="spellEnd"/>
      <w:r w:rsidRPr="0097711D">
        <w:rPr>
          <w:rFonts w:cs="Arial"/>
          <w:sz w:val="22"/>
          <w:szCs w:val="22"/>
        </w:rPr>
        <w:t xml:space="preserve"> </w:t>
      </w:r>
      <w:r>
        <w:rPr>
          <w:rFonts w:cs="Arial"/>
          <w:sz w:val="22"/>
          <w:szCs w:val="22"/>
        </w:rPr>
        <w:t>=</w:t>
      </w:r>
      <w:r w:rsidRPr="0097711D">
        <w:rPr>
          <w:rFonts w:cs="Arial"/>
          <w:sz w:val="22"/>
          <w:szCs w:val="22"/>
        </w:rPr>
        <w:t xml:space="preserve"> částka uvedená pro jednotlivého </w:t>
      </w:r>
      <w:proofErr w:type="gramStart"/>
      <w:r w:rsidRPr="0097711D">
        <w:rPr>
          <w:rFonts w:cs="Arial"/>
          <w:sz w:val="22"/>
          <w:szCs w:val="22"/>
        </w:rPr>
        <w:t>odběratele - obec</w:t>
      </w:r>
      <w:proofErr w:type="gramEnd"/>
      <w:r w:rsidRPr="0097711D">
        <w:rPr>
          <w:rFonts w:cs="Arial"/>
          <w:sz w:val="22"/>
          <w:szCs w:val="22"/>
        </w:rPr>
        <w:t>, na řádku K označeném jako „Pitná nebo odpadní voda předaná" ve sloup</w:t>
      </w:r>
      <w:r>
        <w:rPr>
          <w:rFonts w:cs="Arial"/>
          <w:sz w:val="22"/>
          <w:szCs w:val="22"/>
        </w:rPr>
        <w:t>ci</w:t>
      </w:r>
      <w:r w:rsidRPr="0097711D">
        <w:rPr>
          <w:rFonts w:cs="Arial"/>
          <w:sz w:val="22"/>
          <w:szCs w:val="22"/>
        </w:rPr>
        <w:t xml:space="preserve"> skutečnost vztahujícím se k</w:t>
      </w:r>
      <w:r>
        <w:rPr>
          <w:rFonts w:cs="Arial"/>
          <w:sz w:val="22"/>
          <w:szCs w:val="22"/>
        </w:rPr>
        <w:t xml:space="preserve"> vodě</w:t>
      </w:r>
      <w:r w:rsidRPr="0097711D">
        <w:rPr>
          <w:rFonts w:cs="Arial"/>
          <w:sz w:val="22"/>
          <w:szCs w:val="22"/>
        </w:rPr>
        <w:t xml:space="preserve"> pitné, v tabulce č.1 </w:t>
      </w:r>
      <w:r>
        <w:rPr>
          <w:rFonts w:cs="Arial"/>
          <w:sz w:val="22"/>
          <w:szCs w:val="22"/>
        </w:rPr>
        <w:t xml:space="preserve">Porovnání </w:t>
      </w:r>
      <w:r w:rsidRPr="0097711D">
        <w:rPr>
          <w:rFonts w:cs="Arial"/>
          <w:sz w:val="22"/>
          <w:szCs w:val="22"/>
        </w:rPr>
        <w:t>všech položek výpočtu ceny podle cenových předpisů pro vodné a stočné v m</w:t>
      </w:r>
      <w:r w:rsidRPr="003C4306">
        <w:rPr>
          <w:rFonts w:cs="Arial"/>
          <w:sz w:val="22"/>
          <w:szCs w:val="22"/>
        </w:rPr>
        <w:t>3</w:t>
      </w:r>
    </w:p>
    <w:p w14:paraId="32AC1EDA" w14:textId="77777777" w:rsidR="002E4F7C" w:rsidRPr="0097711D" w:rsidRDefault="002E4F7C" w:rsidP="002E4F7C">
      <w:pPr>
        <w:spacing w:before="120"/>
        <w:ind w:left="357"/>
        <w:jc w:val="both"/>
        <w:rPr>
          <w:rFonts w:cs="Arial"/>
          <w:sz w:val="22"/>
          <w:szCs w:val="22"/>
        </w:rPr>
      </w:pPr>
      <w:r w:rsidRPr="003C4306">
        <w:rPr>
          <w:rFonts w:cs="Arial"/>
          <w:i/>
          <w:iCs/>
          <w:sz w:val="22"/>
          <w:szCs w:val="22"/>
        </w:rPr>
        <w:t>N</w:t>
      </w:r>
      <w:r w:rsidRPr="003C4306">
        <w:rPr>
          <w:rFonts w:cs="Arial"/>
          <w:i/>
          <w:iCs/>
          <w:sz w:val="22"/>
          <w:szCs w:val="22"/>
          <w:vertAlign w:val="subscript"/>
        </w:rPr>
        <w:t>o</w:t>
      </w:r>
      <w:r w:rsidRPr="0097711D">
        <w:rPr>
          <w:rFonts w:cs="Arial"/>
          <w:sz w:val="22"/>
          <w:szCs w:val="22"/>
        </w:rPr>
        <w:t xml:space="preserve"> = částka uvedená pro jednotlivého </w:t>
      </w:r>
      <w:proofErr w:type="gramStart"/>
      <w:r w:rsidRPr="0097711D">
        <w:rPr>
          <w:rFonts w:cs="Arial"/>
          <w:sz w:val="22"/>
          <w:szCs w:val="22"/>
        </w:rPr>
        <w:t>odběratele - obec</w:t>
      </w:r>
      <w:proofErr w:type="gramEnd"/>
      <w:r w:rsidRPr="0097711D">
        <w:rPr>
          <w:rFonts w:cs="Arial"/>
          <w:sz w:val="22"/>
          <w:szCs w:val="22"/>
        </w:rPr>
        <w:t xml:space="preserve"> na řádku 4.3 označeném jako „nájem inf</w:t>
      </w:r>
      <w:r>
        <w:rPr>
          <w:rFonts w:cs="Arial"/>
          <w:sz w:val="22"/>
          <w:szCs w:val="22"/>
        </w:rPr>
        <w:t>r</w:t>
      </w:r>
      <w:r w:rsidRPr="0097711D">
        <w:rPr>
          <w:rFonts w:cs="Arial"/>
          <w:sz w:val="22"/>
          <w:szCs w:val="22"/>
        </w:rPr>
        <w:t>astrukturního majetku", ve sloup</w:t>
      </w:r>
      <w:r>
        <w:rPr>
          <w:rFonts w:cs="Arial"/>
          <w:sz w:val="22"/>
          <w:szCs w:val="22"/>
        </w:rPr>
        <w:t>ci</w:t>
      </w:r>
      <w:r w:rsidRPr="0097711D">
        <w:rPr>
          <w:rFonts w:cs="Arial"/>
          <w:sz w:val="22"/>
          <w:szCs w:val="22"/>
        </w:rPr>
        <w:t xml:space="preserve"> kalkulace vztahujícím se k</w:t>
      </w:r>
      <w:r>
        <w:rPr>
          <w:rFonts w:cs="Arial"/>
          <w:sz w:val="22"/>
          <w:szCs w:val="22"/>
        </w:rPr>
        <w:t xml:space="preserve"> vod</w:t>
      </w:r>
      <w:r w:rsidRPr="0097711D">
        <w:rPr>
          <w:rFonts w:cs="Arial"/>
          <w:sz w:val="22"/>
          <w:szCs w:val="22"/>
        </w:rPr>
        <w:t>ě odpadní, v tabulce č.</w:t>
      </w:r>
      <w:r>
        <w:rPr>
          <w:rFonts w:cs="Arial"/>
          <w:sz w:val="22"/>
          <w:szCs w:val="22"/>
        </w:rPr>
        <w:t>1</w:t>
      </w:r>
      <w:r w:rsidRPr="0097711D">
        <w:rPr>
          <w:rFonts w:cs="Arial"/>
          <w:sz w:val="22"/>
          <w:szCs w:val="22"/>
        </w:rPr>
        <w:t xml:space="preserve"> </w:t>
      </w:r>
      <w:r>
        <w:rPr>
          <w:rFonts w:cs="Arial"/>
          <w:sz w:val="22"/>
          <w:szCs w:val="22"/>
        </w:rPr>
        <w:t xml:space="preserve">Porovnání </w:t>
      </w:r>
      <w:r w:rsidRPr="0097711D">
        <w:rPr>
          <w:rFonts w:cs="Arial"/>
          <w:sz w:val="22"/>
          <w:szCs w:val="22"/>
        </w:rPr>
        <w:t>všech položek výpočtu ceny podle cenových předpisů pro vodné a stočné v Kč</w:t>
      </w:r>
    </w:p>
    <w:p w14:paraId="10285409" w14:textId="77777777" w:rsidR="002E4F7C" w:rsidRPr="0097711D" w:rsidRDefault="002E4F7C" w:rsidP="002E4F7C">
      <w:pPr>
        <w:spacing w:before="120"/>
        <w:ind w:left="357"/>
        <w:jc w:val="both"/>
        <w:rPr>
          <w:rFonts w:cs="Arial"/>
          <w:sz w:val="22"/>
          <w:szCs w:val="22"/>
        </w:rPr>
      </w:pPr>
      <w:proofErr w:type="spellStart"/>
      <w:r w:rsidRPr="003C4306">
        <w:rPr>
          <w:rFonts w:cs="Arial"/>
          <w:i/>
          <w:iCs/>
          <w:sz w:val="22"/>
          <w:szCs w:val="22"/>
        </w:rPr>
        <w:t>OK</w:t>
      </w:r>
      <w:r w:rsidRPr="003C4306">
        <w:rPr>
          <w:rFonts w:cs="Arial"/>
          <w:i/>
          <w:iCs/>
          <w:sz w:val="22"/>
          <w:szCs w:val="22"/>
          <w:vertAlign w:val="subscript"/>
        </w:rPr>
        <w:t>oj</w:t>
      </w:r>
      <w:proofErr w:type="spellEnd"/>
      <w:r w:rsidRPr="003C4306">
        <w:rPr>
          <w:rFonts w:cs="Arial"/>
          <w:sz w:val="22"/>
          <w:szCs w:val="22"/>
          <w:vertAlign w:val="subscript"/>
        </w:rPr>
        <w:t xml:space="preserve"> </w:t>
      </w:r>
      <w:r w:rsidRPr="0097711D">
        <w:rPr>
          <w:rFonts w:cs="Arial"/>
          <w:sz w:val="22"/>
          <w:szCs w:val="22"/>
        </w:rPr>
        <w:t xml:space="preserve">= částka uvedená pro jednotlivého </w:t>
      </w:r>
      <w:proofErr w:type="gramStart"/>
      <w:r w:rsidRPr="0097711D">
        <w:rPr>
          <w:rFonts w:cs="Arial"/>
          <w:sz w:val="22"/>
          <w:szCs w:val="22"/>
        </w:rPr>
        <w:t>odběratele - obec</w:t>
      </w:r>
      <w:proofErr w:type="gramEnd"/>
      <w:r w:rsidRPr="0097711D">
        <w:rPr>
          <w:rFonts w:cs="Arial"/>
          <w:sz w:val="22"/>
          <w:szCs w:val="22"/>
        </w:rPr>
        <w:t xml:space="preserve">, na řádku J označeném jako </w:t>
      </w:r>
      <w:r>
        <w:rPr>
          <w:rFonts w:cs="Arial"/>
          <w:sz w:val="22"/>
          <w:szCs w:val="22"/>
        </w:rPr>
        <w:t>„</w:t>
      </w:r>
      <w:r w:rsidRPr="0097711D">
        <w:rPr>
          <w:rFonts w:cs="Arial"/>
          <w:sz w:val="22"/>
          <w:szCs w:val="22"/>
        </w:rPr>
        <w:t>Pitná nebo odpadní voda převzatá", ve sloup</w:t>
      </w:r>
      <w:r>
        <w:rPr>
          <w:rFonts w:cs="Arial"/>
          <w:sz w:val="22"/>
          <w:szCs w:val="22"/>
        </w:rPr>
        <w:t>ci</w:t>
      </w:r>
      <w:r w:rsidRPr="0097711D">
        <w:rPr>
          <w:rFonts w:cs="Arial"/>
          <w:sz w:val="22"/>
          <w:szCs w:val="22"/>
        </w:rPr>
        <w:t xml:space="preserve"> kalkulace vztahujícím se k vodě odpadní, v tabulce č.1 </w:t>
      </w:r>
      <w:r>
        <w:rPr>
          <w:rFonts w:cs="Arial"/>
          <w:sz w:val="22"/>
          <w:szCs w:val="22"/>
        </w:rPr>
        <w:t xml:space="preserve">Porovnání </w:t>
      </w:r>
      <w:r w:rsidRPr="0097711D">
        <w:rPr>
          <w:rFonts w:cs="Arial"/>
          <w:sz w:val="22"/>
          <w:szCs w:val="22"/>
        </w:rPr>
        <w:t>všech položek výpočtu ceny podle cenových předpisů pro vodné a stočné v m</w:t>
      </w:r>
      <w:r w:rsidRPr="003C4306">
        <w:rPr>
          <w:rFonts w:cs="Arial"/>
          <w:sz w:val="22"/>
          <w:szCs w:val="22"/>
        </w:rPr>
        <w:t>3</w:t>
      </w:r>
    </w:p>
    <w:p w14:paraId="762C91A4" w14:textId="77777777" w:rsidR="002E4F7C" w:rsidRPr="0097711D" w:rsidRDefault="002E4F7C" w:rsidP="002E4F7C">
      <w:pPr>
        <w:spacing w:before="120"/>
        <w:ind w:left="357"/>
        <w:jc w:val="both"/>
        <w:rPr>
          <w:rFonts w:cs="Arial"/>
          <w:sz w:val="22"/>
          <w:szCs w:val="22"/>
        </w:rPr>
      </w:pPr>
      <w:proofErr w:type="spellStart"/>
      <w:r w:rsidRPr="003C4306">
        <w:rPr>
          <w:rFonts w:cs="Arial"/>
          <w:i/>
          <w:iCs/>
          <w:sz w:val="22"/>
          <w:szCs w:val="22"/>
        </w:rPr>
        <w:t>OS</w:t>
      </w:r>
      <w:r w:rsidRPr="003C4306">
        <w:rPr>
          <w:rFonts w:cs="Arial"/>
          <w:i/>
          <w:iCs/>
          <w:sz w:val="22"/>
          <w:szCs w:val="22"/>
          <w:vertAlign w:val="subscript"/>
        </w:rPr>
        <w:t>oj</w:t>
      </w:r>
      <w:proofErr w:type="spellEnd"/>
      <w:r w:rsidRPr="0097711D">
        <w:rPr>
          <w:rFonts w:cs="Arial"/>
          <w:sz w:val="22"/>
          <w:szCs w:val="22"/>
        </w:rPr>
        <w:t xml:space="preserve"> = částka uvedená pro jednotlivého </w:t>
      </w:r>
      <w:proofErr w:type="gramStart"/>
      <w:r w:rsidRPr="0097711D">
        <w:rPr>
          <w:rFonts w:cs="Arial"/>
          <w:sz w:val="22"/>
          <w:szCs w:val="22"/>
        </w:rPr>
        <w:t>odběratele - obec</w:t>
      </w:r>
      <w:proofErr w:type="gramEnd"/>
      <w:r w:rsidRPr="0097711D">
        <w:rPr>
          <w:rFonts w:cs="Arial"/>
          <w:sz w:val="22"/>
          <w:szCs w:val="22"/>
        </w:rPr>
        <w:t>, na řádku J označeném jako „Pit</w:t>
      </w:r>
      <w:r>
        <w:rPr>
          <w:rFonts w:cs="Arial"/>
          <w:sz w:val="22"/>
          <w:szCs w:val="22"/>
        </w:rPr>
        <w:t>n</w:t>
      </w:r>
      <w:r w:rsidRPr="0097711D">
        <w:rPr>
          <w:rFonts w:cs="Arial"/>
          <w:sz w:val="22"/>
          <w:szCs w:val="22"/>
        </w:rPr>
        <w:t>á nebo odpadní voda převzatá" ve sloup</w:t>
      </w:r>
      <w:r>
        <w:rPr>
          <w:rFonts w:cs="Arial"/>
          <w:sz w:val="22"/>
          <w:szCs w:val="22"/>
        </w:rPr>
        <w:t>ci</w:t>
      </w:r>
      <w:r w:rsidRPr="0097711D">
        <w:rPr>
          <w:rFonts w:cs="Arial"/>
          <w:sz w:val="22"/>
          <w:szCs w:val="22"/>
        </w:rPr>
        <w:t xml:space="preserve"> skutečnost vztahujícím se k vodě odpadní, v tabulce č.1 </w:t>
      </w:r>
      <w:r>
        <w:rPr>
          <w:rFonts w:cs="Arial"/>
          <w:sz w:val="22"/>
          <w:szCs w:val="22"/>
        </w:rPr>
        <w:t xml:space="preserve">Porovnání </w:t>
      </w:r>
      <w:r w:rsidRPr="0097711D">
        <w:rPr>
          <w:rFonts w:cs="Arial"/>
          <w:sz w:val="22"/>
          <w:szCs w:val="22"/>
        </w:rPr>
        <w:t>všech položek výpočtu ceny podle cenových předpisů pro vodné a stočné v m</w:t>
      </w:r>
      <w:r w:rsidRPr="003C4306">
        <w:rPr>
          <w:rFonts w:cs="Arial"/>
          <w:sz w:val="22"/>
          <w:szCs w:val="22"/>
        </w:rPr>
        <w:t>3</w:t>
      </w:r>
    </w:p>
    <w:p w14:paraId="26DC3F82" w14:textId="77777777" w:rsidR="002E4F7C" w:rsidRDefault="002E4F7C" w:rsidP="002E4F7C">
      <w:pPr>
        <w:spacing w:before="120"/>
        <w:ind w:left="357"/>
        <w:jc w:val="both"/>
        <w:rPr>
          <w:rFonts w:cs="Arial"/>
          <w:sz w:val="22"/>
          <w:szCs w:val="22"/>
        </w:rPr>
      </w:pPr>
      <w:r w:rsidRPr="003C4306">
        <w:rPr>
          <w:rFonts w:cs="Arial"/>
          <w:i/>
          <w:iCs/>
          <w:sz w:val="22"/>
          <w:szCs w:val="22"/>
        </w:rPr>
        <w:t>Z</w:t>
      </w:r>
      <w:r w:rsidRPr="0097711D">
        <w:rPr>
          <w:rFonts w:cs="Arial"/>
          <w:sz w:val="22"/>
          <w:szCs w:val="22"/>
        </w:rPr>
        <w:t xml:space="preserve"> = částka uvedená pro odběratele - obec </w:t>
      </w:r>
      <w:r>
        <w:rPr>
          <w:rFonts w:cs="Arial"/>
          <w:sz w:val="22"/>
          <w:szCs w:val="22"/>
        </w:rPr>
        <w:t>……</w:t>
      </w:r>
      <w:proofErr w:type="gramStart"/>
      <w:r>
        <w:rPr>
          <w:rFonts w:cs="Arial"/>
          <w:sz w:val="22"/>
          <w:szCs w:val="22"/>
        </w:rPr>
        <w:t>…….</w:t>
      </w:r>
      <w:proofErr w:type="gramEnd"/>
      <w:r>
        <w:rPr>
          <w:rFonts w:cs="Arial"/>
          <w:sz w:val="22"/>
          <w:szCs w:val="22"/>
        </w:rPr>
        <w:t>.</w:t>
      </w:r>
      <w:r w:rsidRPr="0097711D">
        <w:rPr>
          <w:rFonts w:cs="Arial"/>
          <w:sz w:val="22"/>
          <w:szCs w:val="22"/>
        </w:rPr>
        <w:t>na řádku 4.1 označeném jako „odpisy a prostředky obnovy inf</w:t>
      </w:r>
      <w:r>
        <w:rPr>
          <w:rFonts w:cs="Arial"/>
          <w:sz w:val="22"/>
          <w:szCs w:val="22"/>
        </w:rPr>
        <w:t xml:space="preserve">rastrukturního </w:t>
      </w:r>
      <w:r w:rsidRPr="0097711D">
        <w:rPr>
          <w:rFonts w:cs="Arial"/>
          <w:sz w:val="22"/>
          <w:szCs w:val="22"/>
        </w:rPr>
        <w:t>majetku", ve sloup</w:t>
      </w:r>
      <w:r>
        <w:rPr>
          <w:rFonts w:cs="Arial"/>
          <w:sz w:val="22"/>
          <w:szCs w:val="22"/>
        </w:rPr>
        <w:t>ci</w:t>
      </w:r>
      <w:r w:rsidRPr="0097711D">
        <w:rPr>
          <w:rFonts w:cs="Arial"/>
          <w:sz w:val="22"/>
          <w:szCs w:val="22"/>
        </w:rPr>
        <w:t xml:space="preserve"> kalkulace vztahujícím se k vodě pitné, v tabulce č.1 </w:t>
      </w:r>
      <w:r>
        <w:rPr>
          <w:rFonts w:cs="Arial"/>
          <w:sz w:val="22"/>
          <w:szCs w:val="22"/>
        </w:rPr>
        <w:t xml:space="preserve">Porovnání </w:t>
      </w:r>
      <w:r w:rsidRPr="0097711D">
        <w:rPr>
          <w:rFonts w:cs="Arial"/>
          <w:sz w:val="22"/>
          <w:szCs w:val="22"/>
        </w:rPr>
        <w:t xml:space="preserve">všech položek výpočtu ceny podle cenových předpisů pro vodné a stočné pro obec </w:t>
      </w:r>
      <w:r>
        <w:rPr>
          <w:rFonts w:cs="Arial"/>
          <w:sz w:val="22"/>
          <w:szCs w:val="22"/>
        </w:rPr>
        <w:t>……………</w:t>
      </w:r>
      <w:r w:rsidRPr="0097711D">
        <w:rPr>
          <w:rFonts w:cs="Arial"/>
          <w:sz w:val="22"/>
          <w:szCs w:val="22"/>
        </w:rPr>
        <w:t xml:space="preserve"> v</w:t>
      </w:r>
      <w:r>
        <w:rPr>
          <w:rFonts w:cs="Arial"/>
          <w:sz w:val="22"/>
          <w:szCs w:val="22"/>
        </w:rPr>
        <w:t> </w:t>
      </w:r>
      <w:r w:rsidRPr="0097711D">
        <w:rPr>
          <w:rFonts w:cs="Arial"/>
          <w:sz w:val="22"/>
          <w:szCs w:val="22"/>
        </w:rPr>
        <w:t>Kč</w:t>
      </w:r>
    </w:p>
    <w:p w14:paraId="53269FFC" w14:textId="77777777" w:rsidR="002E4F7C" w:rsidRDefault="002E4F7C" w:rsidP="002E4F7C">
      <w:pPr>
        <w:autoSpaceDE w:val="0"/>
        <w:autoSpaceDN w:val="0"/>
        <w:adjustRightInd w:val="0"/>
        <w:spacing w:after="120"/>
        <w:ind w:left="357"/>
        <w:jc w:val="both"/>
        <w:rPr>
          <w:rFonts w:cs="Arial"/>
          <w:sz w:val="22"/>
          <w:szCs w:val="22"/>
        </w:rPr>
      </w:pPr>
    </w:p>
    <w:p w14:paraId="4F2A3A18" w14:textId="77777777" w:rsidR="00102310" w:rsidRPr="00A01203" w:rsidRDefault="00102310" w:rsidP="009A1FDC">
      <w:pPr>
        <w:autoSpaceDE w:val="0"/>
        <w:autoSpaceDN w:val="0"/>
        <w:adjustRightInd w:val="0"/>
        <w:spacing w:after="120"/>
        <w:ind w:left="357"/>
        <w:jc w:val="center"/>
        <w:rPr>
          <w:b/>
        </w:rPr>
      </w:pPr>
      <w:bookmarkStart w:id="29" w:name="_Toc256938541"/>
      <w:r w:rsidRPr="00A01203">
        <w:rPr>
          <w:b/>
        </w:rPr>
        <w:t xml:space="preserve">Článek </w:t>
      </w:r>
      <w:bookmarkEnd w:id="29"/>
      <w:r w:rsidR="00E26501" w:rsidRPr="00A01203">
        <w:rPr>
          <w:b/>
        </w:rPr>
        <w:t>X</w:t>
      </w:r>
    </w:p>
    <w:p w14:paraId="22037965" w14:textId="77777777" w:rsidR="00102310" w:rsidRPr="00A01203" w:rsidRDefault="00102310" w:rsidP="009A1FDC">
      <w:pPr>
        <w:pStyle w:val="Nadpis2"/>
        <w:spacing w:after="120" w:line="240" w:lineRule="auto"/>
        <w:rPr>
          <w:b w:val="0"/>
          <w:szCs w:val="24"/>
        </w:rPr>
      </w:pPr>
      <w:bookmarkStart w:id="30" w:name="_Toc256938542"/>
      <w:bookmarkStart w:id="31" w:name="_Toc22419432"/>
      <w:r w:rsidRPr="00A01203">
        <w:rPr>
          <w:szCs w:val="24"/>
        </w:rPr>
        <w:t>Výkonové ukazatele kvality vodohospodářských služeb</w:t>
      </w:r>
      <w:bookmarkEnd w:id="30"/>
      <w:bookmarkEnd w:id="31"/>
    </w:p>
    <w:p w14:paraId="7A54E6E3" w14:textId="77777777" w:rsidR="00145546" w:rsidRPr="008561A1" w:rsidRDefault="00DA44F6" w:rsidP="007912F8">
      <w:pPr>
        <w:numPr>
          <w:ilvl w:val="0"/>
          <w:numId w:val="13"/>
        </w:numPr>
        <w:tabs>
          <w:tab w:val="clear" w:pos="720"/>
        </w:tabs>
        <w:autoSpaceDE w:val="0"/>
        <w:autoSpaceDN w:val="0"/>
        <w:adjustRightInd w:val="0"/>
        <w:spacing w:after="120"/>
        <w:ind w:left="357" w:hanging="357"/>
        <w:jc w:val="both"/>
        <w:rPr>
          <w:rFonts w:cs="Arial"/>
          <w:sz w:val="22"/>
          <w:szCs w:val="22"/>
        </w:rPr>
      </w:pPr>
      <w:r w:rsidRPr="00A01203">
        <w:rPr>
          <w:rFonts w:cs="Arial"/>
          <w:sz w:val="22"/>
          <w:szCs w:val="22"/>
        </w:rPr>
        <w:t>Za účelem zajištění kvality služeb Provozovatele při provozování Vodohospodářského</w:t>
      </w:r>
      <w:r w:rsidRPr="007F4F67">
        <w:rPr>
          <w:rFonts w:cs="Arial"/>
          <w:sz w:val="22"/>
          <w:szCs w:val="22"/>
        </w:rPr>
        <w:t xml:space="preserve"> majetku podle této Smlouvy a sledování úrovně kvality těchto služeb, sj</w:t>
      </w:r>
      <w:r w:rsidR="003E3C87" w:rsidRPr="007F4F67">
        <w:rPr>
          <w:rFonts w:cs="Arial"/>
          <w:sz w:val="22"/>
          <w:szCs w:val="22"/>
        </w:rPr>
        <w:t>ednávají Smluvní strany systém v</w:t>
      </w:r>
      <w:r w:rsidRPr="007F4F67">
        <w:rPr>
          <w:rFonts w:cs="Arial"/>
          <w:sz w:val="22"/>
          <w:szCs w:val="22"/>
        </w:rPr>
        <w:t>ýkonových ukazatelů, jejich sledování a vyhodnocování, jakož i systém smluvních pokut za nedosažení, resp. překročení referenčních hodnot těchto ukazatelů</w:t>
      </w:r>
      <w:r w:rsidR="0061208B">
        <w:rPr>
          <w:rFonts w:cs="Arial"/>
          <w:sz w:val="22"/>
          <w:szCs w:val="22"/>
        </w:rPr>
        <w:t xml:space="preserve"> (tzv. </w:t>
      </w:r>
      <w:r w:rsidR="00B95392">
        <w:rPr>
          <w:rFonts w:cs="Arial"/>
          <w:sz w:val="22"/>
          <w:szCs w:val="22"/>
        </w:rPr>
        <w:t>M</w:t>
      </w:r>
      <w:r w:rsidR="0061208B">
        <w:rPr>
          <w:rFonts w:cs="Arial"/>
          <w:sz w:val="22"/>
          <w:szCs w:val="22"/>
        </w:rPr>
        <w:t>onitorovací systém)</w:t>
      </w:r>
      <w:r w:rsidRPr="007F4F67">
        <w:rPr>
          <w:rFonts w:cs="Arial"/>
          <w:sz w:val="22"/>
          <w:szCs w:val="22"/>
        </w:rPr>
        <w:t>.</w:t>
      </w:r>
      <w:r w:rsidR="0063635B" w:rsidRPr="007F4F67">
        <w:rPr>
          <w:rFonts w:cs="Arial"/>
          <w:sz w:val="22"/>
          <w:szCs w:val="22"/>
        </w:rPr>
        <w:t xml:space="preserve"> Jedná se o následující </w:t>
      </w:r>
      <w:r w:rsidR="00D85280" w:rsidRPr="007F4F67">
        <w:rPr>
          <w:rFonts w:cs="Arial"/>
          <w:sz w:val="22"/>
          <w:szCs w:val="22"/>
        </w:rPr>
        <w:t xml:space="preserve">oblasti </w:t>
      </w:r>
      <w:r w:rsidR="00442C16" w:rsidRPr="007F4F67">
        <w:rPr>
          <w:rFonts w:cs="Arial"/>
          <w:sz w:val="22"/>
          <w:szCs w:val="22"/>
        </w:rPr>
        <w:t>výkonových</w:t>
      </w:r>
      <w:r w:rsidR="0063635B" w:rsidRPr="007F4F67">
        <w:rPr>
          <w:rFonts w:cs="Arial"/>
          <w:sz w:val="22"/>
          <w:szCs w:val="22"/>
        </w:rPr>
        <w:t xml:space="preserve"> ukazat</w:t>
      </w:r>
      <w:r w:rsidR="00D85280" w:rsidRPr="007F4F67">
        <w:rPr>
          <w:rFonts w:cs="Arial"/>
          <w:sz w:val="22"/>
          <w:szCs w:val="22"/>
        </w:rPr>
        <w:t>elů</w:t>
      </w:r>
      <w:r w:rsidR="00EC17A0" w:rsidRPr="007F4F67">
        <w:rPr>
          <w:rFonts w:cs="Arial"/>
          <w:sz w:val="22"/>
          <w:szCs w:val="22"/>
        </w:rPr>
        <w:t xml:space="preserve">, jejichž </w:t>
      </w:r>
      <w:r w:rsidR="00025DCB" w:rsidRPr="007F4F67">
        <w:rPr>
          <w:rFonts w:cs="Arial"/>
          <w:sz w:val="22"/>
          <w:szCs w:val="22"/>
        </w:rPr>
        <w:t xml:space="preserve">podrobné </w:t>
      </w:r>
      <w:r w:rsidR="00025DCB" w:rsidRPr="008561A1">
        <w:rPr>
          <w:rFonts w:cs="Arial"/>
          <w:sz w:val="22"/>
          <w:szCs w:val="22"/>
        </w:rPr>
        <w:t>vymezení a</w:t>
      </w:r>
      <w:r w:rsidR="00423201" w:rsidRPr="008561A1">
        <w:rPr>
          <w:rFonts w:cs="Arial"/>
          <w:sz w:val="22"/>
          <w:szCs w:val="22"/>
        </w:rPr>
        <w:t xml:space="preserve"> </w:t>
      </w:r>
      <w:r w:rsidR="00EC17A0" w:rsidRPr="008561A1">
        <w:rPr>
          <w:rFonts w:cs="Arial"/>
          <w:sz w:val="22"/>
          <w:szCs w:val="22"/>
        </w:rPr>
        <w:t>popis je uveden v </w:t>
      </w:r>
      <w:r w:rsidR="00C939C9">
        <w:rPr>
          <w:rFonts w:cs="Arial"/>
          <w:sz w:val="22"/>
          <w:szCs w:val="22"/>
        </w:rPr>
        <w:t>P</w:t>
      </w:r>
      <w:r w:rsidR="00F407CE" w:rsidRPr="00F407CE">
        <w:rPr>
          <w:rFonts w:cs="Arial"/>
          <w:sz w:val="22"/>
          <w:szCs w:val="22"/>
        </w:rPr>
        <w:t xml:space="preserve">říloze č. </w:t>
      </w:r>
      <w:r w:rsidR="00FD519B">
        <w:rPr>
          <w:rFonts w:cs="Arial"/>
          <w:sz w:val="22"/>
          <w:szCs w:val="22"/>
        </w:rPr>
        <w:t>6</w:t>
      </w:r>
      <w:r w:rsidR="001C0061" w:rsidRPr="008561A1">
        <w:rPr>
          <w:rFonts w:cs="Arial"/>
          <w:sz w:val="22"/>
          <w:szCs w:val="22"/>
        </w:rPr>
        <w:t xml:space="preserve"> této Smlouvy</w:t>
      </w:r>
      <w:r w:rsidR="00D85280" w:rsidRPr="008561A1">
        <w:rPr>
          <w:rFonts w:cs="Arial"/>
          <w:sz w:val="22"/>
          <w:szCs w:val="22"/>
        </w:rPr>
        <w:t>:</w:t>
      </w:r>
    </w:p>
    <w:p w14:paraId="262A9272" w14:textId="77777777" w:rsidR="004E2F4E" w:rsidRPr="004E2F4E" w:rsidRDefault="004E2F4E" w:rsidP="007912F8">
      <w:pPr>
        <w:numPr>
          <w:ilvl w:val="0"/>
          <w:numId w:val="23"/>
        </w:numPr>
        <w:tabs>
          <w:tab w:val="clear" w:pos="1077"/>
          <w:tab w:val="num" w:pos="709"/>
        </w:tabs>
        <w:spacing w:after="120"/>
        <w:ind w:left="709" w:hanging="283"/>
        <w:rPr>
          <w:rFonts w:cs="Arial"/>
          <w:sz w:val="22"/>
          <w:szCs w:val="22"/>
        </w:rPr>
      </w:pPr>
      <w:r w:rsidRPr="004E2F4E">
        <w:rPr>
          <w:rFonts w:cs="Arial"/>
          <w:sz w:val="22"/>
          <w:szCs w:val="22"/>
        </w:rPr>
        <w:t>kvalit</w:t>
      </w:r>
      <w:r w:rsidR="001C2FD9">
        <w:rPr>
          <w:rFonts w:cs="Arial"/>
          <w:sz w:val="22"/>
          <w:szCs w:val="22"/>
        </w:rPr>
        <w:t>a základních služeb</w:t>
      </w:r>
      <w:r>
        <w:rPr>
          <w:rFonts w:cs="Arial"/>
          <w:sz w:val="22"/>
          <w:szCs w:val="22"/>
        </w:rPr>
        <w:t>,</w:t>
      </w:r>
    </w:p>
    <w:p w14:paraId="4A40DC2E" w14:textId="77777777" w:rsidR="004E2F4E" w:rsidRPr="004E2F4E" w:rsidRDefault="004E2F4E" w:rsidP="007912F8">
      <w:pPr>
        <w:numPr>
          <w:ilvl w:val="0"/>
          <w:numId w:val="23"/>
        </w:numPr>
        <w:tabs>
          <w:tab w:val="clear" w:pos="1077"/>
          <w:tab w:val="num" w:pos="709"/>
        </w:tabs>
        <w:spacing w:after="120"/>
        <w:ind w:left="709" w:hanging="283"/>
        <w:rPr>
          <w:rFonts w:cs="Arial"/>
          <w:sz w:val="22"/>
          <w:szCs w:val="22"/>
        </w:rPr>
      </w:pPr>
      <w:r w:rsidRPr="004E2F4E">
        <w:rPr>
          <w:rFonts w:cs="Arial"/>
          <w:sz w:val="22"/>
          <w:szCs w:val="22"/>
        </w:rPr>
        <w:t>kval</w:t>
      </w:r>
      <w:r w:rsidR="00862B67">
        <w:rPr>
          <w:rFonts w:cs="Arial"/>
          <w:sz w:val="22"/>
          <w:szCs w:val="22"/>
        </w:rPr>
        <w:t>ita základní preventivní údržby</w:t>
      </w:r>
      <w:r w:rsidR="00DA00BC">
        <w:rPr>
          <w:rFonts w:cs="Arial"/>
          <w:sz w:val="22"/>
          <w:szCs w:val="22"/>
        </w:rPr>
        <w:t xml:space="preserve"> Vodovodu a Kanalizace</w:t>
      </w:r>
      <w:r w:rsidRPr="004E2F4E">
        <w:rPr>
          <w:rFonts w:cs="Arial"/>
          <w:sz w:val="22"/>
          <w:szCs w:val="22"/>
        </w:rPr>
        <w:t>,</w:t>
      </w:r>
    </w:p>
    <w:p w14:paraId="354BB677" w14:textId="77777777" w:rsidR="00BA4331" w:rsidRDefault="004E2F4E" w:rsidP="007912F8">
      <w:pPr>
        <w:numPr>
          <w:ilvl w:val="0"/>
          <w:numId w:val="23"/>
        </w:numPr>
        <w:tabs>
          <w:tab w:val="clear" w:pos="1077"/>
          <w:tab w:val="num" w:pos="709"/>
        </w:tabs>
        <w:spacing w:after="120"/>
        <w:ind w:left="709" w:hanging="283"/>
        <w:rPr>
          <w:rFonts w:cs="Arial"/>
          <w:sz w:val="22"/>
          <w:szCs w:val="22"/>
        </w:rPr>
      </w:pPr>
      <w:r w:rsidRPr="004E2F4E">
        <w:rPr>
          <w:rFonts w:cs="Arial"/>
          <w:sz w:val="22"/>
          <w:szCs w:val="22"/>
        </w:rPr>
        <w:t>kvalita služeb odběratelům.</w:t>
      </w:r>
    </w:p>
    <w:p w14:paraId="34A3C055" w14:textId="7A6F3ABF" w:rsidR="00323E59" w:rsidRDefault="00102310" w:rsidP="007912F8">
      <w:pPr>
        <w:keepNext/>
        <w:keepLines/>
        <w:numPr>
          <w:ilvl w:val="0"/>
          <w:numId w:val="13"/>
        </w:numPr>
        <w:tabs>
          <w:tab w:val="clear" w:pos="720"/>
        </w:tabs>
        <w:autoSpaceDE w:val="0"/>
        <w:autoSpaceDN w:val="0"/>
        <w:adjustRightInd w:val="0"/>
        <w:spacing w:after="120"/>
        <w:ind w:left="357" w:hanging="357"/>
        <w:jc w:val="both"/>
        <w:rPr>
          <w:rFonts w:cs="Arial"/>
          <w:sz w:val="22"/>
          <w:szCs w:val="22"/>
        </w:rPr>
      </w:pPr>
      <w:r w:rsidRPr="007F4F67">
        <w:rPr>
          <w:rFonts w:cs="Arial"/>
          <w:sz w:val="22"/>
          <w:szCs w:val="22"/>
        </w:rPr>
        <w:lastRenderedPageBreak/>
        <w:t>Kvalitu zajišťování vodohospodářských služeb je Provozovatel povinen prokazovat Vlastník</w:t>
      </w:r>
      <w:r w:rsidR="00516365" w:rsidRPr="007F4F67">
        <w:rPr>
          <w:rFonts w:cs="Arial"/>
          <w:sz w:val="22"/>
          <w:szCs w:val="22"/>
        </w:rPr>
        <w:t>ovi</w:t>
      </w:r>
      <w:r w:rsidRPr="007F4F67">
        <w:rPr>
          <w:rFonts w:cs="Arial"/>
          <w:sz w:val="22"/>
          <w:szCs w:val="22"/>
        </w:rPr>
        <w:t xml:space="preserve"> vykazováním dosažen</w:t>
      </w:r>
      <w:r w:rsidR="00EC17A0" w:rsidRPr="007F4F67">
        <w:rPr>
          <w:rFonts w:cs="Arial"/>
          <w:sz w:val="22"/>
          <w:szCs w:val="22"/>
        </w:rPr>
        <w:t>ých hodnot výkonových ukazatelů.</w:t>
      </w:r>
      <w:r w:rsidRPr="007F4F67">
        <w:rPr>
          <w:rFonts w:cs="Arial"/>
          <w:sz w:val="22"/>
          <w:szCs w:val="22"/>
        </w:rPr>
        <w:t xml:space="preserve"> Zprávu o plnění příslušných </w:t>
      </w:r>
      <w:r w:rsidR="00EC17A0" w:rsidRPr="007F4F67">
        <w:rPr>
          <w:rFonts w:cs="Arial"/>
          <w:sz w:val="22"/>
          <w:szCs w:val="22"/>
        </w:rPr>
        <w:t xml:space="preserve">výkonových </w:t>
      </w:r>
      <w:r w:rsidRPr="007F4F67">
        <w:rPr>
          <w:rFonts w:cs="Arial"/>
          <w:sz w:val="22"/>
          <w:szCs w:val="22"/>
        </w:rPr>
        <w:t>ukazatelů za předchozí rok předloží Provozovatel každoročně</w:t>
      </w:r>
      <w:r w:rsidR="00F838F0" w:rsidRPr="007F4F67">
        <w:rPr>
          <w:rFonts w:cs="Arial"/>
          <w:sz w:val="22"/>
          <w:szCs w:val="22"/>
        </w:rPr>
        <w:t xml:space="preserve"> </w:t>
      </w:r>
      <w:r w:rsidRPr="007F4F67">
        <w:rPr>
          <w:rFonts w:cs="Arial"/>
          <w:sz w:val="22"/>
          <w:szCs w:val="22"/>
        </w:rPr>
        <w:t>do 31.</w:t>
      </w:r>
      <w:r w:rsidR="00F407CE">
        <w:rPr>
          <w:rFonts w:cs="Arial"/>
          <w:sz w:val="22"/>
          <w:szCs w:val="22"/>
        </w:rPr>
        <w:t xml:space="preserve"> </w:t>
      </w:r>
      <w:r w:rsidR="00DA00BC">
        <w:rPr>
          <w:rFonts w:cs="Arial"/>
          <w:sz w:val="22"/>
          <w:szCs w:val="22"/>
        </w:rPr>
        <w:t>března</w:t>
      </w:r>
      <w:r w:rsidRPr="007F4F67">
        <w:rPr>
          <w:rFonts w:cs="Arial"/>
          <w:sz w:val="22"/>
          <w:szCs w:val="22"/>
        </w:rPr>
        <w:t xml:space="preserve"> v r</w:t>
      </w:r>
      <w:r w:rsidR="003222D4" w:rsidRPr="007F4F67">
        <w:rPr>
          <w:rFonts w:cs="Arial"/>
          <w:sz w:val="22"/>
          <w:szCs w:val="22"/>
        </w:rPr>
        <w:t>ámci r</w:t>
      </w:r>
      <w:r w:rsidRPr="007F4F67">
        <w:rPr>
          <w:rFonts w:cs="Arial"/>
          <w:sz w:val="22"/>
          <w:szCs w:val="22"/>
        </w:rPr>
        <w:t>oční zprávy o stavu provozovaného Vodohospodářského majetku.</w:t>
      </w:r>
    </w:p>
    <w:p w14:paraId="09165333" w14:textId="77777777" w:rsidR="00145546" w:rsidRDefault="00323E59" w:rsidP="007912F8">
      <w:pPr>
        <w:keepNext/>
        <w:keepLines/>
        <w:numPr>
          <w:ilvl w:val="0"/>
          <w:numId w:val="13"/>
        </w:numPr>
        <w:tabs>
          <w:tab w:val="clear" w:pos="720"/>
        </w:tabs>
        <w:autoSpaceDE w:val="0"/>
        <w:autoSpaceDN w:val="0"/>
        <w:adjustRightInd w:val="0"/>
        <w:spacing w:after="120"/>
        <w:ind w:left="357" w:hanging="357"/>
        <w:jc w:val="both"/>
        <w:rPr>
          <w:rFonts w:cs="Arial"/>
          <w:sz w:val="22"/>
          <w:szCs w:val="22"/>
        </w:rPr>
      </w:pPr>
      <w:r>
        <w:rPr>
          <w:rFonts w:cs="Arial"/>
          <w:sz w:val="22"/>
          <w:szCs w:val="22"/>
        </w:rPr>
        <w:t xml:space="preserve">Vlastník je oprávněn vyžádat si </w:t>
      </w:r>
      <w:r w:rsidR="00E00F84">
        <w:rPr>
          <w:rFonts w:cs="Arial"/>
          <w:sz w:val="22"/>
          <w:szCs w:val="22"/>
        </w:rPr>
        <w:t xml:space="preserve">od Provozovatele </w:t>
      </w:r>
      <w:r>
        <w:rPr>
          <w:rFonts w:cs="Arial"/>
          <w:sz w:val="22"/>
          <w:szCs w:val="22"/>
        </w:rPr>
        <w:t>průběžnou</w:t>
      </w:r>
      <w:r w:rsidR="00E00F84">
        <w:rPr>
          <w:rFonts w:cs="Arial"/>
          <w:sz w:val="22"/>
          <w:szCs w:val="22"/>
        </w:rPr>
        <w:t xml:space="preserve"> čtvrtletní</w:t>
      </w:r>
      <w:r>
        <w:rPr>
          <w:rFonts w:cs="Arial"/>
          <w:sz w:val="22"/>
          <w:szCs w:val="22"/>
        </w:rPr>
        <w:t xml:space="preserve"> informaci</w:t>
      </w:r>
      <w:r w:rsidR="00102310" w:rsidRPr="007F4F67">
        <w:rPr>
          <w:rFonts w:cs="Arial"/>
          <w:sz w:val="22"/>
          <w:szCs w:val="22"/>
        </w:rPr>
        <w:t xml:space="preserve"> </w:t>
      </w:r>
      <w:r>
        <w:rPr>
          <w:rFonts w:cs="Arial"/>
          <w:sz w:val="22"/>
          <w:szCs w:val="22"/>
        </w:rPr>
        <w:t xml:space="preserve">o plnění </w:t>
      </w:r>
      <w:r w:rsidR="00E00F84">
        <w:rPr>
          <w:rFonts w:cs="Arial"/>
          <w:sz w:val="22"/>
          <w:szCs w:val="22"/>
        </w:rPr>
        <w:t>příslušných výkonových ukazatelů, kterou je Provozovatel povinen předložit do 30 dnů od vyžádání Vlastníkem</w:t>
      </w:r>
      <w:r>
        <w:rPr>
          <w:rFonts w:cs="Arial"/>
          <w:sz w:val="22"/>
          <w:szCs w:val="22"/>
        </w:rPr>
        <w:t>.</w:t>
      </w:r>
    </w:p>
    <w:p w14:paraId="38828898" w14:textId="77777777" w:rsidR="00D26AB3" w:rsidRDefault="00031BEB" w:rsidP="007912F8">
      <w:pPr>
        <w:numPr>
          <w:ilvl w:val="0"/>
          <w:numId w:val="13"/>
        </w:numPr>
        <w:tabs>
          <w:tab w:val="clear" w:pos="720"/>
        </w:tabs>
        <w:autoSpaceDE w:val="0"/>
        <w:autoSpaceDN w:val="0"/>
        <w:adjustRightInd w:val="0"/>
        <w:spacing w:after="120"/>
        <w:ind w:left="357" w:hanging="357"/>
        <w:jc w:val="both"/>
        <w:rPr>
          <w:rFonts w:cs="Arial"/>
          <w:sz w:val="22"/>
          <w:szCs w:val="22"/>
        </w:rPr>
      </w:pPr>
      <w:r w:rsidRPr="00D26AB3">
        <w:rPr>
          <w:rFonts w:cs="Arial"/>
          <w:sz w:val="22"/>
          <w:szCs w:val="22"/>
        </w:rPr>
        <w:t xml:space="preserve">Nastavení referenčních hodnot výkonových ukazatelů vybraných Vlastníkem může být na žádost Vlastníka přezkoumáno a referenční hodnoty budou v odůvodněných případech aktualizovány. </w:t>
      </w:r>
      <w:r w:rsidR="00DA00BC" w:rsidRPr="00DA00BC">
        <w:rPr>
          <w:rFonts w:cs="Arial"/>
          <w:sz w:val="22"/>
          <w:szCs w:val="22"/>
        </w:rPr>
        <w:t>Případné aktualizace musí být v souladu s právními předpisy (zejména pravidly veřejného zadávání) a aktuálními dokumenty specifikujícími výkonové ukazatele a systém souvisejících smluvních pokut v rámci Operačního programu Životní prostředí.</w:t>
      </w:r>
    </w:p>
    <w:p w14:paraId="02BF0A7C" w14:textId="77777777" w:rsidR="00C76ED1" w:rsidRPr="00D26AB3" w:rsidRDefault="00C76ED1" w:rsidP="007912F8">
      <w:pPr>
        <w:numPr>
          <w:ilvl w:val="0"/>
          <w:numId w:val="13"/>
        </w:numPr>
        <w:tabs>
          <w:tab w:val="clear" w:pos="720"/>
        </w:tabs>
        <w:autoSpaceDE w:val="0"/>
        <w:autoSpaceDN w:val="0"/>
        <w:adjustRightInd w:val="0"/>
        <w:spacing w:after="120"/>
        <w:ind w:left="357" w:hanging="357"/>
        <w:jc w:val="both"/>
        <w:rPr>
          <w:rFonts w:cs="Arial"/>
          <w:sz w:val="22"/>
          <w:szCs w:val="22"/>
        </w:rPr>
      </w:pPr>
      <w:r w:rsidRPr="00D26AB3">
        <w:rPr>
          <w:rFonts w:cs="Arial"/>
          <w:sz w:val="22"/>
          <w:szCs w:val="22"/>
        </w:rPr>
        <w:t>Za nedosažení úrovní, resp. překročení referenčních hodnot těchto ukazatelů je v </w:t>
      </w:r>
      <w:r w:rsidR="00C939C9">
        <w:rPr>
          <w:rFonts w:cs="Arial"/>
          <w:sz w:val="22"/>
          <w:szCs w:val="22"/>
        </w:rPr>
        <w:t>P</w:t>
      </w:r>
      <w:r w:rsidRPr="00D26AB3">
        <w:rPr>
          <w:rFonts w:cs="Arial"/>
          <w:sz w:val="22"/>
          <w:szCs w:val="22"/>
        </w:rPr>
        <w:t>říloze č.</w:t>
      </w:r>
      <w:r w:rsidR="004829CB" w:rsidRPr="00D26AB3">
        <w:rPr>
          <w:rFonts w:cs="Arial"/>
          <w:sz w:val="22"/>
          <w:szCs w:val="22"/>
        </w:rPr>
        <w:t> </w:t>
      </w:r>
      <w:r w:rsidR="00624C8D">
        <w:rPr>
          <w:rFonts w:cs="Arial"/>
          <w:sz w:val="22"/>
          <w:szCs w:val="22"/>
        </w:rPr>
        <w:t>6</w:t>
      </w:r>
      <w:r w:rsidR="00CF11AE" w:rsidRPr="00D26AB3">
        <w:rPr>
          <w:rFonts w:cs="Arial"/>
          <w:sz w:val="22"/>
          <w:szCs w:val="22"/>
        </w:rPr>
        <w:t xml:space="preserve"> této Smlouvy</w:t>
      </w:r>
      <w:r w:rsidRPr="00D26AB3">
        <w:rPr>
          <w:rFonts w:cs="Arial"/>
          <w:sz w:val="22"/>
          <w:szCs w:val="22"/>
        </w:rPr>
        <w:t xml:space="preserve"> popsán systém smluvních pokutových bodů, od kterého se odvodí celková smluvní pokuta za předcházející kalendářní rok, kterou je Provozovatel povinen uhradit Vlastníkovi. </w:t>
      </w:r>
    </w:p>
    <w:p w14:paraId="7601F3A9" w14:textId="77777777" w:rsidR="00326615" w:rsidRPr="00B95392" w:rsidRDefault="00326615" w:rsidP="007912F8">
      <w:pPr>
        <w:numPr>
          <w:ilvl w:val="0"/>
          <w:numId w:val="13"/>
        </w:numPr>
        <w:tabs>
          <w:tab w:val="clear" w:pos="720"/>
        </w:tabs>
        <w:autoSpaceDE w:val="0"/>
        <w:autoSpaceDN w:val="0"/>
        <w:adjustRightInd w:val="0"/>
        <w:spacing w:after="120"/>
        <w:ind w:left="357" w:hanging="357"/>
        <w:jc w:val="both"/>
        <w:rPr>
          <w:rFonts w:cs="Arial"/>
          <w:sz w:val="22"/>
          <w:szCs w:val="22"/>
        </w:rPr>
      </w:pPr>
      <w:r w:rsidRPr="00B371B0">
        <w:rPr>
          <w:rFonts w:cs="Arial"/>
          <w:sz w:val="22"/>
          <w:szCs w:val="22"/>
        </w:rPr>
        <w:t xml:space="preserve">Hodnota smluvního pokutového bodu je </w:t>
      </w:r>
      <w:r w:rsidR="008F5FF6" w:rsidRPr="00B371B0">
        <w:rPr>
          <w:rFonts w:cs="Arial"/>
          <w:b/>
          <w:sz w:val="22"/>
          <w:szCs w:val="22"/>
        </w:rPr>
        <w:t>50</w:t>
      </w:r>
      <w:r w:rsidR="0018127F" w:rsidRPr="00B371B0">
        <w:rPr>
          <w:rFonts w:cs="Arial"/>
          <w:b/>
          <w:sz w:val="22"/>
          <w:szCs w:val="22"/>
        </w:rPr>
        <w:t>.000,-</w:t>
      </w:r>
      <w:r w:rsidR="00B95392" w:rsidRPr="00B371B0">
        <w:rPr>
          <w:rFonts w:cs="Arial"/>
          <w:b/>
          <w:sz w:val="22"/>
          <w:szCs w:val="22"/>
        </w:rPr>
        <w:t xml:space="preserve"> </w:t>
      </w:r>
      <w:r w:rsidR="001E2C0A" w:rsidRPr="00B371B0">
        <w:rPr>
          <w:rFonts w:cs="Arial"/>
          <w:b/>
          <w:sz w:val="22"/>
          <w:szCs w:val="22"/>
        </w:rPr>
        <w:t>Kč</w:t>
      </w:r>
      <w:r w:rsidR="001E2C0A" w:rsidRPr="00B371B0">
        <w:rPr>
          <w:rFonts w:cs="Arial"/>
          <w:i/>
          <w:sz w:val="22"/>
          <w:szCs w:val="22"/>
        </w:rPr>
        <w:t xml:space="preserve"> </w:t>
      </w:r>
      <w:r w:rsidRPr="00B371B0">
        <w:rPr>
          <w:rFonts w:cs="Arial"/>
          <w:sz w:val="22"/>
          <w:szCs w:val="22"/>
        </w:rPr>
        <w:t>s tím, že tato hodnota bude každoročně</w:t>
      </w:r>
      <w:r w:rsidRPr="00B95392">
        <w:rPr>
          <w:rFonts w:cs="Arial"/>
          <w:sz w:val="22"/>
          <w:szCs w:val="22"/>
        </w:rPr>
        <w:t xml:space="preserve"> indexována podle </w:t>
      </w:r>
      <w:r w:rsidR="00B95392" w:rsidRPr="00B95392">
        <w:rPr>
          <w:rFonts w:cs="Arial"/>
          <w:sz w:val="22"/>
          <w:szCs w:val="22"/>
        </w:rPr>
        <w:t>indexu růstu spotřebitelských cen se zaokrouhlením na celé stokoruny nahoru</w:t>
      </w:r>
      <w:r w:rsidR="00C76ED1" w:rsidRPr="00B95392">
        <w:rPr>
          <w:rFonts w:cs="Arial"/>
          <w:sz w:val="22"/>
          <w:szCs w:val="22"/>
        </w:rPr>
        <w:t>.</w:t>
      </w:r>
    </w:p>
    <w:p w14:paraId="43ED9894" w14:textId="77777777" w:rsidR="00145546" w:rsidRPr="007F4F67" w:rsidRDefault="002909C5" w:rsidP="007912F8">
      <w:pPr>
        <w:numPr>
          <w:ilvl w:val="0"/>
          <w:numId w:val="13"/>
        </w:numPr>
        <w:tabs>
          <w:tab w:val="clear" w:pos="720"/>
        </w:tabs>
        <w:autoSpaceDE w:val="0"/>
        <w:autoSpaceDN w:val="0"/>
        <w:adjustRightInd w:val="0"/>
        <w:spacing w:after="120"/>
        <w:ind w:left="357" w:hanging="357"/>
        <w:jc w:val="both"/>
        <w:rPr>
          <w:rFonts w:cs="Arial"/>
          <w:sz w:val="22"/>
          <w:szCs w:val="22"/>
        </w:rPr>
      </w:pPr>
      <w:r w:rsidRPr="007F4F67">
        <w:rPr>
          <w:rFonts w:cs="Arial"/>
          <w:sz w:val="22"/>
          <w:szCs w:val="22"/>
        </w:rPr>
        <w:t>Zaplacením sankce není dotčen nárok Vlastník</w:t>
      </w:r>
      <w:r w:rsidR="00C72929" w:rsidRPr="007F4F67">
        <w:rPr>
          <w:rFonts w:cs="Arial"/>
          <w:sz w:val="22"/>
          <w:szCs w:val="22"/>
        </w:rPr>
        <w:t>a</w:t>
      </w:r>
      <w:r w:rsidR="00525AC1">
        <w:rPr>
          <w:rFonts w:cs="Arial"/>
          <w:sz w:val="22"/>
          <w:szCs w:val="22"/>
        </w:rPr>
        <w:t xml:space="preserve"> na náhradu </w:t>
      </w:r>
      <w:r w:rsidR="00B10BAE">
        <w:rPr>
          <w:rFonts w:cs="Arial"/>
          <w:sz w:val="22"/>
          <w:szCs w:val="22"/>
        </w:rPr>
        <w:t xml:space="preserve">případné </w:t>
      </w:r>
      <w:r w:rsidR="00525AC1">
        <w:rPr>
          <w:rFonts w:cs="Arial"/>
          <w:sz w:val="22"/>
          <w:szCs w:val="22"/>
        </w:rPr>
        <w:t>majetkové újmy</w:t>
      </w:r>
      <w:r w:rsidRPr="007F4F67">
        <w:rPr>
          <w:rFonts w:cs="Arial"/>
          <w:sz w:val="22"/>
          <w:szCs w:val="22"/>
        </w:rPr>
        <w:t>.</w:t>
      </w:r>
    </w:p>
    <w:p w14:paraId="0D032BD4" w14:textId="77777777" w:rsidR="00145546" w:rsidRPr="007F4F67" w:rsidRDefault="005D7B8F" w:rsidP="007912F8">
      <w:pPr>
        <w:numPr>
          <w:ilvl w:val="0"/>
          <w:numId w:val="13"/>
        </w:numPr>
        <w:tabs>
          <w:tab w:val="clear" w:pos="720"/>
        </w:tabs>
        <w:autoSpaceDE w:val="0"/>
        <w:autoSpaceDN w:val="0"/>
        <w:adjustRightInd w:val="0"/>
        <w:spacing w:after="120"/>
        <w:ind w:left="357" w:hanging="357"/>
        <w:jc w:val="both"/>
        <w:rPr>
          <w:rFonts w:cs="Arial"/>
          <w:sz w:val="22"/>
          <w:szCs w:val="22"/>
        </w:rPr>
      </w:pPr>
      <w:r w:rsidRPr="007F4F67">
        <w:rPr>
          <w:rFonts w:cs="Arial"/>
          <w:sz w:val="22"/>
          <w:szCs w:val="22"/>
        </w:rPr>
        <w:t>Provozovatel je povinen zajišťovat shromažďování</w:t>
      </w:r>
      <w:r w:rsidR="00F838F0" w:rsidRPr="007F4F67">
        <w:rPr>
          <w:rFonts w:cs="Arial"/>
          <w:sz w:val="22"/>
          <w:szCs w:val="22"/>
        </w:rPr>
        <w:t xml:space="preserve"> </w:t>
      </w:r>
      <w:r w:rsidRPr="007F4F67">
        <w:rPr>
          <w:rFonts w:cs="Arial"/>
          <w:sz w:val="22"/>
          <w:szCs w:val="22"/>
        </w:rPr>
        <w:t>a evidenci dat obsahujících informace potřebné pro sledování výkonových ukazatelů a jejich vyhodnocování</w:t>
      </w:r>
      <w:r w:rsidR="00F57198" w:rsidRPr="007F4F67">
        <w:rPr>
          <w:rFonts w:cs="Arial"/>
          <w:sz w:val="22"/>
          <w:szCs w:val="22"/>
        </w:rPr>
        <w:t>.</w:t>
      </w:r>
    </w:p>
    <w:p w14:paraId="4DB5111F" w14:textId="77777777" w:rsidR="001038E2" w:rsidRPr="007F4F67" w:rsidRDefault="00D667B3" w:rsidP="007912F8">
      <w:pPr>
        <w:numPr>
          <w:ilvl w:val="0"/>
          <w:numId w:val="13"/>
        </w:numPr>
        <w:tabs>
          <w:tab w:val="clear" w:pos="720"/>
        </w:tabs>
        <w:autoSpaceDE w:val="0"/>
        <w:autoSpaceDN w:val="0"/>
        <w:adjustRightInd w:val="0"/>
        <w:spacing w:after="120"/>
        <w:ind w:left="360"/>
        <w:jc w:val="both"/>
        <w:rPr>
          <w:rFonts w:cs="Arial"/>
          <w:sz w:val="22"/>
          <w:szCs w:val="22"/>
        </w:rPr>
      </w:pPr>
      <w:r w:rsidRPr="008561A1">
        <w:rPr>
          <w:rFonts w:cs="Arial"/>
          <w:sz w:val="22"/>
          <w:szCs w:val="22"/>
        </w:rPr>
        <w:t xml:space="preserve">Provozovatel neodpovídá za </w:t>
      </w:r>
      <w:r w:rsidR="00F03FC6" w:rsidRPr="008561A1">
        <w:rPr>
          <w:rFonts w:cs="Arial"/>
          <w:sz w:val="22"/>
          <w:szCs w:val="22"/>
        </w:rPr>
        <w:t>ne</w:t>
      </w:r>
      <w:r w:rsidRPr="008561A1">
        <w:rPr>
          <w:rFonts w:cs="Arial"/>
          <w:sz w:val="22"/>
          <w:szCs w:val="22"/>
        </w:rPr>
        <w:t xml:space="preserve">splnění výkonových ukazatelů uvedených </w:t>
      </w:r>
      <w:r w:rsidR="00D26AB3">
        <w:rPr>
          <w:rFonts w:cs="Arial"/>
          <w:sz w:val="22"/>
          <w:szCs w:val="22"/>
        </w:rPr>
        <w:t>v </w:t>
      </w:r>
      <w:r w:rsidR="00C939C9">
        <w:rPr>
          <w:rFonts w:cs="Arial"/>
          <w:sz w:val="22"/>
          <w:szCs w:val="22"/>
        </w:rPr>
        <w:t>P</w:t>
      </w:r>
      <w:r w:rsidR="00F70A75">
        <w:rPr>
          <w:rFonts w:cs="Arial"/>
          <w:sz w:val="22"/>
          <w:szCs w:val="22"/>
        </w:rPr>
        <w:t xml:space="preserve">říloze č. </w:t>
      </w:r>
      <w:r w:rsidR="00845400">
        <w:rPr>
          <w:rFonts w:cs="Arial"/>
          <w:sz w:val="22"/>
          <w:szCs w:val="22"/>
        </w:rPr>
        <w:t>6</w:t>
      </w:r>
      <w:r w:rsidRPr="008561A1">
        <w:rPr>
          <w:rFonts w:cs="Arial"/>
          <w:sz w:val="22"/>
          <w:szCs w:val="22"/>
        </w:rPr>
        <w:t xml:space="preserve"> této</w:t>
      </w:r>
      <w:r w:rsidRPr="007F4F67">
        <w:rPr>
          <w:rFonts w:cs="Arial"/>
          <w:sz w:val="22"/>
          <w:szCs w:val="22"/>
        </w:rPr>
        <w:t xml:space="preserve"> Smlouvy, jestliže jejich splnění bránila skutečnost, kterou nelze přičítat Provozovateli a to zejména v důsledku:</w:t>
      </w:r>
    </w:p>
    <w:p w14:paraId="365EB970" w14:textId="77777777" w:rsidR="00D667B3" w:rsidRPr="007F4F67" w:rsidRDefault="00442C16" w:rsidP="007912F8">
      <w:pPr>
        <w:numPr>
          <w:ilvl w:val="0"/>
          <w:numId w:val="22"/>
        </w:numPr>
        <w:autoSpaceDE w:val="0"/>
        <w:autoSpaceDN w:val="0"/>
        <w:adjustRightInd w:val="0"/>
        <w:spacing w:after="120"/>
        <w:jc w:val="both"/>
        <w:rPr>
          <w:rFonts w:cs="Arial"/>
          <w:sz w:val="22"/>
          <w:szCs w:val="22"/>
        </w:rPr>
      </w:pPr>
      <w:r w:rsidRPr="007F4F67">
        <w:rPr>
          <w:rFonts w:cs="Arial"/>
          <w:sz w:val="22"/>
          <w:szCs w:val="22"/>
        </w:rPr>
        <w:t>události V</w:t>
      </w:r>
      <w:r w:rsidR="00D667B3" w:rsidRPr="007F4F67">
        <w:rPr>
          <w:rFonts w:cs="Arial"/>
          <w:sz w:val="22"/>
          <w:szCs w:val="22"/>
        </w:rPr>
        <w:t>yšší moci,</w:t>
      </w:r>
    </w:p>
    <w:p w14:paraId="6AFCDC18" w14:textId="77777777" w:rsidR="00EC17A0" w:rsidRPr="007F4F67" w:rsidRDefault="00EC17A0" w:rsidP="007912F8">
      <w:pPr>
        <w:numPr>
          <w:ilvl w:val="0"/>
          <w:numId w:val="22"/>
        </w:numPr>
        <w:autoSpaceDE w:val="0"/>
        <w:autoSpaceDN w:val="0"/>
        <w:adjustRightInd w:val="0"/>
        <w:spacing w:after="120"/>
        <w:jc w:val="both"/>
        <w:rPr>
          <w:rFonts w:cs="Arial"/>
          <w:sz w:val="22"/>
          <w:szCs w:val="22"/>
        </w:rPr>
      </w:pPr>
      <w:r w:rsidRPr="007F4F67">
        <w:rPr>
          <w:rFonts w:cs="Arial"/>
          <w:sz w:val="22"/>
          <w:szCs w:val="22"/>
        </w:rPr>
        <w:t>Liberační události</w:t>
      </w:r>
      <w:r w:rsidR="00722028" w:rsidRPr="007F4F67">
        <w:rPr>
          <w:rFonts w:cs="Arial"/>
          <w:sz w:val="22"/>
          <w:szCs w:val="22"/>
        </w:rPr>
        <w:t>,</w:t>
      </w:r>
      <w:r w:rsidR="006120B0">
        <w:rPr>
          <w:rFonts w:cs="Arial"/>
          <w:sz w:val="22"/>
          <w:szCs w:val="22"/>
        </w:rPr>
        <w:t xml:space="preserve"> </w:t>
      </w:r>
      <w:r w:rsidR="005C340F" w:rsidRPr="005C340F">
        <w:rPr>
          <w:rFonts w:cs="Arial"/>
          <w:sz w:val="22"/>
          <w:szCs w:val="22"/>
        </w:rPr>
        <w:t>pokud však Provozovatel prokáže souvislost mezi konkrétní Liberační událostí a konkrétním nesplněním referenční hodnoty</w:t>
      </w:r>
      <w:r w:rsidR="006120B0">
        <w:rPr>
          <w:rFonts w:cs="Arial"/>
          <w:sz w:val="22"/>
          <w:szCs w:val="22"/>
        </w:rPr>
        <w:t>,</w:t>
      </w:r>
    </w:p>
    <w:p w14:paraId="01947FD4" w14:textId="77777777" w:rsidR="00D667B3" w:rsidRPr="007F4F67" w:rsidRDefault="00D667B3" w:rsidP="007912F8">
      <w:pPr>
        <w:numPr>
          <w:ilvl w:val="0"/>
          <w:numId w:val="22"/>
        </w:numPr>
        <w:autoSpaceDE w:val="0"/>
        <w:autoSpaceDN w:val="0"/>
        <w:adjustRightInd w:val="0"/>
        <w:spacing w:after="120"/>
        <w:jc w:val="both"/>
        <w:rPr>
          <w:rFonts w:cs="Arial"/>
          <w:sz w:val="22"/>
          <w:szCs w:val="22"/>
        </w:rPr>
      </w:pPr>
      <w:r w:rsidRPr="007F4F67">
        <w:rPr>
          <w:rFonts w:cs="Arial"/>
          <w:sz w:val="22"/>
          <w:szCs w:val="22"/>
        </w:rPr>
        <w:t>porušení právní povinnosti třetí osobou,</w:t>
      </w:r>
      <w:r w:rsidR="00722028" w:rsidRPr="007F4F67">
        <w:rPr>
          <w:rFonts w:cs="Arial"/>
          <w:sz w:val="22"/>
          <w:szCs w:val="22"/>
        </w:rPr>
        <w:t xml:space="preserve"> pokud se nejedná o</w:t>
      </w:r>
      <w:r w:rsidR="00D26AB3">
        <w:rPr>
          <w:rFonts w:cs="Arial"/>
          <w:sz w:val="22"/>
          <w:szCs w:val="22"/>
        </w:rPr>
        <w:t xml:space="preserve"> pod</w:t>
      </w:r>
      <w:r w:rsidR="00722028" w:rsidRPr="007F4F67">
        <w:rPr>
          <w:rFonts w:cs="Arial"/>
          <w:sz w:val="22"/>
          <w:szCs w:val="22"/>
        </w:rPr>
        <w:t>dodavatele Provozovatele nebo jeho zaměstnance,</w:t>
      </w:r>
    </w:p>
    <w:p w14:paraId="38F8AC47" w14:textId="77777777" w:rsidR="00722028" w:rsidRPr="007F4F67" w:rsidRDefault="007A7282" w:rsidP="007912F8">
      <w:pPr>
        <w:numPr>
          <w:ilvl w:val="0"/>
          <w:numId w:val="22"/>
        </w:numPr>
        <w:autoSpaceDE w:val="0"/>
        <w:autoSpaceDN w:val="0"/>
        <w:adjustRightInd w:val="0"/>
        <w:spacing w:after="120"/>
        <w:jc w:val="both"/>
        <w:rPr>
          <w:rFonts w:cs="Arial"/>
          <w:sz w:val="22"/>
          <w:szCs w:val="22"/>
        </w:rPr>
      </w:pPr>
      <w:r w:rsidRPr="007A7282">
        <w:rPr>
          <w:rFonts w:cs="Arial"/>
          <w:sz w:val="22"/>
          <w:szCs w:val="22"/>
        </w:rPr>
        <w:t>neprovedení ze strany Vlastníka určité akce dle Plánu obnovy</w:t>
      </w:r>
      <w:r w:rsidR="006917EB">
        <w:rPr>
          <w:rFonts w:cs="Arial"/>
          <w:sz w:val="22"/>
          <w:szCs w:val="22"/>
        </w:rPr>
        <w:t xml:space="preserve"> a investic</w:t>
      </w:r>
      <w:r w:rsidRPr="007A7282">
        <w:rPr>
          <w:rFonts w:cs="Arial"/>
          <w:sz w:val="22"/>
          <w:szCs w:val="22"/>
        </w:rPr>
        <w:t xml:space="preserve">, pokud však Provozovatel prokáže souvislost mezi touto nerealizovanou Obnovou a </w:t>
      </w:r>
      <w:r w:rsidR="006917EB">
        <w:rPr>
          <w:rFonts w:cs="Arial"/>
          <w:sz w:val="22"/>
          <w:szCs w:val="22"/>
        </w:rPr>
        <w:t xml:space="preserve">Investicí </w:t>
      </w:r>
      <w:r w:rsidRPr="007A7282">
        <w:rPr>
          <w:rFonts w:cs="Arial"/>
          <w:sz w:val="22"/>
          <w:szCs w:val="22"/>
        </w:rPr>
        <w:t>konkrétním nesplněním referenční hodnoty</w:t>
      </w:r>
      <w:r w:rsidR="007C4094" w:rsidRPr="007F4F67">
        <w:rPr>
          <w:rFonts w:cs="Arial"/>
          <w:sz w:val="22"/>
          <w:szCs w:val="22"/>
        </w:rPr>
        <w:t>.</w:t>
      </w:r>
      <w:r w:rsidR="00722028" w:rsidRPr="007F4F67">
        <w:rPr>
          <w:rFonts w:cs="Arial"/>
          <w:sz w:val="22"/>
          <w:szCs w:val="22"/>
        </w:rPr>
        <w:t xml:space="preserve"> </w:t>
      </w:r>
    </w:p>
    <w:p w14:paraId="36F5E57A" w14:textId="77777777" w:rsidR="00145546" w:rsidRPr="007F4F67" w:rsidRDefault="00AF6284" w:rsidP="007912F8">
      <w:pPr>
        <w:numPr>
          <w:ilvl w:val="0"/>
          <w:numId w:val="13"/>
        </w:numPr>
        <w:tabs>
          <w:tab w:val="clear" w:pos="720"/>
        </w:tabs>
        <w:autoSpaceDE w:val="0"/>
        <w:autoSpaceDN w:val="0"/>
        <w:adjustRightInd w:val="0"/>
        <w:spacing w:after="120"/>
        <w:ind w:left="363" w:hanging="357"/>
        <w:jc w:val="both"/>
        <w:rPr>
          <w:rFonts w:cs="Arial"/>
          <w:sz w:val="22"/>
          <w:szCs w:val="22"/>
        </w:rPr>
      </w:pPr>
      <w:r w:rsidRPr="007F4F67">
        <w:rPr>
          <w:rFonts w:cs="Arial"/>
          <w:sz w:val="22"/>
          <w:szCs w:val="22"/>
        </w:rPr>
        <w:t>Sankce za neplnění výkonových ukazatelů Vlastní</w:t>
      </w:r>
      <w:r w:rsidR="00C72929" w:rsidRPr="007F4F67">
        <w:rPr>
          <w:rFonts w:cs="Arial"/>
          <w:sz w:val="22"/>
          <w:szCs w:val="22"/>
        </w:rPr>
        <w:t>k</w:t>
      </w:r>
      <w:r w:rsidRPr="007F4F67">
        <w:rPr>
          <w:rFonts w:cs="Arial"/>
          <w:sz w:val="22"/>
          <w:szCs w:val="22"/>
        </w:rPr>
        <w:t xml:space="preserve"> neuplatní, pokud je Provozovatel</w:t>
      </w:r>
      <w:r w:rsidR="00F838F0" w:rsidRPr="007F4F67">
        <w:rPr>
          <w:rFonts w:cs="Arial"/>
          <w:sz w:val="22"/>
          <w:szCs w:val="22"/>
        </w:rPr>
        <w:t xml:space="preserve"> </w:t>
      </w:r>
      <w:r w:rsidRPr="007F4F67">
        <w:rPr>
          <w:rFonts w:cs="Arial"/>
          <w:sz w:val="22"/>
          <w:szCs w:val="22"/>
        </w:rPr>
        <w:t>nemohl splnit výlučně z důvodů porušení právních povinností Vlastník</w:t>
      </w:r>
      <w:r w:rsidR="00C72929" w:rsidRPr="007F4F67">
        <w:rPr>
          <w:rFonts w:cs="Arial"/>
          <w:sz w:val="22"/>
          <w:szCs w:val="22"/>
        </w:rPr>
        <w:t>a</w:t>
      </w:r>
      <w:r w:rsidR="007C4094" w:rsidRPr="007F4F67">
        <w:rPr>
          <w:rFonts w:cs="Arial"/>
          <w:sz w:val="22"/>
          <w:szCs w:val="22"/>
        </w:rPr>
        <w:t xml:space="preserve"> podle této Smlouvy.</w:t>
      </w:r>
    </w:p>
    <w:p w14:paraId="12715BC7" w14:textId="77777777" w:rsidR="00A50A96" w:rsidRPr="00175170" w:rsidRDefault="00A50A96" w:rsidP="009A1FDC">
      <w:pPr>
        <w:tabs>
          <w:tab w:val="left" w:pos="540"/>
        </w:tabs>
        <w:autoSpaceDE w:val="0"/>
        <w:autoSpaceDN w:val="0"/>
        <w:adjustRightInd w:val="0"/>
        <w:spacing w:after="120"/>
        <w:jc w:val="center"/>
        <w:rPr>
          <w:rFonts w:cs="Arial"/>
          <w:b/>
          <w:bCs/>
        </w:rPr>
      </w:pPr>
    </w:p>
    <w:p w14:paraId="21DAAEB2" w14:textId="77777777" w:rsidR="00B81434" w:rsidRPr="00F036F5" w:rsidRDefault="00B81434" w:rsidP="005361ED">
      <w:pPr>
        <w:pStyle w:val="Nadpis1"/>
      </w:pPr>
      <w:bookmarkStart w:id="32" w:name="_Toc256938543"/>
      <w:bookmarkStart w:id="33" w:name="_Toc22419433"/>
      <w:r w:rsidRPr="00B84310">
        <w:t>Článek</w:t>
      </w:r>
      <w:r w:rsidRPr="00F036F5">
        <w:t xml:space="preserve"> X</w:t>
      </w:r>
      <w:bookmarkEnd w:id="32"/>
      <w:r w:rsidR="00E26501">
        <w:t>I</w:t>
      </w:r>
      <w:bookmarkEnd w:id="33"/>
    </w:p>
    <w:p w14:paraId="5D6CAE7D" w14:textId="77777777" w:rsidR="00B81434" w:rsidRPr="00F036F5" w:rsidRDefault="007C4094" w:rsidP="009A1FDC">
      <w:pPr>
        <w:pStyle w:val="Nadpis2"/>
        <w:spacing w:after="120" w:line="240" w:lineRule="auto"/>
        <w:rPr>
          <w:b w:val="0"/>
          <w:szCs w:val="24"/>
        </w:rPr>
      </w:pPr>
      <w:bookmarkStart w:id="34" w:name="_Toc256938544"/>
      <w:bookmarkStart w:id="35" w:name="_Toc22419434"/>
      <w:r w:rsidRPr="00F036F5">
        <w:rPr>
          <w:szCs w:val="24"/>
        </w:rPr>
        <w:t>Ú</w:t>
      </w:r>
      <w:r w:rsidR="00B81434" w:rsidRPr="00F036F5">
        <w:rPr>
          <w:szCs w:val="24"/>
        </w:rPr>
        <w:t>držba Vodohospodářského majetku</w:t>
      </w:r>
      <w:bookmarkEnd w:id="34"/>
      <w:r w:rsidR="00173E75">
        <w:rPr>
          <w:szCs w:val="24"/>
        </w:rPr>
        <w:t>, o</w:t>
      </w:r>
      <w:r w:rsidR="00F03FC6">
        <w:rPr>
          <w:szCs w:val="24"/>
        </w:rPr>
        <w:t>dstraňování Poruch a Havárií</w:t>
      </w:r>
      <w:bookmarkEnd w:id="35"/>
    </w:p>
    <w:p w14:paraId="2D6EEAB8" w14:textId="77777777" w:rsidR="00931F64" w:rsidRPr="00B371B0" w:rsidRDefault="002F5060" w:rsidP="009A1FDC">
      <w:pPr>
        <w:numPr>
          <w:ilvl w:val="1"/>
          <w:numId w:val="2"/>
        </w:numPr>
        <w:tabs>
          <w:tab w:val="clear" w:pos="1440"/>
          <w:tab w:val="num" w:pos="360"/>
          <w:tab w:val="num" w:pos="502"/>
        </w:tabs>
        <w:autoSpaceDE w:val="0"/>
        <w:autoSpaceDN w:val="0"/>
        <w:adjustRightInd w:val="0"/>
        <w:spacing w:after="120"/>
        <w:ind w:left="357" w:hanging="357"/>
        <w:jc w:val="both"/>
        <w:rPr>
          <w:rFonts w:cs="Arial"/>
          <w:bCs/>
          <w:sz w:val="22"/>
          <w:szCs w:val="22"/>
        </w:rPr>
      </w:pPr>
      <w:r w:rsidRPr="00B371B0">
        <w:rPr>
          <w:rFonts w:cs="Arial"/>
          <w:bCs/>
          <w:sz w:val="22"/>
          <w:szCs w:val="22"/>
        </w:rPr>
        <w:t>Provozovatel je povinen na</w:t>
      </w:r>
      <w:r w:rsidR="006D1027" w:rsidRPr="00B371B0">
        <w:rPr>
          <w:rFonts w:cs="Arial"/>
          <w:bCs/>
          <w:sz w:val="22"/>
          <w:szCs w:val="22"/>
        </w:rPr>
        <w:t xml:space="preserve"> </w:t>
      </w:r>
      <w:r w:rsidRPr="00B371B0">
        <w:rPr>
          <w:rFonts w:cs="Arial"/>
          <w:bCs/>
          <w:sz w:val="22"/>
          <w:szCs w:val="22"/>
        </w:rPr>
        <w:t xml:space="preserve">své náklady zajišťovat </w:t>
      </w:r>
      <w:r w:rsidR="00931F64" w:rsidRPr="00B371B0">
        <w:rPr>
          <w:rFonts w:cs="Arial"/>
          <w:bCs/>
          <w:sz w:val="22"/>
          <w:szCs w:val="22"/>
        </w:rPr>
        <w:t xml:space="preserve">Údržbu </w:t>
      </w:r>
      <w:r w:rsidRPr="00B371B0">
        <w:rPr>
          <w:rFonts w:cs="Arial"/>
          <w:bCs/>
          <w:sz w:val="22"/>
          <w:szCs w:val="22"/>
        </w:rPr>
        <w:t xml:space="preserve">Vodohospodářského majetku </w:t>
      </w:r>
      <w:r w:rsidR="00443072" w:rsidRPr="00B371B0">
        <w:rPr>
          <w:rFonts w:cs="Arial"/>
          <w:bCs/>
          <w:sz w:val="22"/>
          <w:szCs w:val="22"/>
        </w:rPr>
        <w:t>a </w:t>
      </w:r>
      <w:r w:rsidR="00931F64" w:rsidRPr="00B371B0">
        <w:rPr>
          <w:rFonts w:cs="Arial"/>
          <w:bCs/>
          <w:sz w:val="22"/>
          <w:szCs w:val="22"/>
        </w:rPr>
        <w:t xml:space="preserve">Odstraňování Poruch a Havárií, </w:t>
      </w:r>
      <w:r w:rsidRPr="00B371B0">
        <w:rPr>
          <w:rFonts w:cs="Arial"/>
          <w:bCs/>
          <w:sz w:val="22"/>
          <w:szCs w:val="22"/>
        </w:rPr>
        <w:t>realizované ve vlastní rež</w:t>
      </w:r>
      <w:r w:rsidR="00BE1FDD" w:rsidRPr="00B371B0">
        <w:rPr>
          <w:rFonts w:cs="Arial"/>
          <w:bCs/>
          <w:sz w:val="22"/>
          <w:szCs w:val="22"/>
        </w:rPr>
        <w:t xml:space="preserve">ii </w:t>
      </w:r>
      <w:r w:rsidR="00321E3F" w:rsidRPr="00B371B0">
        <w:rPr>
          <w:rFonts w:cs="Arial"/>
          <w:bCs/>
          <w:sz w:val="22"/>
          <w:szCs w:val="22"/>
        </w:rPr>
        <w:t>nebo pod</w:t>
      </w:r>
      <w:r w:rsidR="003109B9" w:rsidRPr="00B371B0">
        <w:rPr>
          <w:rFonts w:cs="Arial"/>
          <w:bCs/>
          <w:sz w:val="22"/>
          <w:szCs w:val="22"/>
        </w:rPr>
        <w:t>d</w:t>
      </w:r>
      <w:r w:rsidR="00321E3F" w:rsidRPr="00B371B0">
        <w:rPr>
          <w:rFonts w:cs="Arial"/>
          <w:bCs/>
          <w:sz w:val="22"/>
          <w:szCs w:val="22"/>
        </w:rPr>
        <w:t>odávkami</w:t>
      </w:r>
      <w:r w:rsidR="00931F64" w:rsidRPr="00B371B0">
        <w:rPr>
          <w:rFonts w:cs="Arial"/>
          <w:bCs/>
          <w:sz w:val="22"/>
          <w:szCs w:val="22"/>
        </w:rPr>
        <w:t>.</w:t>
      </w:r>
      <w:r w:rsidR="00BE1FDD" w:rsidRPr="00B371B0">
        <w:rPr>
          <w:rFonts w:cs="Arial"/>
          <w:bCs/>
          <w:sz w:val="22"/>
          <w:szCs w:val="22"/>
        </w:rPr>
        <w:t xml:space="preserve"> </w:t>
      </w:r>
      <w:r w:rsidR="00931F64" w:rsidRPr="00B371B0">
        <w:rPr>
          <w:rFonts w:cs="Arial"/>
          <w:bCs/>
          <w:sz w:val="22"/>
          <w:szCs w:val="22"/>
        </w:rPr>
        <w:t xml:space="preserve">Základním podkladem pro provádění Údržby je Vlastníkem schválený </w:t>
      </w:r>
      <w:r w:rsidR="005F1F3D" w:rsidRPr="00B371B0">
        <w:rPr>
          <w:rFonts w:cs="Arial"/>
          <w:bCs/>
          <w:sz w:val="22"/>
          <w:szCs w:val="22"/>
        </w:rPr>
        <w:t>P</w:t>
      </w:r>
      <w:r w:rsidR="00173E75" w:rsidRPr="00B371B0">
        <w:rPr>
          <w:rFonts w:cs="Arial"/>
          <w:bCs/>
          <w:sz w:val="22"/>
          <w:szCs w:val="22"/>
        </w:rPr>
        <w:t xml:space="preserve">lán preventivní Údržby, jehož návrh předkládá Provozovatel do 30.9. Vlastníkovi. </w:t>
      </w:r>
      <w:r w:rsidR="00931F64" w:rsidRPr="00B371B0">
        <w:rPr>
          <w:rFonts w:cs="Arial"/>
          <w:sz w:val="22"/>
          <w:szCs w:val="22"/>
        </w:rPr>
        <w:t xml:space="preserve">Údržba má zejména preventivní charakter </w:t>
      </w:r>
      <w:r w:rsidR="00931F64" w:rsidRPr="00B371B0">
        <w:rPr>
          <w:rFonts w:cs="Arial"/>
          <w:sz w:val="22"/>
          <w:szCs w:val="22"/>
        </w:rPr>
        <w:lastRenderedPageBreak/>
        <w:t>a současně slouží ke kontrole stavu Vodohospodářského majetku za účelem předcházení vzniku Poruch a Havárií.</w:t>
      </w:r>
    </w:p>
    <w:p w14:paraId="132F719C" w14:textId="77777777" w:rsidR="00173E75" w:rsidRPr="00B371B0" w:rsidRDefault="00173E75" w:rsidP="009A1FDC">
      <w:pPr>
        <w:numPr>
          <w:ilvl w:val="1"/>
          <w:numId w:val="2"/>
        </w:numPr>
        <w:tabs>
          <w:tab w:val="clear" w:pos="1440"/>
          <w:tab w:val="num" w:pos="360"/>
          <w:tab w:val="num" w:pos="502"/>
        </w:tabs>
        <w:autoSpaceDE w:val="0"/>
        <w:autoSpaceDN w:val="0"/>
        <w:adjustRightInd w:val="0"/>
        <w:spacing w:after="120"/>
        <w:ind w:left="357" w:hanging="357"/>
        <w:jc w:val="both"/>
        <w:rPr>
          <w:rFonts w:cs="Arial"/>
          <w:bCs/>
          <w:sz w:val="22"/>
          <w:szCs w:val="22"/>
        </w:rPr>
      </w:pPr>
      <w:r w:rsidRPr="00B371B0">
        <w:rPr>
          <w:rFonts w:cs="Arial"/>
          <w:sz w:val="22"/>
          <w:szCs w:val="22"/>
        </w:rPr>
        <w:t xml:space="preserve">Náklady na Údržbu Vodohospodářského majetku a odstraňování Poruch a Havárií jsou zahrnovány do ceny pro </w:t>
      </w:r>
      <w:r w:rsidR="004A4BAE" w:rsidRPr="00B371B0">
        <w:rPr>
          <w:rFonts w:cs="Arial"/>
          <w:sz w:val="22"/>
          <w:szCs w:val="22"/>
        </w:rPr>
        <w:t>v</w:t>
      </w:r>
      <w:r w:rsidRPr="00B371B0">
        <w:rPr>
          <w:rFonts w:cs="Arial"/>
          <w:sz w:val="22"/>
          <w:szCs w:val="22"/>
        </w:rPr>
        <w:t xml:space="preserve">odné a stočné dle postupu v Příloze č. </w:t>
      </w:r>
      <w:r w:rsidR="00DD2A08" w:rsidRPr="00B371B0">
        <w:rPr>
          <w:rFonts w:cs="Arial"/>
          <w:sz w:val="22"/>
          <w:szCs w:val="22"/>
        </w:rPr>
        <w:t>5</w:t>
      </w:r>
      <w:r w:rsidRPr="00B371B0">
        <w:rPr>
          <w:rFonts w:cs="Arial"/>
          <w:sz w:val="22"/>
          <w:szCs w:val="22"/>
        </w:rPr>
        <w:t xml:space="preserve"> Smlouvy.</w:t>
      </w:r>
    </w:p>
    <w:p w14:paraId="1E261C34" w14:textId="77777777" w:rsidR="001845CA" w:rsidRPr="00B371B0" w:rsidRDefault="001845CA" w:rsidP="001845CA">
      <w:pPr>
        <w:pStyle w:val="Odstavecseseznamem"/>
        <w:numPr>
          <w:ilvl w:val="1"/>
          <w:numId w:val="2"/>
        </w:numPr>
        <w:tabs>
          <w:tab w:val="clear" w:pos="1440"/>
        </w:tabs>
        <w:spacing w:after="120"/>
        <w:ind w:left="426" w:hanging="426"/>
        <w:contextualSpacing w:val="0"/>
        <w:jc w:val="both"/>
        <w:rPr>
          <w:rFonts w:cs="Arial"/>
          <w:color w:val="000000"/>
          <w:sz w:val="22"/>
          <w:szCs w:val="22"/>
        </w:rPr>
      </w:pPr>
      <w:r w:rsidRPr="00B371B0">
        <w:rPr>
          <w:rFonts w:cs="Arial"/>
          <w:color w:val="000000"/>
          <w:sz w:val="22"/>
          <w:szCs w:val="22"/>
        </w:rPr>
        <w:t>Provozovatel je oprávněn bez souhlasu Vlastníka provést zásah do Vodovodu nebo Kanalizace, pokud je takový zásah nezbytný ke splnění povinností Provozovatele vyplývajících z této Smlouvy či z právního předpisu, a pokud zásah nemá charakter Technického zhodnocení.</w:t>
      </w:r>
    </w:p>
    <w:p w14:paraId="3714C903" w14:textId="77777777" w:rsidR="00931F64" w:rsidRPr="00B371B0" w:rsidRDefault="00931F64" w:rsidP="009A1FDC">
      <w:pPr>
        <w:numPr>
          <w:ilvl w:val="1"/>
          <w:numId w:val="2"/>
        </w:numPr>
        <w:tabs>
          <w:tab w:val="clear" w:pos="1440"/>
          <w:tab w:val="num" w:pos="360"/>
          <w:tab w:val="num" w:pos="502"/>
        </w:tabs>
        <w:autoSpaceDE w:val="0"/>
        <w:autoSpaceDN w:val="0"/>
        <w:adjustRightInd w:val="0"/>
        <w:spacing w:after="120"/>
        <w:ind w:left="357" w:hanging="357"/>
        <w:jc w:val="both"/>
        <w:rPr>
          <w:rFonts w:cs="Arial"/>
          <w:bCs/>
          <w:sz w:val="22"/>
          <w:szCs w:val="22"/>
        </w:rPr>
      </w:pPr>
      <w:r w:rsidRPr="00B371B0">
        <w:rPr>
          <w:rFonts w:cs="Arial"/>
          <w:bCs/>
          <w:sz w:val="22"/>
          <w:szCs w:val="22"/>
        </w:rPr>
        <w:t xml:space="preserve">Provozovatel je dále povinen realizovat odstranění Poruch a Havárií přednostně a v maximální možné míře formou zásahů majících charakter Oprav. Ve výjimečných situacích ve veřejném zájmu, kdy dle výkladu účetně-daňových předpisů ze strany Provozovatele nelze odstranění Poruch a Havárií zajistit pouze formou zásahů majících charakter Oprav, je Provozovatel oprávněn realizovat zásah při odstranění Poruch a Havárií formou Technického zhodnocení bez souhlasu Vlastníka. Za výjimečnou situaci se považují povinnosti Provozovatele při odstranění Havárií a Poruch. </w:t>
      </w:r>
    </w:p>
    <w:p w14:paraId="337054ED" w14:textId="266F59FF" w:rsidR="001845CA" w:rsidRPr="00B371B0" w:rsidRDefault="00931F64" w:rsidP="001845CA">
      <w:pPr>
        <w:pStyle w:val="Odstavecseseznamem"/>
        <w:numPr>
          <w:ilvl w:val="1"/>
          <w:numId w:val="2"/>
        </w:numPr>
        <w:spacing w:after="120"/>
        <w:ind w:left="426" w:hanging="426"/>
        <w:contextualSpacing w:val="0"/>
        <w:jc w:val="both"/>
        <w:rPr>
          <w:rFonts w:cs="Arial"/>
          <w:color w:val="000000"/>
          <w:sz w:val="22"/>
          <w:szCs w:val="22"/>
        </w:rPr>
      </w:pPr>
      <w:r w:rsidRPr="00B371B0">
        <w:rPr>
          <w:rFonts w:cs="Arial"/>
          <w:bCs/>
          <w:sz w:val="22"/>
          <w:szCs w:val="22"/>
        </w:rPr>
        <w:t xml:space="preserve">Pokud zásah při odstranění Poruch a Havárií má charakter Technického zhodnocení, Provozovatel zásah provede a Vlastník je povinen uhradit odůvodněné náklady Provozovatele, a to na základě daňového dokladu vystaveného ze strany Provozovatele. </w:t>
      </w:r>
      <w:r w:rsidR="001845CA" w:rsidRPr="00B371B0">
        <w:rPr>
          <w:rFonts w:cs="Arial"/>
          <w:color w:val="000000"/>
          <w:sz w:val="22"/>
          <w:szCs w:val="22"/>
        </w:rPr>
        <w:t xml:space="preserve">Současně je Vlastník povinen zvýšit jednorázově </w:t>
      </w:r>
      <w:r w:rsidR="00F04CAD">
        <w:rPr>
          <w:rFonts w:cs="Arial"/>
          <w:color w:val="000000"/>
          <w:sz w:val="22"/>
          <w:szCs w:val="22"/>
        </w:rPr>
        <w:t>Pachtovné</w:t>
      </w:r>
      <w:r w:rsidR="00F04CAD" w:rsidRPr="00B371B0">
        <w:rPr>
          <w:rFonts w:cs="Arial"/>
          <w:color w:val="000000"/>
          <w:sz w:val="22"/>
          <w:szCs w:val="22"/>
        </w:rPr>
        <w:t xml:space="preserve"> </w:t>
      </w:r>
      <w:r w:rsidR="001845CA" w:rsidRPr="00B371B0">
        <w:rPr>
          <w:rFonts w:cs="Arial"/>
          <w:color w:val="000000"/>
          <w:sz w:val="22"/>
          <w:szCs w:val="22"/>
        </w:rPr>
        <w:t xml:space="preserve">ve výši nákladů na provedení tohoto zásahu (a to včetně DPH pokud nemá nárok na její odečet) a Provozovatel je povinen toto jednorázově zvýšené </w:t>
      </w:r>
      <w:r w:rsidR="00F04CAD">
        <w:rPr>
          <w:rFonts w:cs="Arial"/>
          <w:color w:val="000000"/>
          <w:sz w:val="22"/>
          <w:szCs w:val="22"/>
        </w:rPr>
        <w:t>Pachtovné</w:t>
      </w:r>
      <w:r w:rsidR="00F04CAD" w:rsidRPr="00B371B0">
        <w:rPr>
          <w:rFonts w:cs="Arial"/>
          <w:color w:val="000000"/>
          <w:sz w:val="22"/>
          <w:szCs w:val="22"/>
        </w:rPr>
        <w:t xml:space="preserve"> </w:t>
      </w:r>
      <w:r w:rsidR="001845CA" w:rsidRPr="00B371B0">
        <w:rPr>
          <w:rFonts w:cs="Arial"/>
          <w:color w:val="000000"/>
          <w:sz w:val="22"/>
          <w:szCs w:val="22"/>
        </w:rPr>
        <w:t xml:space="preserve">uhradit. Provozovatel v tomto případě výdaje na Technické zhodnocení neodepisuje. </w:t>
      </w:r>
    </w:p>
    <w:p w14:paraId="7776E3F5" w14:textId="2235BB69" w:rsidR="00931F64" w:rsidRPr="00B371B0" w:rsidRDefault="00931F64" w:rsidP="009A1FDC">
      <w:pPr>
        <w:numPr>
          <w:ilvl w:val="1"/>
          <w:numId w:val="2"/>
        </w:numPr>
        <w:tabs>
          <w:tab w:val="clear" w:pos="1440"/>
          <w:tab w:val="num" w:pos="360"/>
          <w:tab w:val="num" w:pos="502"/>
        </w:tabs>
        <w:autoSpaceDE w:val="0"/>
        <w:autoSpaceDN w:val="0"/>
        <w:adjustRightInd w:val="0"/>
        <w:spacing w:after="120"/>
        <w:ind w:left="357" w:hanging="357"/>
        <w:jc w:val="both"/>
        <w:rPr>
          <w:rFonts w:cs="Arial"/>
          <w:bCs/>
          <w:sz w:val="22"/>
          <w:szCs w:val="22"/>
        </w:rPr>
      </w:pPr>
      <w:r w:rsidRPr="00B371B0">
        <w:rPr>
          <w:rFonts w:cs="Arial"/>
          <w:bCs/>
          <w:sz w:val="22"/>
          <w:szCs w:val="22"/>
        </w:rPr>
        <w:t xml:space="preserve">Smluvní strany jsou oprávněné provést vzájemné započtení závazků a pohledávek v souvislosti s povinností Vlastníka uhradit výdaje Provozovatele na Technické zhodnocení </w:t>
      </w:r>
      <w:r w:rsidR="00BC6BD3" w:rsidRPr="00B371B0">
        <w:rPr>
          <w:rFonts w:cs="Arial"/>
          <w:bCs/>
          <w:sz w:val="22"/>
          <w:szCs w:val="22"/>
        </w:rPr>
        <w:t>vůči</w:t>
      </w:r>
      <w:r w:rsidRPr="00B371B0">
        <w:rPr>
          <w:rFonts w:cs="Arial"/>
          <w:bCs/>
          <w:sz w:val="22"/>
          <w:szCs w:val="22"/>
        </w:rPr>
        <w:t xml:space="preserve"> </w:t>
      </w:r>
      <w:r w:rsidR="00F04CAD">
        <w:rPr>
          <w:rFonts w:cs="Arial"/>
          <w:bCs/>
          <w:sz w:val="22"/>
          <w:szCs w:val="22"/>
        </w:rPr>
        <w:t>Pachtovnému.</w:t>
      </w:r>
    </w:p>
    <w:p w14:paraId="2714225F" w14:textId="3ADE182A" w:rsidR="00145787" w:rsidRPr="00B371B0" w:rsidRDefault="001845CA" w:rsidP="009A1FDC">
      <w:pPr>
        <w:numPr>
          <w:ilvl w:val="1"/>
          <w:numId w:val="2"/>
        </w:numPr>
        <w:tabs>
          <w:tab w:val="clear" w:pos="1440"/>
          <w:tab w:val="num" w:pos="360"/>
          <w:tab w:val="num" w:pos="502"/>
        </w:tabs>
        <w:autoSpaceDE w:val="0"/>
        <w:autoSpaceDN w:val="0"/>
        <w:adjustRightInd w:val="0"/>
        <w:spacing w:after="120"/>
        <w:ind w:left="357" w:hanging="357"/>
        <w:jc w:val="both"/>
        <w:rPr>
          <w:rFonts w:cs="Arial"/>
          <w:bCs/>
          <w:sz w:val="22"/>
          <w:szCs w:val="22"/>
        </w:rPr>
      </w:pPr>
      <w:bookmarkStart w:id="36" w:name="_Ref268771744"/>
      <w:r w:rsidRPr="00B371B0">
        <w:rPr>
          <w:rFonts w:cs="Arial"/>
          <w:bCs/>
          <w:sz w:val="22"/>
          <w:szCs w:val="22"/>
        </w:rPr>
        <w:t xml:space="preserve">Pouze pro účely vyrovnání </w:t>
      </w:r>
      <w:r w:rsidR="00B426C2" w:rsidRPr="00B371B0">
        <w:rPr>
          <w:rFonts w:cs="Arial"/>
          <w:bCs/>
          <w:sz w:val="22"/>
          <w:szCs w:val="22"/>
        </w:rPr>
        <w:t>dle Přílohy č.</w:t>
      </w:r>
      <w:r w:rsidR="00EB209C" w:rsidRPr="00B371B0">
        <w:rPr>
          <w:rFonts w:cs="Arial"/>
          <w:bCs/>
          <w:sz w:val="22"/>
          <w:szCs w:val="22"/>
        </w:rPr>
        <w:t xml:space="preserve"> 5</w:t>
      </w:r>
      <w:r w:rsidR="00B426C2" w:rsidRPr="00B371B0">
        <w:rPr>
          <w:rFonts w:cs="Arial"/>
          <w:bCs/>
          <w:sz w:val="22"/>
          <w:szCs w:val="22"/>
        </w:rPr>
        <w:t xml:space="preserve"> </w:t>
      </w:r>
      <w:r w:rsidR="00E44CB1" w:rsidRPr="00B371B0">
        <w:rPr>
          <w:rFonts w:cs="Arial"/>
          <w:bCs/>
          <w:sz w:val="22"/>
          <w:szCs w:val="22"/>
        </w:rPr>
        <w:t xml:space="preserve">Smlouvy se výdaje na Technické zhodnocení při odstranění Poruch a Havárií ve výši celkového jednorázově </w:t>
      </w:r>
      <w:r w:rsidR="00E44CB1" w:rsidRPr="00B371B0">
        <w:rPr>
          <w:rFonts w:cs="Arial"/>
          <w:sz w:val="22"/>
          <w:szCs w:val="22"/>
        </w:rPr>
        <w:t xml:space="preserve">zvýšeného </w:t>
      </w:r>
      <w:r w:rsidR="00F04CAD">
        <w:rPr>
          <w:rFonts w:cs="Arial"/>
          <w:sz w:val="22"/>
          <w:szCs w:val="22"/>
        </w:rPr>
        <w:t>Pachtovného</w:t>
      </w:r>
      <w:r w:rsidR="00F04CAD" w:rsidRPr="00B371B0">
        <w:rPr>
          <w:rFonts w:cs="Arial"/>
          <w:sz w:val="22"/>
          <w:szCs w:val="22"/>
        </w:rPr>
        <w:t xml:space="preserve"> </w:t>
      </w:r>
      <w:r w:rsidR="00E44CB1" w:rsidRPr="00B371B0">
        <w:rPr>
          <w:rFonts w:cs="Arial"/>
          <w:sz w:val="22"/>
          <w:szCs w:val="22"/>
        </w:rPr>
        <w:t xml:space="preserve">za daný rok započítávají do položky „4.2 (a) Opravy infrastrukturního majetku (havarijní)“. Pro ostatní účely </w:t>
      </w:r>
      <w:r w:rsidR="00145787" w:rsidRPr="00B371B0">
        <w:rPr>
          <w:rFonts w:cs="Arial"/>
          <w:bCs/>
          <w:sz w:val="22"/>
          <w:szCs w:val="22"/>
        </w:rPr>
        <w:t>(zejména v rá</w:t>
      </w:r>
      <w:r w:rsidR="00817968" w:rsidRPr="00B371B0">
        <w:rPr>
          <w:rFonts w:cs="Arial"/>
          <w:bCs/>
          <w:sz w:val="22"/>
          <w:szCs w:val="22"/>
        </w:rPr>
        <w:t xml:space="preserve">mci vyúčtování ceny pro </w:t>
      </w:r>
      <w:r w:rsidR="00D564F9" w:rsidRPr="00B371B0">
        <w:rPr>
          <w:rFonts w:cs="Arial"/>
          <w:bCs/>
          <w:sz w:val="22"/>
          <w:szCs w:val="22"/>
        </w:rPr>
        <w:t xml:space="preserve">vodné a </w:t>
      </w:r>
      <w:r w:rsidR="00145787" w:rsidRPr="00B371B0">
        <w:rPr>
          <w:rFonts w:cs="Arial"/>
          <w:bCs/>
          <w:sz w:val="22"/>
          <w:szCs w:val="22"/>
        </w:rPr>
        <w:t xml:space="preserve">stočné dle </w:t>
      </w:r>
      <w:proofErr w:type="spellStart"/>
      <w:r w:rsidR="00145787" w:rsidRPr="00B371B0">
        <w:rPr>
          <w:rFonts w:cs="Arial"/>
          <w:bCs/>
          <w:sz w:val="22"/>
          <w:szCs w:val="22"/>
        </w:rPr>
        <w:t>ZVaK</w:t>
      </w:r>
      <w:proofErr w:type="spellEnd"/>
      <w:r w:rsidR="00145787" w:rsidRPr="00B371B0">
        <w:rPr>
          <w:rFonts w:cs="Arial"/>
          <w:bCs/>
          <w:sz w:val="22"/>
          <w:szCs w:val="22"/>
        </w:rPr>
        <w:t>) se postupuje dle standardních účetně-daňových postupů.</w:t>
      </w:r>
      <w:bookmarkEnd w:id="36"/>
    </w:p>
    <w:p w14:paraId="4A774D6F" w14:textId="77777777" w:rsidR="00931F64" w:rsidRPr="00B371B0" w:rsidRDefault="00931F64" w:rsidP="009A1FDC">
      <w:pPr>
        <w:numPr>
          <w:ilvl w:val="1"/>
          <w:numId w:val="2"/>
        </w:numPr>
        <w:tabs>
          <w:tab w:val="clear" w:pos="1440"/>
          <w:tab w:val="num" w:pos="360"/>
          <w:tab w:val="num" w:pos="502"/>
        </w:tabs>
        <w:autoSpaceDE w:val="0"/>
        <w:autoSpaceDN w:val="0"/>
        <w:adjustRightInd w:val="0"/>
        <w:spacing w:after="120"/>
        <w:ind w:left="357" w:hanging="357"/>
        <w:jc w:val="both"/>
        <w:rPr>
          <w:rFonts w:cs="Arial"/>
          <w:bCs/>
          <w:sz w:val="22"/>
          <w:szCs w:val="22"/>
        </w:rPr>
      </w:pPr>
      <w:r w:rsidRPr="00B371B0">
        <w:rPr>
          <w:rFonts w:cs="Arial"/>
          <w:bCs/>
          <w:sz w:val="22"/>
          <w:szCs w:val="22"/>
        </w:rPr>
        <w:t xml:space="preserve">Všechny závažné zásahy (zejména zásahy charakteru Technického zhodnocení bez souhlasu Vlastníka) oznámí Provozovatel písemně první následující pracovní den Vlastníkovi. </w:t>
      </w:r>
    </w:p>
    <w:p w14:paraId="5DE27AA2" w14:textId="62320EFA" w:rsidR="00A50A96" w:rsidRPr="00B371B0" w:rsidRDefault="00931F64" w:rsidP="009A1FDC">
      <w:pPr>
        <w:numPr>
          <w:ilvl w:val="1"/>
          <w:numId w:val="2"/>
        </w:numPr>
        <w:tabs>
          <w:tab w:val="clear" w:pos="1440"/>
          <w:tab w:val="num" w:pos="360"/>
          <w:tab w:val="num" w:pos="502"/>
        </w:tabs>
        <w:autoSpaceDE w:val="0"/>
        <w:autoSpaceDN w:val="0"/>
        <w:adjustRightInd w:val="0"/>
        <w:spacing w:after="120"/>
        <w:ind w:left="357" w:hanging="357"/>
        <w:jc w:val="both"/>
        <w:rPr>
          <w:rFonts w:cs="Arial"/>
          <w:b/>
          <w:bCs/>
          <w:sz w:val="22"/>
          <w:szCs w:val="22"/>
        </w:rPr>
      </w:pPr>
      <w:r w:rsidRPr="00B371B0">
        <w:rPr>
          <w:rFonts w:cs="Arial"/>
          <w:bCs/>
          <w:sz w:val="22"/>
          <w:szCs w:val="22"/>
        </w:rPr>
        <w:t>Provozovatel je povinen informovat v případě Havárie</w:t>
      </w:r>
      <w:r w:rsidR="005E0707" w:rsidRPr="005E0707">
        <w:rPr>
          <w:rFonts w:cs="Arial"/>
          <w:bCs/>
          <w:sz w:val="22"/>
          <w:szCs w:val="22"/>
        </w:rPr>
        <w:t xml:space="preserve"> </w:t>
      </w:r>
      <w:r w:rsidR="005E0707" w:rsidRPr="00B371B0">
        <w:rPr>
          <w:rFonts w:cs="Arial"/>
          <w:bCs/>
          <w:sz w:val="22"/>
          <w:szCs w:val="22"/>
        </w:rPr>
        <w:t>odběratele</w:t>
      </w:r>
      <w:r w:rsidR="00806F60">
        <w:rPr>
          <w:rFonts w:cs="Arial"/>
          <w:bCs/>
          <w:sz w:val="22"/>
          <w:szCs w:val="22"/>
        </w:rPr>
        <w:t xml:space="preserve"> a Vlastníka</w:t>
      </w:r>
      <w:r w:rsidRPr="00B371B0">
        <w:rPr>
          <w:rFonts w:cs="Arial"/>
          <w:bCs/>
          <w:sz w:val="22"/>
          <w:szCs w:val="22"/>
        </w:rPr>
        <w:t xml:space="preserve">, </w:t>
      </w:r>
      <w:r w:rsidR="00806F60">
        <w:rPr>
          <w:rFonts w:cs="Arial"/>
          <w:bCs/>
          <w:sz w:val="22"/>
          <w:szCs w:val="22"/>
        </w:rPr>
        <w:t>a to zejména</w:t>
      </w:r>
      <w:r w:rsidR="003D55E2" w:rsidRPr="00B371B0">
        <w:rPr>
          <w:rFonts w:cs="Arial"/>
          <w:sz w:val="22"/>
          <w:szCs w:val="22"/>
        </w:rPr>
        <w:t xml:space="preserve"> </w:t>
      </w:r>
      <w:r w:rsidR="00EB209C" w:rsidRPr="00B371B0">
        <w:rPr>
          <w:rFonts w:cs="Arial"/>
          <w:sz w:val="22"/>
          <w:szCs w:val="22"/>
        </w:rPr>
        <w:t xml:space="preserve">prostřednictvím </w:t>
      </w:r>
      <w:r w:rsidR="003D55E2" w:rsidRPr="00B371B0">
        <w:rPr>
          <w:rFonts w:cs="Arial"/>
          <w:sz w:val="22"/>
          <w:szCs w:val="22"/>
        </w:rPr>
        <w:t>svých internetových stránek</w:t>
      </w:r>
      <w:r w:rsidRPr="00B371B0">
        <w:rPr>
          <w:rFonts w:cs="Arial"/>
          <w:bCs/>
          <w:sz w:val="22"/>
          <w:szCs w:val="22"/>
        </w:rPr>
        <w:t xml:space="preserve"> neprodleně po zjištění Havárie.</w:t>
      </w:r>
    </w:p>
    <w:p w14:paraId="5487747D" w14:textId="77777777" w:rsidR="00AA4AE9" w:rsidRPr="00B371B0" w:rsidRDefault="00AA4AE9" w:rsidP="009A1FDC">
      <w:pPr>
        <w:numPr>
          <w:ilvl w:val="1"/>
          <w:numId w:val="2"/>
        </w:numPr>
        <w:tabs>
          <w:tab w:val="clear" w:pos="1440"/>
          <w:tab w:val="num" w:pos="360"/>
          <w:tab w:val="num" w:pos="502"/>
        </w:tabs>
        <w:autoSpaceDE w:val="0"/>
        <w:autoSpaceDN w:val="0"/>
        <w:adjustRightInd w:val="0"/>
        <w:spacing w:after="120"/>
        <w:ind w:left="357" w:hanging="357"/>
        <w:jc w:val="both"/>
        <w:rPr>
          <w:rFonts w:cs="Arial"/>
          <w:b/>
          <w:bCs/>
          <w:sz w:val="22"/>
          <w:szCs w:val="22"/>
        </w:rPr>
      </w:pPr>
      <w:r w:rsidRPr="00B371B0">
        <w:rPr>
          <w:rFonts w:cs="Arial"/>
          <w:bCs/>
          <w:sz w:val="22"/>
          <w:szCs w:val="22"/>
        </w:rPr>
        <w:t>Osazení, Údržba a výměna vodoměrů je Údržbou předmětu pachtu/nájmu a je kalkulována do ceny pro vodné a stočné.</w:t>
      </w:r>
    </w:p>
    <w:p w14:paraId="6B8CBEDE" w14:textId="77777777" w:rsidR="00AA4AE9" w:rsidRPr="00FA6900" w:rsidRDefault="00AA4AE9" w:rsidP="00AA4AE9">
      <w:pPr>
        <w:tabs>
          <w:tab w:val="num" w:pos="720"/>
        </w:tabs>
        <w:autoSpaceDE w:val="0"/>
        <w:autoSpaceDN w:val="0"/>
        <w:adjustRightInd w:val="0"/>
        <w:spacing w:after="120"/>
        <w:ind w:left="357"/>
        <w:jc w:val="both"/>
        <w:rPr>
          <w:rFonts w:cs="Arial"/>
          <w:b/>
          <w:bCs/>
          <w:sz w:val="22"/>
          <w:szCs w:val="22"/>
        </w:rPr>
      </w:pPr>
    </w:p>
    <w:p w14:paraId="1183343A" w14:textId="77777777" w:rsidR="00761D3F" w:rsidRPr="0051207D" w:rsidRDefault="00761D3F" w:rsidP="005361ED">
      <w:pPr>
        <w:pStyle w:val="Nadpis1"/>
      </w:pPr>
      <w:bookmarkStart w:id="37" w:name="_Toc256938545"/>
      <w:bookmarkStart w:id="38" w:name="_Toc309981787"/>
      <w:bookmarkStart w:id="39" w:name="_Toc22419435"/>
      <w:r w:rsidRPr="0051207D">
        <w:t>Článek X</w:t>
      </w:r>
      <w:bookmarkEnd w:id="37"/>
      <w:bookmarkEnd w:id="38"/>
      <w:r w:rsidR="004C2001">
        <w:t>I</w:t>
      </w:r>
      <w:r w:rsidR="00E26501">
        <w:t>I</w:t>
      </w:r>
      <w:bookmarkEnd w:id="39"/>
    </w:p>
    <w:p w14:paraId="717745FF" w14:textId="77777777" w:rsidR="00761D3F" w:rsidRPr="00176533" w:rsidRDefault="00761D3F" w:rsidP="009A1FDC">
      <w:pPr>
        <w:pStyle w:val="Nadpis2"/>
        <w:spacing w:after="120" w:line="240" w:lineRule="auto"/>
        <w:rPr>
          <w:szCs w:val="24"/>
        </w:rPr>
      </w:pPr>
      <w:bookmarkStart w:id="40" w:name="_Toc256938546"/>
      <w:bookmarkStart w:id="41" w:name="_Toc256939731"/>
      <w:bookmarkStart w:id="42" w:name="_Toc309981788"/>
      <w:bookmarkStart w:id="43" w:name="_Toc22419436"/>
      <w:r w:rsidRPr="00B84310">
        <w:rPr>
          <w:szCs w:val="24"/>
        </w:rPr>
        <w:t xml:space="preserve">Připojování dalších odběratelů na </w:t>
      </w:r>
      <w:r w:rsidR="00FF2D84" w:rsidRPr="00B84310">
        <w:rPr>
          <w:szCs w:val="24"/>
        </w:rPr>
        <w:t>vodovodní a s</w:t>
      </w:r>
      <w:r w:rsidR="00BD269C" w:rsidRPr="00C83783">
        <w:rPr>
          <w:szCs w:val="24"/>
        </w:rPr>
        <w:t>tokovou síť</w:t>
      </w:r>
      <w:bookmarkEnd w:id="40"/>
      <w:bookmarkEnd w:id="41"/>
      <w:bookmarkEnd w:id="42"/>
      <w:bookmarkEnd w:id="43"/>
    </w:p>
    <w:p w14:paraId="07C538EF" w14:textId="77777777" w:rsidR="00761D3F" w:rsidRPr="00761D3F" w:rsidRDefault="00761D3F" w:rsidP="007912F8">
      <w:pPr>
        <w:numPr>
          <w:ilvl w:val="0"/>
          <w:numId w:val="4"/>
        </w:numPr>
        <w:tabs>
          <w:tab w:val="clear" w:pos="1440"/>
        </w:tabs>
        <w:autoSpaceDE w:val="0"/>
        <w:autoSpaceDN w:val="0"/>
        <w:adjustRightInd w:val="0"/>
        <w:spacing w:after="120"/>
        <w:ind w:left="357" w:hanging="357"/>
        <w:jc w:val="both"/>
        <w:rPr>
          <w:rFonts w:cs="Arial"/>
          <w:color w:val="000000"/>
          <w:sz w:val="22"/>
          <w:szCs w:val="22"/>
        </w:rPr>
      </w:pPr>
      <w:r w:rsidRPr="00761D3F">
        <w:rPr>
          <w:rFonts w:cs="Arial"/>
          <w:color w:val="000000"/>
          <w:sz w:val="22"/>
          <w:szCs w:val="22"/>
        </w:rPr>
        <w:t>Nákla</w:t>
      </w:r>
      <w:r w:rsidR="00817968">
        <w:rPr>
          <w:rFonts w:cs="Arial"/>
          <w:color w:val="000000"/>
          <w:sz w:val="22"/>
          <w:szCs w:val="22"/>
        </w:rPr>
        <w:t xml:space="preserve">dy na </w:t>
      </w:r>
      <w:r w:rsidR="00032DCC">
        <w:rPr>
          <w:rFonts w:cs="Arial"/>
          <w:color w:val="000000"/>
          <w:sz w:val="22"/>
          <w:szCs w:val="22"/>
        </w:rPr>
        <w:t xml:space="preserve">realizaci přípojky </w:t>
      </w:r>
      <w:r w:rsidR="00817968">
        <w:rPr>
          <w:rFonts w:cs="Arial"/>
          <w:color w:val="000000"/>
          <w:sz w:val="22"/>
          <w:szCs w:val="22"/>
        </w:rPr>
        <w:t xml:space="preserve">na </w:t>
      </w:r>
      <w:r w:rsidR="005F1F3D">
        <w:rPr>
          <w:rFonts w:cs="Arial"/>
          <w:color w:val="000000"/>
          <w:sz w:val="22"/>
          <w:szCs w:val="22"/>
        </w:rPr>
        <w:t>Vodovod nebo Kanalizaci</w:t>
      </w:r>
      <w:r w:rsidRPr="00761D3F">
        <w:rPr>
          <w:rFonts w:cs="Arial"/>
          <w:color w:val="000000"/>
          <w:sz w:val="22"/>
          <w:szCs w:val="22"/>
        </w:rPr>
        <w:t xml:space="preserve"> </w:t>
      </w:r>
      <w:r w:rsidR="00032DCC">
        <w:rPr>
          <w:rFonts w:cs="Arial"/>
          <w:color w:val="000000"/>
          <w:sz w:val="22"/>
          <w:szCs w:val="22"/>
        </w:rPr>
        <w:t xml:space="preserve">hradí osoba, které je umožněno připojení. </w:t>
      </w:r>
      <w:r w:rsidR="00B10BAE">
        <w:rPr>
          <w:rFonts w:cs="Arial"/>
          <w:color w:val="000000"/>
          <w:sz w:val="22"/>
          <w:szCs w:val="22"/>
        </w:rPr>
        <w:t xml:space="preserve">Materiál na odbočení přípojky hradí </w:t>
      </w:r>
      <w:r w:rsidR="00A65E57">
        <w:rPr>
          <w:rFonts w:cs="Arial"/>
          <w:sz w:val="22"/>
          <w:szCs w:val="22"/>
        </w:rPr>
        <w:t>Vla</w:t>
      </w:r>
      <w:r w:rsidR="00864ADE" w:rsidRPr="00864ADE">
        <w:rPr>
          <w:rFonts w:cs="Arial"/>
          <w:sz w:val="22"/>
          <w:szCs w:val="22"/>
        </w:rPr>
        <w:t>stník.</w:t>
      </w:r>
    </w:p>
    <w:p w14:paraId="3425CE84" w14:textId="77777777" w:rsidR="005F1F3D" w:rsidRDefault="00761D3F" w:rsidP="007912F8">
      <w:pPr>
        <w:numPr>
          <w:ilvl w:val="0"/>
          <w:numId w:val="4"/>
        </w:numPr>
        <w:tabs>
          <w:tab w:val="clear" w:pos="1440"/>
        </w:tabs>
        <w:autoSpaceDE w:val="0"/>
        <w:autoSpaceDN w:val="0"/>
        <w:adjustRightInd w:val="0"/>
        <w:spacing w:after="120"/>
        <w:ind w:left="357" w:hanging="357"/>
        <w:jc w:val="both"/>
        <w:rPr>
          <w:rFonts w:cs="Arial"/>
          <w:color w:val="000000"/>
          <w:sz w:val="22"/>
          <w:szCs w:val="22"/>
        </w:rPr>
      </w:pPr>
      <w:r w:rsidRPr="00761D3F">
        <w:rPr>
          <w:rFonts w:cs="Arial"/>
          <w:color w:val="000000"/>
          <w:sz w:val="22"/>
          <w:szCs w:val="22"/>
        </w:rPr>
        <w:t>K prov</w:t>
      </w:r>
      <w:r w:rsidR="00817968">
        <w:rPr>
          <w:rFonts w:cs="Arial"/>
          <w:color w:val="000000"/>
          <w:sz w:val="22"/>
          <w:szCs w:val="22"/>
        </w:rPr>
        <w:t xml:space="preserve">ádění připojení na </w:t>
      </w:r>
      <w:r w:rsidR="005F1F3D">
        <w:rPr>
          <w:rFonts w:cs="Arial"/>
          <w:color w:val="000000"/>
          <w:sz w:val="22"/>
          <w:szCs w:val="22"/>
        </w:rPr>
        <w:t>Vodovod nebo na Kanalizaci</w:t>
      </w:r>
      <w:r w:rsidRPr="00761D3F">
        <w:rPr>
          <w:rFonts w:cs="Arial"/>
          <w:color w:val="000000"/>
          <w:sz w:val="22"/>
          <w:szCs w:val="22"/>
        </w:rPr>
        <w:t xml:space="preserve"> při zřizování přípojek má výhradní právo Provozovatel. </w:t>
      </w:r>
    </w:p>
    <w:p w14:paraId="29705F71" w14:textId="77777777" w:rsidR="005F1F3D" w:rsidRPr="005F1F3D" w:rsidRDefault="005F1F3D" w:rsidP="009A1FDC">
      <w:pPr>
        <w:autoSpaceDE w:val="0"/>
        <w:autoSpaceDN w:val="0"/>
        <w:adjustRightInd w:val="0"/>
        <w:spacing w:after="120"/>
        <w:jc w:val="both"/>
        <w:rPr>
          <w:rFonts w:cs="Arial"/>
          <w:color w:val="000000"/>
          <w:sz w:val="22"/>
          <w:szCs w:val="22"/>
        </w:rPr>
      </w:pPr>
    </w:p>
    <w:p w14:paraId="570A4273" w14:textId="77777777" w:rsidR="009D7143" w:rsidRPr="00152FCF" w:rsidRDefault="009D7143" w:rsidP="005361ED">
      <w:pPr>
        <w:pStyle w:val="Nadpis1"/>
      </w:pPr>
      <w:bookmarkStart w:id="44" w:name="_Toc256938547"/>
      <w:bookmarkStart w:id="45" w:name="_Toc22419437"/>
      <w:r w:rsidRPr="00152FCF">
        <w:lastRenderedPageBreak/>
        <w:t>Článek X</w:t>
      </w:r>
      <w:r w:rsidR="00B81434" w:rsidRPr="00152FCF">
        <w:t>I</w:t>
      </w:r>
      <w:bookmarkEnd w:id="44"/>
      <w:r w:rsidR="004C2001">
        <w:t>I</w:t>
      </w:r>
      <w:r w:rsidR="00E26501">
        <w:t>I</w:t>
      </w:r>
      <w:bookmarkEnd w:id="45"/>
    </w:p>
    <w:p w14:paraId="3FA40BCC" w14:textId="77777777" w:rsidR="009D7143" w:rsidRPr="00152FCF" w:rsidRDefault="009D7143" w:rsidP="009A1FDC">
      <w:pPr>
        <w:pStyle w:val="Nadpis2"/>
        <w:spacing w:after="120" w:line="240" w:lineRule="auto"/>
        <w:rPr>
          <w:b w:val="0"/>
          <w:szCs w:val="24"/>
        </w:rPr>
      </w:pPr>
      <w:bookmarkStart w:id="46" w:name="_Toc256938548"/>
      <w:bookmarkStart w:id="47" w:name="_Toc22419438"/>
      <w:r w:rsidRPr="00152FCF">
        <w:rPr>
          <w:szCs w:val="24"/>
        </w:rPr>
        <w:t>Vztahy mezi Smluvními stranami</w:t>
      </w:r>
      <w:bookmarkEnd w:id="46"/>
      <w:bookmarkEnd w:id="47"/>
    </w:p>
    <w:p w14:paraId="136558AB" w14:textId="19F21E85" w:rsidR="00F43D26" w:rsidRPr="00D03E49" w:rsidRDefault="005E0707" w:rsidP="007912F8">
      <w:pPr>
        <w:numPr>
          <w:ilvl w:val="0"/>
          <w:numId w:val="5"/>
        </w:numPr>
        <w:tabs>
          <w:tab w:val="clear" w:pos="720"/>
        </w:tabs>
        <w:autoSpaceDE w:val="0"/>
        <w:autoSpaceDN w:val="0"/>
        <w:adjustRightInd w:val="0"/>
        <w:spacing w:after="120"/>
        <w:ind w:left="360"/>
        <w:jc w:val="both"/>
        <w:rPr>
          <w:rFonts w:cs="Arial"/>
          <w:color w:val="000000"/>
          <w:sz w:val="22"/>
          <w:szCs w:val="22"/>
        </w:rPr>
      </w:pPr>
      <w:r>
        <w:rPr>
          <w:rFonts w:cs="Arial"/>
          <w:sz w:val="22"/>
          <w:szCs w:val="22"/>
        </w:rPr>
        <w:t xml:space="preserve">Provozovatel je povinen zajistit na žádost Vlastníka </w:t>
      </w:r>
      <w:r w:rsidR="009D7143" w:rsidRPr="00D03E49">
        <w:rPr>
          <w:rFonts w:cs="Arial"/>
          <w:sz w:val="22"/>
          <w:szCs w:val="22"/>
        </w:rPr>
        <w:t xml:space="preserve">účast pověřeného pracovníka Provozovatele na kontrole </w:t>
      </w:r>
      <w:r w:rsidR="00F43D26" w:rsidRPr="00D03E49">
        <w:rPr>
          <w:rFonts w:cs="Arial"/>
          <w:sz w:val="22"/>
          <w:szCs w:val="22"/>
        </w:rPr>
        <w:t>V</w:t>
      </w:r>
      <w:r w:rsidR="009D7143" w:rsidRPr="00D03E49">
        <w:rPr>
          <w:rFonts w:cs="Arial"/>
          <w:sz w:val="22"/>
          <w:szCs w:val="22"/>
        </w:rPr>
        <w:t>odohospodářského majetku včetně všech dokladů a do</w:t>
      </w:r>
      <w:r w:rsidR="00145546" w:rsidRPr="00D03E49">
        <w:rPr>
          <w:rFonts w:cs="Arial"/>
          <w:sz w:val="22"/>
          <w:szCs w:val="22"/>
        </w:rPr>
        <w:t xml:space="preserve">kumentací </w:t>
      </w:r>
      <w:r w:rsidR="005021C7">
        <w:rPr>
          <w:rFonts w:cs="Arial"/>
          <w:sz w:val="22"/>
          <w:szCs w:val="22"/>
        </w:rPr>
        <w:t xml:space="preserve">souvisejících s Vodohospodářským majetkem </w:t>
      </w:r>
      <w:r w:rsidR="000B3CA6" w:rsidRPr="00D03E49">
        <w:rPr>
          <w:rFonts w:cs="Arial"/>
          <w:color w:val="000000"/>
          <w:sz w:val="22"/>
          <w:szCs w:val="22"/>
        </w:rPr>
        <w:t xml:space="preserve">a umožnění přístupu k jednotlivým objektům a zařízením. </w:t>
      </w:r>
    </w:p>
    <w:p w14:paraId="32075D82" w14:textId="77777777" w:rsidR="009D7143" w:rsidRDefault="009D7143" w:rsidP="007912F8">
      <w:pPr>
        <w:numPr>
          <w:ilvl w:val="0"/>
          <w:numId w:val="5"/>
        </w:numPr>
        <w:tabs>
          <w:tab w:val="clear" w:pos="720"/>
        </w:tabs>
        <w:autoSpaceDE w:val="0"/>
        <w:autoSpaceDN w:val="0"/>
        <w:adjustRightInd w:val="0"/>
        <w:spacing w:after="120"/>
        <w:ind w:left="360"/>
        <w:jc w:val="both"/>
        <w:rPr>
          <w:rFonts w:cs="Arial"/>
          <w:sz w:val="22"/>
          <w:szCs w:val="22"/>
        </w:rPr>
      </w:pPr>
      <w:r w:rsidRPr="00D03E49">
        <w:rPr>
          <w:rFonts w:cs="Arial"/>
          <w:sz w:val="22"/>
          <w:szCs w:val="22"/>
        </w:rPr>
        <w:t>Vlastní</w:t>
      </w:r>
      <w:r w:rsidR="001A307A" w:rsidRPr="00D03E49">
        <w:rPr>
          <w:rFonts w:cs="Arial"/>
          <w:sz w:val="22"/>
          <w:szCs w:val="22"/>
        </w:rPr>
        <w:t>k</w:t>
      </w:r>
      <w:r w:rsidRPr="00D03E49">
        <w:rPr>
          <w:rFonts w:cs="Arial"/>
          <w:sz w:val="22"/>
          <w:szCs w:val="22"/>
        </w:rPr>
        <w:t xml:space="preserve"> se zavazuj</w:t>
      </w:r>
      <w:r w:rsidR="001A307A" w:rsidRPr="00D03E49">
        <w:rPr>
          <w:rFonts w:cs="Arial"/>
          <w:sz w:val="22"/>
          <w:szCs w:val="22"/>
        </w:rPr>
        <w:t>e</w:t>
      </w:r>
      <w:r w:rsidRPr="00D03E49">
        <w:rPr>
          <w:rFonts w:cs="Arial"/>
          <w:sz w:val="22"/>
          <w:szCs w:val="22"/>
        </w:rPr>
        <w:t xml:space="preserve"> předávat Provozovateli podklady pro zpracování přírůstků a úbytků </w:t>
      </w:r>
      <w:r w:rsidR="00F43D26" w:rsidRPr="00D03E49">
        <w:rPr>
          <w:rFonts w:cs="Arial"/>
          <w:sz w:val="22"/>
          <w:szCs w:val="22"/>
        </w:rPr>
        <w:t xml:space="preserve">Vodohospodářského </w:t>
      </w:r>
      <w:r w:rsidRPr="00D03E49">
        <w:rPr>
          <w:rFonts w:cs="Arial"/>
          <w:sz w:val="22"/>
          <w:szCs w:val="22"/>
        </w:rPr>
        <w:t>majetku Vlastník</w:t>
      </w:r>
      <w:r w:rsidR="001A307A" w:rsidRPr="00D03E49">
        <w:rPr>
          <w:rFonts w:cs="Arial"/>
          <w:sz w:val="22"/>
          <w:szCs w:val="22"/>
        </w:rPr>
        <w:t>a</w:t>
      </w:r>
      <w:r w:rsidRPr="00D03E49">
        <w:rPr>
          <w:rFonts w:cs="Arial"/>
          <w:sz w:val="22"/>
          <w:szCs w:val="22"/>
        </w:rPr>
        <w:t xml:space="preserve"> včetně údajů o zřízení či zatížení </w:t>
      </w:r>
      <w:r w:rsidR="008B4055" w:rsidRPr="00D03E49">
        <w:rPr>
          <w:rFonts w:cs="Arial"/>
          <w:sz w:val="22"/>
          <w:szCs w:val="22"/>
        </w:rPr>
        <w:t xml:space="preserve">tohoto </w:t>
      </w:r>
      <w:r w:rsidRPr="00D03E49">
        <w:rPr>
          <w:rFonts w:cs="Arial"/>
          <w:sz w:val="22"/>
          <w:szCs w:val="22"/>
        </w:rPr>
        <w:t>majetku zástavním právem nebo</w:t>
      </w:r>
      <w:r w:rsidR="00D46AF4">
        <w:rPr>
          <w:rFonts w:cs="Arial"/>
          <w:sz w:val="22"/>
          <w:szCs w:val="22"/>
        </w:rPr>
        <w:t xml:space="preserve"> služebností</w:t>
      </w:r>
      <w:r w:rsidRPr="00D03E49">
        <w:rPr>
          <w:rFonts w:cs="Arial"/>
          <w:sz w:val="22"/>
          <w:szCs w:val="22"/>
        </w:rPr>
        <w:t xml:space="preserve">. </w:t>
      </w:r>
    </w:p>
    <w:p w14:paraId="5F9AFF58" w14:textId="77777777" w:rsidR="00D1213F" w:rsidRPr="00176533" w:rsidRDefault="00846D05" w:rsidP="007912F8">
      <w:pPr>
        <w:numPr>
          <w:ilvl w:val="0"/>
          <w:numId w:val="5"/>
        </w:numPr>
        <w:tabs>
          <w:tab w:val="clear" w:pos="720"/>
        </w:tabs>
        <w:autoSpaceDE w:val="0"/>
        <w:autoSpaceDN w:val="0"/>
        <w:adjustRightInd w:val="0"/>
        <w:spacing w:after="120"/>
        <w:ind w:left="360"/>
        <w:jc w:val="both"/>
        <w:rPr>
          <w:rFonts w:cs="Arial"/>
          <w:color w:val="000000"/>
        </w:rPr>
      </w:pPr>
      <w:r w:rsidRPr="00176533">
        <w:rPr>
          <w:rFonts w:cs="Arial"/>
          <w:sz w:val="22"/>
          <w:szCs w:val="22"/>
        </w:rPr>
        <w:t xml:space="preserve">Vlastník i Provozovatel jsou povinni sdílet (předávat si) navzájem aktuální stav </w:t>
      </w:r>
      <w:r w:rsidR="00E107FB">
        <w:rPr>
          <w:rFonts w:cs="Arial"/>
          <w:sz w:val="22"/>
          <w:szCs w:val="22"/>
        </w:rPr>
        <w:t>Vodohospodářského majetku</w:t>
      </w:r>
      <w:r w:rsidRPr="00176533">
        <w:rPr>
          <w:rFonts w:cs="Arial"/>
          <w:sz w:val="22"/>
          <w:szCs w:val="22"/>
        </w:rPr>
        <w:t xml:space="preserve"> pro GIS v dohodnutých pravidelných intervalech</w:t>
      </w:r>
      <w:r w:rsidR="00176533" w:rsidRPr="00176533">
        <w:rPr>
          <w:rFonts w:cs="Arial"/>
          <w:sz w:val="22"/>
          <w:szCs w:val="22"/>
        </w:rPr>
        <w:t>.</w:t>
      </w:r>
      <w:r w:rsidR="008D2B97" w:rsidRPr="00176533">
        <w:rPr>
          <w:rFonts w:cs="Arial"/>
          <w:sz w:val="22"/>
          <w:szCs w:val="22"/>
        </w:rPr>
        <w:t xml:space="preserve"> </w:t>
      </w:r>
    </w:p>
    <w:p w14:paraId="5842B8DF" w14:textId="77777777" w:rsidR="00176533" w:rsidRDefault="00176533" w:rsidP="005361ED">
      <w:pPr>
        <w:pStyle w:val="Nadpis1"/>
      </w:pPr>
      <w:bookmarkStart w:id="48" w:name="_Toc256938549"/>
    </w:p>
    <w:p w14:paraId="12BB1E0D" w14:textId="77777777" w:rsidR="00DC0805" w:rsidRPr="0077469D" w:rsidRDefault="00DC0805" w:rsidP="005361ED">
      <w:pPr>
        <w:pStyle w:val="Nadpis1"/>
      </w:pPr>
      <w:bookmarkStart w:id="49" w:name="_Toc22419439"/>
      <w:r w:rsidRPr="0077469D">
        <w:t>Článek X</w:t>
      </w:r>
      <w:r w:rsidR="00B959AD" w:rsidRPr="0077469D">
        <w:t>I</w:t>
      </w:r>
      <w:bookmarkEnd w:id="48"/>
      <w:r w:rsidR="00E26501">
        <w:t>V</w:t>
      </w:r>
      <w:bookmarkEnd w:id="49"/>
    </w:p>
    <w:p w14:paraId="2F7CA6CD" w14:textId="77777777" w:rsidR="00DC0805" w:rsidRPr="0077469D" w:rsidRDefault="00DC0805" w:rsidP="009A1FDC">
      <w:pPr>
        <w:pStyle w:val="Nadpis2"/>
        <w:spacing w:after="120" w:line="240" w:lineRule="auto"/>
        <w:rPr>
          <w:b w:val="0"/>
          <w:szCs w:val="24"/>
        </w:rPr>
      </w:pPr>
      <w:bookmarkStart w:id="50" w:name="_Toc256938550"/>
      <w:bookmarkStart w:id="51" w:name="_Toc22419440"/>
      <w:r w:rsidRPr="0077469D">
        <w:rPr>
          <w:szCs w:val="24"/>
        </w:rPr>
        <w:t>Řešení sporů</w:t>
      </w:r>
      <w:bookmarkEnd w:id="50"/>
      <w:bookmarkEnd w:id="51"/>
    </w:p>
    <w:p w14:paraId="5C17C44A" w14:textId="77777777" w:rsidR="00C91585" w:rsidRPr="0077469D" w:rsidRDefault="00C91585" w:rsidP="007912F8">
      <w:pPr>
        <w:numPr>
          <w:ilvl w:val="0"/>
          <w:numId w:val="16"/>
        </w:numPr>
        <w:tabs>
          <w:tab w:val="clear" w:pos="1440"/>
        </w:tabs>
        <w:autoSpaceDE w:val="0"/>
        <w:autoSpaceDN w:val="0"/>
        <w:adjustRightInd w:val="0"/>
        <w:spacing w:after="120"/>
        <w:ind w:left="360"/>
        <w:jc w:val="both"/>
        <w:rPr>
          <w:rFonts w:cs="Arial"/>
          <w:sz w:val="22"/>
          <w:szCs w:val="22"/>
        </w:rPr>
      </w:pPr>
      <w:r w:rsidRPr="0077469D">
        <w:rPr>
          <w:rFonts w:cs="Arial"/>
          <w:sz w:val="22"/>
          <w:szCs w:val="22"/>
        </w:rPr>
        <w:t xml:space="preserve">Smluvní strany se zavazují vyvinout maximální úsilí k odstranění případných vzájemných sporů vzniklých v souvislosti s touto Smlouvou a k jejich vyřešení prostřednictvím jednání oprávněných osob nebo pověřených zástupců Vlastníka a zástupců Provozovatele. </w:t>
      </w:r>
    </w:p>
    <w:p w14:paraId="16D21F1B" w14:textId="77777777" w:rsidR="00C91585" w:rsidRPr="0077469D" w:rsidRDefault="00C91585" w:rsidP="007912F8">
      <w:pPr>
        <w:numPr>
          <w:ilvl w:val="0"/>
          <w:numId w:val="16"/>
        </w:numPr>
        <w:tabs>
          <w:tab w:val="clear" w:pos="1440"/>
        </w:tabs>
        <w:autoSpaceDE w:val="0"/>
        <w:autoSpaceDN w:val="0"/>
        <w:adjustRightInd w:val="0"/>
        <w:spacing w:after="120"/>
        <w:ind w:left="360"/>
        <w:jc w:val="both"/>
        <w:rPr>
          <w:rFonts w:cs="Arial"/>
          <w:sz w:val="22"/>
          <w:szCs w:val="22"/>
        </w:rPr>
      </w:pPr>
      <w:r w:rsidRPr="0077469D">
        <w:rPr>
          <w:rFonts w:cs="Arial"/>
          <w:sz w:val="22"/>
          <w:szCs w:val="22"/>
        </w:rPr>
        <w:t>Smluvní strana, která iniciuje zahájení sporu, písemně oznámí druhé Smluvní straně zahájení sporu a přitom detailně popíše předmět sporu a sdělí jméno svého zástupce pro negociaci.</w:t>
      </w:r>
    </w:p>
    <w:p w14:paraId="16000895" w14:textId="77777777" w:rsidR="00C91585" w:rsidRPr="0077469D" w:rsidRDefault="00C91585" w:rsidP="007912F8">
      <w:pPr>
        <w:numPr>
          <w:ilvl w:val="0"/>
          <w:numId w:val="16"/>
        </w:numPr>
        <w:tabs>
          <w:tab w:val="clear" w:pos="1440"/>
        </w:tabs>
        <w:autoSpaceDE w:val="0"/>
        <w:autoSpaceDN w:val="0"/>
        <w:adjustRightInd w:val="0"/>
        <w:spacing w:after="120"/>
        <w:ind w:left="360"/>
        <w:jc w:val="both"/>
        <w:rPr>
          <w:rFonts w:cs="Arial"/>
          <w:sz w:val="22"/>
          <w:szCs w:val="22"/>
        </w:rPr>
      </w:pPr>
      <w:r w:rsidRPr="0077469D">
        <w:rPr>
          <w:rFonts w:cs="Arial"/>
          <w:sz w:val="22"/>
          <w:szCs w:val="22"/>
        </w:rPr>
        <w:t>Druhá Smluvní strana do 10 (slovy</w:t>
      </w:r>
      <w:r>
        <w:rPr>
          <w:rFonts w:cs="Arial"/>
          <w:sz w:val="22"/>
          <w:szCs w:val="22"/>
        </w:rPr>
        <w:t>:</w:t>
      </w:r>
      <w:r w:rsidRPr="0077469D">
        <w:rPr>
          <w:rFonts w:cs="Arial"/>
          <w:sz w:val="22"/>
          <w:szCs w:val="22"/>
        </w:rPr>
        <w:t xml:space="preserve"> deseti) dnů písemně odpoví na podnět na zahájení sporu, sdělí své stanovisko k předmětu sporu a jméno svého zástupce pro negociaci.</w:t>
      </w:r>
    </w:p>
    <w:p w14:paraId="1A55F155" w14:textId="77777777" w:rsidR="00C91585" w:rsidRPr="0077469D" w:rsidRDefault="00C91585" w:rsidP="007912F8">
      <w:pPr>
        <w:numPr>
          <w:ilvl w:val="0"/>
          <w:numId w:val="16"/>
        </w:numPr>
        <w:tabs>
          <w:tab w:val="clear" w:pos="1440"/>
        </w:tabs>
        <w:autoSpaceDE w:val="0"/>
        <w:autoSpaceDN w:val="0"/>
        <w:adjustRightInd w:val="0"/>
        <w:spacing w:after="120"/>
        <w:ind w:left="360"/>
        <w:jc w:val="both"/>
        <w:rPr>
          <w:rFonts w:cs="Arial"/>
          <w:sz w:val="22"/>
          <w:szCs w:val="22"/>
        </w:rPr>
      </w:pPr>
      <w:r w:rsidRPr="0077469D">
        <w:rPr>
          <w:rFonts w:cs="Arial"/>
          <w:sz w:val="22"/>
          <w:szCs w:val="22"/>
        </w:rPr>
        <w:t>Nedohodnou-li se zástupci obou Smluvních stran na řešení sporu do 30</w:t>
      </w:r>
      <w:r>
        <w:rPr>
          <w:rFonts w:cs="Arial"/>
          <w:sz w:val="22"/>
          <w:szCs w:val="22"/>
        </w:rPr>
        <w:t xml:space="preserve"> (slovy: třiceti)</w:t>
      </w:r>
      <w:r w:rsidRPr="0077469D">
        <w:rPr>
          <w:rFonts w:cs="Arial"/>
          <w:sz w:val="22"/>
          <w:szCs w:val="22"/>
        </w:rPr>
        <w:t xml:space="preserve"> dnů od doručení oznámení o zahájení sporu, bude spor řešen v rámci mediace podle následujícího odstavce.</w:t>
      </w:r>
    </w:p>
    <w:p w14:paraId="6E17FC01" w14:textId="77777777" w:rsidR="00C91585" w:rsidRPr="0077469D" w:rsidRDefault="00C91585" w:rsidP="007912F8">
      <w:pPr>
        <w:numPr>
          <w:ilvl w:val="0"/>
          <w:numId w:val="16"/>
        </w:numPr>
        <w:tabs>
          <w:tab w:val="clear" w:pos="1440"/>
        </w:tabs>
        <w:autoSpaceDE w:val="0"/>
        <w:autoSpaceDN w:val="0"/>
        <w:adjustRightInd w:val="0"/>
        <w:spacing w:after="120"/>
        <w:ind w:left="360"/>
        <w:jc w:val="both"/>
        <w:rPr>
          <w:rFonts w:cs="Arial"/>
          <w:sz w:val="22"/>
          <w:szCs w:val="22"/>
        </w:rPr>
      </w:pPr>
      <w:r w:rsidRPr="0077469D">
        <w:rPr>
          <w:rFonts w:cs="Arial"/>
          <w:sz w:val="22"/>
          <w:szCs w:val="22"/>
        </w:rPr>
        <w:t xml:space="preserve">Mediátorem bude </w:t>
      </w:r>
      <w:r w:rsidRPr="003C1255">
        <w:rPr>
          <w:rFonts w:cs="Arial"/>
          <w:sz w:val="22"/>
          <w:szCs w:val="22"/>
        </w:rPr>
        <w:t>nestranná osoba</w:t>
      </w:r>
      <w:r w:rsidR="00D2009E">
        <w:rPr>
          <w:rFonts w:cs="Arial"/>
          <w:sz w:val="22"/>
          <w:szCs w:val="22"/>
        </w:rPr>
        <w:t xml:space="preserve"> - Expert</w:t>
      </w:r>
      <w:r w:rsidRPr="003C1255">
        <w:rPr>
          <w:rFonts w:cs="Arial"/>
          <w:sz w:val="22"/>
          <w:szCs w:val="22"/>
        </w:rPr>
        <w:t>,</w:t>
      </w:r>
      <w:r w:rsidRPr="0077469D">
        <w:rPr>
          <w:rFonts w:cs="Arial"/>
          <w:sz w:val="22"/>
          <w:szCs w:val="22"/>
        </w:rPr>
        <w:t xml:space="preserve"> na které se Smluvní strany dohodnou. Náklady na mediaci budou uhrazeny stejným dílem oběma Smluvními stranami. Smluvní strany, na základě doporučení mediátora, opakovaným jednáním svých oprávněných osob nebo pověřených zástupců zváží doporučení mediátora ještě před tím, než spor předloží k řešení soudu.</w:t>
      </w:r>
    </w:p>
    <w:p w14:paraId="292BA00F" w14:textId="77777777" w:rsidR="00C91585" w:rsidRPr="00864ADE" w:rsidRDefault="00A65E57" w:rsidP="007912F8">
      <w:pPr>
        <w:numPr>
          <w:ilvl w:val="0"/>
          <w:numId w:val="16"/>
        </w:numPr>
        <w:tabs>
          <w:tab w:val="clear" w:pos="1440"/>
        </w:tabs>
        <w:autoSpaceDE w:val="0"/>
        <w:autoSpaceDN w:val="0"/>
        <w:adjustRightInd w:val="0"/>
        <w:spacing w:after="120"/>
        <w:ind w:left="360"/>
        <w:jc w:val="both"/>
        <w:rPr>
          <w:rFonts w:cs="Arial"/>
          <w:sz w:val="22"/>
          <w:szCs w:val="22"/>
        </w:rPr>
      </w:pPr>
      <w:r>
        <w:rPr>
          <w:rFonts w:cs="Arial"/>
          <w:sz w:val="22"/>
          <w:szCs w:val="22"/>
        </w:rPr>
        <w:t xml:space="preserve">Pokud se ani po jednání oprávněných osob nebo pověřených zástupců Vlastníka a Provozovatele </w:t>
      </w:r>
      <w:r w:rsidR="000A2B19">
        <w:rPr>
          <w:rFonts w:cs="Arial"/>
          <w:sz w:val="22"/>
          <w:szCs w:val="22"/>
        </w:rPr>
        <w:t>na základě mediace podle odst. 4</w:t>
      </w:r>
      <w:r>
        <w:rPr>
          <w:rFonts w:cs="Arial"/>
          <w:sz w:val="22"/>
          <w:szCs w:val="22"/>
        </w:rPr>
        <w:t xml:space="preserve"> tohoto článku </w:t>
      </w:r>
      <w:r w:rsidR="00E107FB">
        <w:rPr>
          <w:rFonts w:cs="Arial"/>
          <w:sz w:val="22"/>
          <w:szCs w:val="22"/>
        </w:rPr>
        <w:t xml:space="preserve">Smlouvy </w:t>
      </w:r>
      <w:r>
        <w:rPr>
          <w:rFonts w:cs="Arial"/>
          <w:sz w:val="22"/>
          <w:szCs w:val="22"/>
        </w:rPr>
        <w:t xml:space="preserve">nepodaří vyřešit vzájemný spor, bude spor řešen věcně příslušnými soudy České republiky. V případě, že české právo připouští pro konkrétní druh sporu sjednání místní příslušnosti, pak platí, že pokud je v konkrétním případě podle příslušných právních předpisů založena příslušnost okresních soudců, sjednaly tímto Smluvní strany místní příslušnost </w:t>
      </w:r>
      <w:r w:rsidR="00843B23">
        <w:rPr>
          <w:rFonts w:cs="Arial"/>
          <w:sz w:val="22"/>
          <w:szCs w:val="22"/>
        </w:rPr>
        <w:t xml:space="preserve">okresního </w:t>
      </w:r>
      <w:r w:rsidR="00864ADE" w:rsidRPr="00864ADE">
        <w:rPr>
          <w:rFonts w:cs="Arial"/>
          <w:sz w:val="22"/>
          <w:szCs w:val="22"/>
        </w:rPr>
        <w:t>soudu</w:t>
      </w:r>
      <w:r>
        <w:rPr>
          <w:rFonts w:cs="Arial"/>
          <w:sz w:val="22"/>
          <w:szCs w:val="22"/>
        </w:rPr>
        <w:t xml:space="preserve"> </w:t>
      </w:r>
      <w:r w:rsidRPr="00CB7D06">
        <w:rPr>
          <w:rFonts w:cs="Arial"/>
          <w:sz w:val="22"/>
          <w:szCs w:val="22"/>
        </w:rPr>
        <w:t>v </w:t>
      </w:r>
      <w:r w:rsidR="00CB7D06">
        <w:rPr>
          <w:rFonts w:cs="Arial"/>
          <w:sz w:val="22"/>
          <w:szCs w:val="22"/>
        </w:rPr>
        <w:t>Šumperku</w:t>
      </w:r>
      <w:r w:rsidRPr="00CB7D06">
        <w:rPr>
          <w:rFonts w:cs="Arial"/>
          <w:sz w:val="22"/>
          <w:szCs w:val="22"/>
        </w:rPr>
        <w:t xml:space="preserve"> jako soudu prvního stupně, v ostatních případech se sjednává místní příslušnost Krajského soudu v </w:t>
      </w:r>
      <w:r w:rsidR="00B35691" w:rsidRPr="00CB7D06">
        <w:rPr>
          <w:rFonts w:cs="Arial"/>
          <w:sz w:val="22"/>
          <w:szCs w:val="22"/>
        </w:rPr>
        <w:t>Ostravě</w:t>
      </w:r>
      <w:r w:rsidRPr="00CB7D06">
        <w:rPr>
          <w:rFonts w:cs="Arial"/>
          <w:sz w:val="22"/>
          <w:szCs w:val="22"/>
        </w:rPr>
        <w:t>.</w:t>
      </w:r>
    </w:p>
    <w:p w14:paraId="09A8364B" w14:textId="77777777" w:rsidR="00D1213F" w:rsidRDefault="00D1213F" w:rsidP="009A1FDC">
      <w:pPr>
        <w:autoSpaceDE w:val="0"/>
        <w:autoSpaceDN w:val="0"/>
        <w:adjustRightInd w:val="0"/>
        <w:spacing w:after="120"/>
        <w:jc w:val="both"/>
        <w:rPr>
          <w:rFonts w:cs="Arial"/>
        </w:rPr>
      </w:pPr>
    </w:p>
    <w:p w14:paraId="1537A2BB" w14:textId="77777777" w:rsidR="00F702E8" w:rsidRPr="00447EAC" w:rsidRDefault="0072183A" w:rsidP="005361ED">
      <w:pPr>
        <w:pStyle w:val="Nadpis1"/>
      </w:pPr>
      <w:bookmarkStart w:id="52" w:name="_Toc256938551"/>
      <w:bookmarkStart w:id="53" w:name="_Toc22419441"/>
      <w:r>
        <w:t>Č</w:t>
      </w:r>
      <w:r w:rsidR="00F702E8" w:rsidRPr="00447EAC">
        <w:t>lánek X</w:t>
      </w:r>
      <w:bookmarkEnd w:id="52"/>
      <w:r w:rsidR="004C2001">
        <w:t>V</w:t>
      </w:r>
      <w:bookmarkEnd w:id="53"/>
    </w:p>
    <w:p w14:paraId="126A9E5A" w14:textId="77777777" w:rsidR="00F702E8" w:rsidRPr="00447EAC" w:rsidRDefault="00F702E8" w:rsidP="009A1FDC">
      <w:pPr>
        <w:pStyle w:val="Nadpis2"/>
        <w:spacing w:after="120" w:line="240" w:lineRule="auto"/>
        <w:rPr>
          <w:b w:val="0"/>
          <w:szCs w:val="24"/>
        </w:rPr>
      </w:pPr>
      <w:bookmarkStart w:id="54" w:name="_Toc256938552"/>
      <w:bookmarkStart w:id="55" w:name="_Toc22419442"/>
      <w:r w:rsidRPr="00447EAC">
        <w:rPr>
          <w:szCs w:val="24"/>
        </w:rPr>
        <w:t>Vzájemná komunikace mezi Smluvními stranami</w:t>
      </w:r>
      <w:bookmarkEnd w:id="54"/>
      <w:bookmarkEnd w:id="55"/>
    </w:p>
    <w:p w14:paraId="1F49A1F0" w14:textId="77777777" w:rsidR="00F702E8" w:rsidRPr="00447EAC" w:rsidRDefault="0089165D" w:rsidP="009A1FDC">
      <w:pPr>
        <w:numPr>
          <w:ilvl w:val="3"/>
          <w:numId w:val="2"/>
        </w:numPr>
        <w:tabs>
          <w:tab w:val="clear" w:pos="2880"/>
        </w:tabs>
        <w:autoSpaceDE w:val="0"/>
        <w:autoSpaceDN w:val="0"/>
        <w:adjustRightInd w:val="0"/>
        <w:spacing w:after="120"/>
        <w:ind w:left="360"/>
        <w:jc w:val="both"/>
        <w:rPr>
          <w:rFonts w:cs="Arial"/>
          <w:sz w:val="22"/>
          <w:szCs w:val="22"/>
        </w:rPr>
      </w:pPr>
      <w:r w:rsidRPr="00447EAC">
        <w:rPr>
          <w:rFonts w:cs="Arial"/>
          <w:sz w:val="22"/>
          <w:szCs w:val="22"/>
        </w:rPr>
        <w:t>Veškerá komunikace mezi S</w:t>
      </w:r>
      <w:r w:rsidR="00F702E8" w:rsidRPr="00447EAC">
        <w:rPr>
          <w:rFonts w:cs="Arial"/>
          <w:sz w:val="22"/>
          <w:szCs w:val="22"/>
        </w:rPr>
        <w:t xml:space="preserve">mluvními stranami bude probíhat prostřednictvím oprávněných osob, statutárních orgánů </w:t>
      </w:r>
      <w:r w:rsidR="006F2806">
        <w:rPr>
          <w:rFonts w:cs="Arial"/>
          <w:sz w:val="22"/>
          <w:szCs w:val="22"/>
        </w:rPr>
        <w:t>S</w:t>
      </w:r>
      <w:r w:rsidR="006F2806" w:rsidRPr="00447EAC">
        <w:rPr>
          <w:rFonts w:cs="Arial"/>
          <w:sz w:val="22"/>
          <w:szCs w:val="22"/>
        </w:rPr>
        <w:t xml:space="preserve">mluvních </w:t>
      </w:r>
      <w:r w:rsidR="00F702E8" w:rsidRPr="00447EAC">
        <w:rPr>
          <w:rFonts w:cs="Arial"/>
          <w:sz w:val="22"/>
          <w:szCs w:val="22"/>
        </w:rPr>
        <w:t>stran, případně jimi pověřených pracovníků.</w:t>
      </w:r>
    </w:p>
    <w:p w14:paraId="66D6335A" w14:textId="77777777" w:rsidR="00F702E8" w:rsidRPr="00447EAC" w:rsidRDefault="00F702E8" w:rsidP="009A1FDC">
      <w:pPr>
        <w:numPr>
          <w:ilvl w:val="3"/>
          <w:numId w:val="2"/>
        </w:numPr>
        <w:tabs>
          <w:tab w:val="clear" w:pos="2880"/>
        </w:tabs>
        <w:autoSpaceDE w:val="0"/>
        <w:autoSpaceDN w:val="0"/>
        <w:adjustRightInd w:val="0"/>
        <w:spacing w:after="120"/>
        <w:ind w:left="357" w:hanging="357"/>
        <w:jc w:val="both"/>
        <w:rPr>
          <w:rFonts w:cs="Arial"/>
          <w:sz w:val="22"/>
          <w:szCs w:val="22"/>
        </w:rPr>
      </w:pPr>
      <w:r w:rsidRPr="00447EAC">
        <w:rPr>
          <w:rFonts w:cs="Arial"/>
          <w:sz w:val="22"/>
          <w:szCs w:val="22"/>
        </w:rPr>
        <w:lastRenderedPageBreak/>
        <w:t xml:space="preserve">Veškerá oznámení mezi Smluvními stranami, která mají nebo mohou mít vliv na účinnost této </w:t>
      </w:r>
      <w:r w:rsidR="001168EC">
        <w:rPr>
          <w:rFonts w:cs="Arial"/>
          <w:sz w:val="22"/>
          <w:szCs w:val="22"/>
        </w:rPr>
        <w:t>S</w:t>
      </w:r>
      <w:r w:rsidRPr="00447EAC">
        <w:rPr>
          <w:rFonts w:cs="Arial"/>
          <w:sz w:val="22"/>
          <w:szCs w:val="22"/>
        </w:rPr>
        <w:t>mlouvy, musí být učiněna v písemné podobě a druhé straně doručena buď osobně</w:t>
      </w:r>
      <w:r w:rsidR="006F2806">
        <w:rPr>
          <w:rFonts w:cs="Arial"/>
          <w:sz w:val="22"/>
          <w:szCs w:val="22"/>
        </w:rPr>
        <w:t>,</w:t>
      </w:r>
      <w:r w:rsidRPr="00447EAC">
        <w:rPr>
          <w:rFonts w:cs="Arial"/>
          <w:sz w:val="22"/>
          <w:szCs w:val="22"/>
        </w:rPr>
        <w:t xml:space="preserve"> </w:t>
      </w:r>
      <w:r w:rsidR="00877C27">
        <w:rPr>
          <w:rFonts w:cs="Arial"/>
          <w:sz w:val="22"/>
          <w:szCs w:val="22"/>
        </w:rPr>
        <w:t xml:space="preserve">prostřednictvím datových schránek </w:t>
      </w:r>
      <w:r w:rsidRPr="00447EAC">
        <w:rPr>
          <w:rFonts w:cs="Arial"/>
          <w:sz w:val="22"/>
          <w:szCs w:val="22"/>
        </w:rPr>
        <w:t>nebo doporučeným dopisem. Ostatní oznámení Smluvních stran a vzájemná komunikace mezi</w:t>
      </w:r>
      <w:r w:rsidR="00496352" w:rsidRPr="00447EAC">
        <w:rPr>
          <w:rFonts w:cs="Arial"/>
          <w:sz w:val="22"/>
          <w:szCs w:val="22"/>
        </w:rPr>
        <w:t xml:space="preserve"> nimi může probí</w:t>
      </w:r>
      <w:r w:rsidRPr="00447EAC">
        <w:rPr>
          <w:rFonts w:cs="Arial"/>
          <w:sz w:val="22"/>
          <w:szCs w:val="22"/>
        </w:rPr>
        <w:t>hat též elektronickou formou</w:t>
      </w:r>
      <w:r w:rsidR="00323E59">
        <w:rPr>
          <w:rFonts w:cs="Arial"/>
          <w:sz w:val="22"/>
          <w:szCs w:val="22"/>
        </w:rPr>
        <w:t>.</w:t>
      </w:r>
      <w:r w:rsidRPr="00447EAC">
        <w:rPr>
          <w:rFonts w:cs="Arial"/>
          <w:sz w:val="22"/>
          <w:szCs w:val="22"/>
        </w:rPr>
        <w:t xml:space="preserve"> </w:t>
      </w:r>
    </w:p>
    <w:p w14:paraId="427CE241" w14:textId="77777777" w:rsidR="00D1213F" w:rsidRDefault="00D1213F" w:rsidP="009A1FDC">
      <w:pPr>
        <w:autoSpaceDE w:val="0"/>
        <w:autoSpaceDN w:val="0"/>
        <w:adjustRightInd w:val="0"/>
        <w:spacing w:after="120"/>
        <w:jc w:val="center"/>
        <w:rPr>
          <w:rFonts w:cs="Arial"/>
          <w:b/>
          <w:bCs/>
        </w:rPr>
      </w:pPr>
    </w:p>
    <w:p w14:paraId="4C00BA4B" w14:textId="77777777" w:rsidR="003F6166" w:rsidRPr="00447EAC" w:rsidRDefault="004C2001" w:rsidP="005361ED">
      <w:pPr>
        <w:pStyle w:val="Nadpis1"/>
      </w:pPr>
      <w:bookmarkStart w:id="56" w:name="_Toc256938553"/>
      <w:bookmarkStart w:id="57" w:name="_Toc22419443"/>
      <w:r>
        <w:t>Článek X</w:t>
      </w:r>
      <w:r w:rsidR="003F6166" w:rsidRPr="00447EAC">
        <w:t>V</w:t>
      </w:r>
      <w:bookmarkEnd w:id="56"/>
      <w:r w:rsidR="003C1255">
        <w:t>I</w:t>
      </w:r>
      <w:bookmarkEnd w:id="57"/>
    </w:p>
    <w:p w14:paraId="52F7B18D" w14:textId="77777777" w:rsidR="003F6166" w:rsidRPr="00447EAC" w:rsidRDefault="003F6166" w:rsidP="009A1FDC">
      <w:pPr>
        <w:pStyle w:val="Nadpis2"/>
        <w:spacing w:after="120" w:line="240" w:lineRule="auto"/>
        <w:rPr>
          <w:b w:val="0"/>
          <w:szCs w:val="24"/>
        </w:rPr>
      </w:pPr>
      <w:bookmarkStart w:id="58" w:name="_Toc256938554"/>
      <w:bookmarkStart w:id="59" w:name="_Toc22419444"/>
      <w:r w:rsidRPr="00447EAC">
        <w:rPr>
          <w:szCs w:val="24"/>
        </w:rPr>
        <w:t>Vztahy k třetím osobám</w:t>
      </w:r>
      <w:bookmarkEnd w:id="58"/>
      <w:bookmarkEnd w:id="59"/>
    </w:p>
    <w:p w14:paraId="0363540E" w14:textId="77777777" w:rsidR="00E65AFA" w:rsidRDefault="00E65AFA" w:rsidP="007912F8">
      <w:pPr>
        <w:numPr>
          <w:ilvl w:val="0"/>
          <w:numId w:val="20"/>
        </w:numPr>
        <w:tabs>
          <w:tab w:val="clear" w:pos="720"/>
          <w:tab w:val="num" w:pos="360"/>
        </w:tabs>
        <w:autoSpaceDE w:val="0"/>
        <w:autoSpaceDN w:val="0"/>
        <w:adjustRightInd w:val="0"/>
        <w:spacing w:after="120"/>
        <w:ind w:left="360"/>
        <w:jc w:val="both"/>
        <w:rPr>
          <w:rFonts w:cs="Arial"/>
          <w:sz w:val="22"/>
          <w:szCs w:val="22"/>
        </w:rPr>
      </w:pPr>
      <w:r w:rsidRPr="00447EAC">
        <w:rPr>
          <w:rFonts w:cs="Arial"/>
          <w:sz w:val="22"/>
          <w:szCs w:val="22"/>
        </w:rPr>
        <w:t>Provozovatel nesmí převést práva a povinnosti vyplývající z této Smlouvy na třetí osoby s výhradou činností, které je Provozovatel opr</w:t>
      </w:r>
      <w:r w:rsidR="004C2001">
        <w:rPr>
          <w:rFonts w:cs="Arial"/>
          <w:sz w:val="22"/>
          <w:szCs w:val="22"/>
        </w:rPr>
        <w:t>ávněn obstarat prostřednictvím poddodavatele/pod</w:t>
      </w:r>
      <w:r w:rsidRPr="00447EAC">
        <w:rPr>
          <w:rFonts w:cs="Arial"/>
          <w:sz w:val="22"/>
          <w:szCs w:val="22"/>
        </w:rPr>
        <w:t>dodavatelů.</w:t>
      </w:r>
    </w:p>
    <w:p w14:paraId="149C4ACC" w14:textId="77777777" w:rsidR="000A2B19" w:rsidRPr="00447EAC" w:rsidRDefault="000A2B19" w:rsidP="007912F8">
      <w:pPr>
        <w:numPr>
          <w:ilvl w:val="0"/>
          <w:numId w:val="20"/>
        </w:numPr>
        <w:tabs>
          <w:tab w:val="clear" w:pos="720"/>
          <w:tab w:val="num" w:pos="360"/>
        </w:tabs>
        <w:autoSpaceDE w:val="0"/>
        <w:autoSpaceDN w:val="0"/>
        <w:adjustRightInd w:val="0"/>
        <w:spacing w:after="120"/>
        <w:ind w:left="360"/>
        <w:jc w:val="both"/>
        <w:rPr>
          <w:rFonts w:cs="Arial"/>
          <w:sz w:val="22"/>
          <w:szCs w:val="22"/>
        </w:rPr>
      </w:pPr>
      <w:r>
        <w:rPr>
          <w:rFonts w:cs="Arial"/>
          <w:sz w:val="22"/>
          <w:szCs w:val="22"/>
        </w:rPr>
        <w:t>Provozovatel odpovídá za plnění závazků z této Smlouvy a jakoukoliv škodu i v případech, kdy plněním některých svých povinností pověřil poddodavatele.</w:t>
      </w:r>
    </w:p>
    <w:p w14:paraId="4AEE1FF1" w14:textId="77777777" w:rsidR="00E65AFA" w:rsidRPr="00864ADE" w:rsidRDefault="00A65E57" w:rsidP="007912F8">
      <w:pPr>
        <w:numPr>
          <w:ilvl w:val="0"/>
          <w:numId w:val="20"/>
        </w:numPr>
        <w:tabs>
          <w:tab w:val="clear" w:pos="720"/>
          <w:tab w:val="num" w:pos="360"/>
        </w:tabs>
        <w:autoSpaceDE w:val="0"/>
        <w:autoSpaceDN w:val="0"/>
        <w:adjustRightInd w:val="0"/>
        <w:spacing w:after="120"/>
        <w:ind w:left="360"/>
        <w:jc w:val="both"/>
        <w:rPr>
          <w:rFonts w:cs="Arial"/>
          <w:sz w:val="22"/>
          <w:szCs w:val="22"/>
        </w:rPr>
      </w:pPr>
      <w:r>
        <w:rPr>
          <w:rFonts w:cs="Arial"/>
          <w:sz w:val="22"/>
          <w:szCs w:val="22"/>
        </w:rPr>
        <w:t xml:space="preserve">V případě přechodu práv a povinností Provozovatele na třetí osobu, k němuž není třeba souhlasu Vlastníka, např. v případě fúze, případně změny ovládající osoby Provozovatele, má Vlastník právo </w:t>
      </w:r>
      <w:r w:rsidR="000A2B19">
        <w:rPr>
          <w:rFonts w:cs="Arial"/>
          <w:sz w:val="22"/>
          <w:szCs w:val="22"/>
        </w:rPr>
        <w:t>od Smlouvy odstoupit.</w:t>
      </w:r>
      <w:r>
        <w:rPr>
          <w:rFonts w:cs="Arial"/>
          <w:sz w:val="22"/>
          <w:szCs w:val="22"/>
        </w:rPr>
        <w:t xml:space="preserve"> </w:t>
      </w:r>
    </w:p>
    <w:p w14:paraId="2C4C445B" w14:textId="77777777" w:rsidR="00E65AFA" w:rsidRDefault="00A65E57" w:rsidP="007912F8">
      <w:pPr>
        <w:numPr>
          <w:ilvl w:val="0"/>
          <w:numId w:val="20"/>
        </w:numPr>
        <w:tabs>
          <w:tab w:val="clear" w:pos="720"/>
          <w:tab w:val="num" w:pos="360"/>
        </w:tabs>
        <w:autoSpaceDE w:val="0"/>
        <w:autoSpaceDN w:val="0"/>
        <w:adjustRightInd w:val="0"/>
        <w:spacing w:after="120"/>
        <w:ind w:left="360"/>
        <w:jc w:val="both"/>
        <w:rPr>
          <w:rFonts w:cs="Arial"/>
          <w:sz w:val="22"/>
          <w:szCs w:val="22"/>
        </w:rPr>
      </w:pPr>
      <w:r>
        <w:rPr>
          <w:rFonts w:cs="Arial"/>
          <w:sz w:val="22"/>
          <w:szCs w:val="22"/>
        </w:rPr>
        <w:t xml:space="preserve">Provozovatel je povinen v případě zásadní změny vzorové smlouvy o </w:t>
      </w:r>
      <w:r w:rsidR="00443072">
        <w:rPr>
          <w:rFonts w:cs="Arial"/>
          <w:sz w:val="22"/>
          <w:szCs w:val="22"/>
        </w:rPr>
        <w:t>dodávce pitné vody a </w:t>
      </w:r>
      <w:r>
        <w:rPr>
          <w:rFonts w:cs="Arial"/>
          <w:sz w:val="22"/>
          <w:szCs w:val="22"/>
        </w:rPr>
        <w:t>odvádění odpadních</w:t>
      </w:r>
      <w:r w:rsidR="00E65AFA" w:rsidRPr="00447EAC">
        <w:rPr>
          <w:rFonts w:cs="Arial"/>
          <w:sz w:val="22"/>
          <w:szCs w:val="22"/>
        </w:rPr>
        <w:t xml:space="preserve"> vod s odběrateli vyžádat si předchozí písemný souhlas Vlastník</w:t>
      </w:r>
      <w:r w:rsidR="00E212DA" w:rsidRPr="00447EAC">
        <w:rPr>
          <w:rFonts w:cs="Arial"/>
          <w:sz w:val="22"/>
          <w:szCs w:val="22"/>
        </w:rPr>
        <w:t>a</w:t>
      </w:r>
      <w:r w:rsidR="00E65AFA" w:rsidRPr="00447EAC">
        <w:rPr>
          <w:rFonts w:cs="Arial"/>
          <w:sz w:val="22"/>
          <w:szCs w:val="22"/>
        </w:rPr>
        <w:t>.</w:t>
      </w:r>
    </w:p>
    <w:p w14:paraId="04E72ECE" w14:textId="77777777" w:rsidR="000A2B19" w:rsidRDefault="002A1094" w:rsidP="007912F8">
      <w:pPr>
        <w:numPr>
          <w:ilvl w:val="0"/>
          <w:numId w:val="20"/>
        </w:numPr>
        <w:tabs>
          <w:tab w:val="clear" w:pos="720"/>
          <w:tab w:val="num" w:pos="360"/>
        </w:tabs>
        <w:autoSpaceDE w:val="0"/>
        <w:autoSpaceDN w:val="0"/>
        <w:adjustRightInd w:val="0"/>
        <w:spacing w:after="120"/>
        <w:ind w:left="360"/>
        <w:jc w:val="both"/>
        <w:rPr>
          <w:rFonts w:cs="Arial"/>
          <w:sz w:val="22"/>
          <w:szCs w:val="22"/>
        </w:rPr>
      </w:pPr>
      <w:r>
        <w:rPr>
          <w:rFonts w:cs="Arial"/>
          <w:sz w:val="22"/>
          <w:szCs w:val="22"/>
        </w:rPr>
        <w:t>Případné dvojí</w:t>
      </w:r>
      <w:r w:rsidR="000A2B19">
        <w:rPr>
          <w:rFonts w:cs="Arial"/>
          <w:sz w:val="22"/>
          <w:szCs w:val="22"/>
        </w:rPr>
        <w:t xml:space="preserve"> užívání a /nebo požívání Vodovodu nebo Kanalizace ve formě </w:t>
      </w:r>
      <w:proofErr w:type="spellStart"/>
      <w:r w:rsidR="000A2B19">
        <w:rPr>
          <w:rFonts w:cs="Arial"/>
          <w:sz w:val="22"/>
          <w:szCs w:val="22"/>
        </w:rPr>
        <w:t>podpachtovní</w:t>
      </w:r>
      <w:proofErr w:type="spellEnd"/>
      <w:r w:rsidR="000A2B19">
        <w:rPr>
          <w:rFonts w:cs="Arial"/>
          <w:sz w:val="22"/>
          <w:szCs w:val="22"/>
        </w:rPr>
        <w:t xml:space="preserve"> smlouvy je podmíněno předchozím </w:t>
      </w:r>
      <w:r w:rsidR="00806F60">
        <w:rPr>
          <w:rFonts w:cs="Arial"/>
          <w:sz w:val="22"/>
          <w:szCs w:val="22"/>
        </w:rPr>
        <w:t xml:space="preserve">písemným </w:t>
      </w:r>
      <w:r w:rsidR="000A2B19">
        <w:rPr>
          <w:rFonts w:cs="Arial"/>
          <w:sz w:val="22"/>
          <w:szCs w:val="22"/>
        </w:rPr>
        <w:t>souhlasem Vlastníka.</w:t>
      </w:r>
    </w:p>
    <w:p w14:paraId="33FB3CD9" w14:textId="77777777" w:rsidR="002205B8" w:rsidRPr="00175170" w:rsidRDefault="002205B8" w:rsidP="009A1FDC">
      <w:pPr>
        <w:autoSpaceDE w:val="0"/>
        <w:autoSpaceDN w:val="0"/>
        <w:adjustRightInd w:val="0"/>
        <w:spacing w:after="120"/>
        <w:jc w:val="center"/>
        <w:rPr>
          <w:rFonts w:cs="Arial"/>
          <w:b/>
          <w:bCs/>
        </w:rPr>
      </w:pPr>
    </w:p>
    <w:p w14:paraId="485A2A85" w14:textId="77777777" w:rsidR="00496352" w:rsidRPr="00447EAC" w:rsidRDefault="00496352" w:rsidP="005361ED">
      <w:pPr>
        <w:pStyle w:val="Nadpis1"/>
      </w:pPr>
      <w:bookmarkStart w:id="60" w:name="_Toc256938555"/>
      <w:bookmarkStart w:id="61" w:name="_Toc22419445"/>
      <w:r w:rsidRPr="00447EAC">
        <w:t>Článek</w:t>
      </w:r>
      <w:r w:rsidR="00B81434" w:rsidRPr="00447EAC">
        <w:t xml:space="preserve"> XV</w:t>
      </w:r>
      <w:bookmarkEnd w:id="60"/>
      <w:r w:rsidR="004C2001">
        <w:t>I</w:t>
      </w:r>
      <w:r w:rsidR="003C1255">
        <w:t>I</w:t>
      </w:r>
      <w:bookmarkEnd w:id="61"/>
    </w:p>
    <w:p w14:paraId="461E1A6A" w14:textId="77777777" w:rsidR="00496352" w:rsidRPr="00447EAC" w:rsidRDefault="00496352" w:rsidP="009A1FDC">
      <w:pPr>
        <w:pStyle w:val="Nadpis2"/>
        <w:spacing w:after="120" w:line="240" w:lineRule="auto"/>
        <w:rPr>
          <w:b w:val="0"/>
          <w:szCs w:val="24"/>
        </w:rPr>
      </w:pPr>
      <w:bookmarkStart w:id="62" w:name="_Toc256938556"/>
      <w:bookmarkStart w:id="63" w:name="_Toc22419446"/>
      <w:r w:rsidRPr="00447EAC">
        <w:rPr>
          <w:szCs w:val="24"/>
        </w:rPr>
        <w:t>Ukončení Smlouvy</w:t>
      </w:r>
      <w:bookmarkEnd w:id="62"/>
      <w:bookmarkEnd w:id="63"/>
    </w:p>
    <w:p w14:paraId="0BE83625" w14:textId="77777777" w:rsidR="00496352" w:rsidRDefault="00496352" w:rsidP="007912F8">
      <w:pPr>
        <w:numPr>
          <w:ilvl w:val="0"/>
          <w:numId w:val="14"/>
        </w:numPr>
        <w:tabs>
          <w:tab w:val="clear" w:pos="720"/>
        </w:tabs>
        <w:autoSpaceDE w:val="0"/>
        <w:autoSpaceDN w:val="0"/>
        <w:adjustRightInd w:val="0"/>
        <w:spacing w:after="120"/>
        <w:ind w:left="357" w:hanging="357"/>
        <w:jc w:val="both"/>
        <w:rPr>
          <w:rFonts w:cs="Arial"/>
          <w:color w:val="000000"/>
          <w:sz w:val="22"/>
          <w:szCs w:val="22"/>
        </w:rPr>
      </w:pPr>
      <w:r w:rsidRPr="00312A6A">
        <w:rPr>
          <w:rFonts w:cs="Arial"/>
          <w:color w:val="000000"/>
          <w:sz w:val="22"/>
          <w:szCs w:val="22"/>
        </w:rPr>
        <w:t xml:space="preserve">Tato Smlouva zanikne uplynutím řádné doby jejího trvání </w:t>
      </w:r>
      <w:r w:rsidR="001C0061" w:rsidRPr="00312A6A">
        <w:rPr>
          <w:rFonts w:cs="Arial"/>
          <w:color w:val="000000"/>
          <w:sz w:val="22"/>
          <w:szCs w:val="22"/>
        </w:rPr>
        <w:t xml:space="preserve">podle čl. </w:t>
      </w:r>
      <w:r w:rsidR="0013705D" w:rsidRPr="00571BFD">
        <w:rPr>
          <w:rFonts w:cs="Arial"/>
          <w:color w:val="000000"/>
          <w:sz w:val="22"/>
          <w:szCs w:val="22"/>
        </w:rPr>
        <w:t>XXV</w:t>
      </w:r>
      <w:r w:rsidR="005816C6" w:rsidRPr="00571BFD">
        <w:rPr>
          <w:rFonts w:cs="Arial"/>
          <w:color w:val="000000"/>
          <w:sz w:val="22"/>
          <w:szCs w:val="22"/>
        </w:rPr>
        <w:t>I</w:t>
      </w:r>
      <w:r w:rsidR="001C0061" w:rsidRPr="00312A6A">
        <w:rPr>
          <w:rFonts w:cs="Arial"/>
          <w:color w:val="000000"/>
          <w:sz w:val="22"/>
          <w:szCs w:val="22"/>
        </w:rPr>
        <w:t xml:space="preserve"> Smlouvy</w:t>
      </w:r>
      <w:r w:rsidRPr="00312A6A">
        <w:rPr>
          <w:rFonts w:cs="Arial"/>
          <w:color w:val="000000"/>
          <w:sz w:val="22"/>
          <w:szCs w:val="22"/>
        </w:rPr>
        <w:t>, nebo předčasně a to buď vz</w:t>
      </w:r>
      <w:r w:rsidR="004E5795" w:rsidRPr="00312A6A">
        <w:rPr>
          <w:rFonts w:cs="Arial"/>
          <w:color w:val="000000"/>
          <w:sz w:val="22"/>
          <w:szCs w:val="22"/>
        </w:rPr>
        <w:t>ájemnou dohodou Smluvních stran</w:t>
      </w:r>
      <w:r w:rsidR="00750B17" w:rsidRPr="00312A6A">
        <w:rPr>
          <w:rFonts w:cs="Arial"/>
          <w:color w:val="000000"/>
          <w:sz w:val="22"/>
          <w:szCs w:val="22"/>
        </w:rPr>
        <w:t>,</w:t>
      </w:r>
      <w:r w:rsidR="004E5795" w:rsidRPr="00312A6A">
        <w:rPr>
          <w:rFonts w:cs="Arial"/>
          <w:color w:val="000000"/>
          <w:sz w:val="22"/>
          <w:szCs w:val="22"/>
        </w:rPr>
        <w:t xml:space="preserve"> </w:t>
      </w:r>
      <w:r w:rsidRPr="00312A6A">
        <w:rPr>
          <w:rFonts w:cs="Arial"/>
          <w:color w:val="000000"/>
          <w:sz w:val="22"/>
          <w:szCs w:val="22"/>
        </w:rPr>
        <w:t>nebo jednostranným odstoupením některé ze Smluvních stran.</w:t>
      </w:r>
    </w:p>
    <w:p w14:paraId="6671D08D" w14:textId="77777777" w:rsidR="00C54B66" w:rsidRPr="001E5E9F" w:rsidRDefault="00C54B66" w:rsidP="007912F8">
      <w:pPr>
        <w:pStyle w:val="Odstavecseseznamem"/>
        <w:numPr>
          <w:ilvl w:val="0"/>
          <w:numId w:val="14"/>
        </w:numPr>
        <w:tabs>
          <w:tab w:val="clear" w:pos="720"/>
        </w:tabs>
        <w:spacing w:after="120"/>
        <w:ind w:left="426" w:hanging="426"/>
        <w:jc w:val="both"/>
        <w:rPr>
          <w:rFonts w:cs="Arial"/>
          <w:sz w:val="22"/>
          <w:szCs w:val="22"/>
        </w:rPr>
      </w:pPr>
      <w:r w:rsidRPr="001E5E9F">
        <w:rPr>
          <w:rFonts w:cs="Arial"/>
          <w:sz w:val="22"/>
          <w:szCs w:val="22"/>
        </w:rPr>
        <w:t>Zadavatel si v souladu s ustanovením § 100 odst. 3 ZZVZ vyhrazuje možnost použití jednacího řízení bez uveřejnění pro poskytnutí nových služeb Provozovatelem, její</w:t>
      </w:r>
      <w:r w:rsidR="00D841C7" w:rsidRPr="001E5E9F">
        <w:rPr>
          <w:rFonts w:cs="Arial"/>
          <w:sz w:val="22"/>
          <w:szCs w:val="22"/>
        </w:rPr>
        <w:t>m</w:t>
      </w:r>
      <w:r w:rsidRPr="001E5E9F">
        <w:rPr>
          <w:rFonts w:cs="Arial"/>
          <w:sz w:val="22"/>
          <w:szCs w:val="22"/>
        </w:rPr>
        <w:t>ž předmětem budou služby shodné s předmětem této Smlouvy, a to na případně navazující období provozování od 1. 1. 2026 maximálně do 30. 6. 2027.</w:t>
      </w:r>
    </w:p>
    <w:p w14:paraId="375AAA62" w14:textId="77777777" w:rsidR="00C54B66" w:rsidRPr="001E5E9F" w:rsidRDefault="00C54B66" w:rsidP="00C54B66">
      <w:pPr>
        <w:pStyle w:val="Odstavecseseznamem"/>
        <w:spacing w:after="120"/>
        <w:ind w:left="426"/>
        <w:jc w:val="both"/>
        <w:rPr>
          <w:rFonts w:cs="Arial"/>
          <w:sz w:val="22"/>
          <w:szCs w:val="22"/>
        </w:rPr>
      </w:pPr>
    </w:p>
    <w:p w14:paraId="2C47406D" w14:textId="77777777" w:rsidR="00496352" w:rsidRPr="001E5E9F" w:rsidRDefault="00496352" w:rsidP="007912F8">
      <w:pPr>
        <w:numPr>
          <w:ilvl w:val="0"/>
          <w:numId w:val="14"/>
        </w:numPr>
        <w:tabs>
          <w:tab w:val="clear" w:pos="720"/>
        </w:tabs>
        <w:autoSpaceDE w:val="0"/>
        <w:autoSpaceDN w:val="0"/>
        <w:adjustRightInd w:val="0"/>
        <w:spacing w:after="120"/>
        <w:ind w:left="360"/>
        <w:jc w:val="both"/>
        <w:rPr>
          <w:rFonts w:cs="Arial"/>
          <w:sz w:val="22"/>
          <w:szCs w:val="22"/>
        </w:rPr>
      </w:pPr>
      <w:r w:rsidRPr="001E5E9F">
        <w:rPr>
          <w:rFonts w:cs="Arial"/>
          <w:sz w:val="22"/>
          <w:szCs w:val="22"/>
        </w:rPr>
        <w:t>Vlastní</w:t>
      </w:r>
      <w:r w:rsidR="00020026" w:rsidRPr="001E5E9F">
        <w:rPr>
          <w:rFonts w:cs="Arial"/>
          <w:sz w:val="22"/>
          <w:szCs w:val="22"/>
        </w:rPr>
        <w:t>k</w:t>
      </w:r>
      <w:r w:rsidRPr="001E5E9F">
        <w:rPr>
          <w:rFonts w:cs="Arial"/>
          <w:sz w:val="22"/>
          <w:szCs w:val="22"/>
        </w:rPr>
        <w:t xml:space="preserve"> j</w:t>
      </w:r>
      <w:r w:rsidR="00020026" w:rsidRPr="001E5E9F">
        <w:rPr>
          <w:rFonts w:cs="Arial"/>
          <w:sz w:val="22"/>
          <w:szCs w:val="22"/>
        </w:rPr>
        <w:t>e</w:t>
      </w:r>
      <w:r w:rsidRPr="001E5E9F">
        <w:rPr>
          <w:rFonts w:cs="Arial"/>
          <w:sz w:val="22"/>
          <w:szCs w:val="22"/>
        </w:rPr>
        <w:t xml:space="preserve"> oprávněn od této Smlouvy odstoup</w:t>
      </w:r>
      <w:r w:rsidR="00A24BB6" w:rsidRPr="001E5E9F">
        <w:rPr>
          <w:rFonts w:cs="Arial"/>
          <w:sz w:val="22"/>
          <w:szCs w:val="22"/>
        </w:rPr>
        <w:t>it z důvodu závažného porušení S</w:t>
      </w:r>
      <w:r w:rsidRPr="001E5E9F">
        <w:rPr>
          <w:rFonts w:cs="Arial"/>
          <w:sz w:val="22"/>
          <w:szCs w:val="22"/>
        </w:rPr>
        <w:t>mlouvy Provozovatelem, přičemž za toto závažné porušení Smlouvy se považuje:</w:t>
      </w:r>
    </w:p>
    <w:p w14:paraId="447F72BC" w14:textId="77777777" w:rsidR="00C54B66" w:rsidRPr="001E5E9F" w:rsidRDefault="00C54B66" w:rsidP="007912F8">
      <w:pPr>
        <w:numPr>
          <w:ilvl w:val="0"/>
          <w:numId w:val="55"/>
        </w:numPr>
        <w:autoSpaceDE w:val="0"/>
        <w:autoSpaceDN w:val="0"/>
        <w:adjustRightInd w:val="0"/>
        <w:spacing w:before="120"/>
        <w:jc w:val="both"/>
        <w:rPr>
          <w:rFonts w:cs="Arial"/>
          <w:color w:val="000000"/>
          <w:sz w:val="22"/>
          <w:szCs w:val="22"/>
        </w:rPr>
      </w:pPr>
      <w:r w:rsidRPr="001E5E9F">
        <w:rPr>
          <w:rFonts w:cs="Arial"/>
          <w:color w:val="000000"/>
          <w:sz w:val="22"/>
          <w:szCs w:val="22"/>
        </w:rPr>
        <w:t xml:space="preserve">přerušení provozování Vodohospodářského majetku na dobu delší než 5 (slovy: pět) dnů pokud se nejedná o přerušení provozování podle § 9 odst. 8 a 9 </w:t>
      </w:r>
      <w:proofErr w:type="spellStart"/>
      <w:r w:rsidRPr="001E5E9F">
        <w:rPr>
          <w:rFonts w:cs="Arial"/>
          <w:color w:val="000000"/>
          <w:sz w:val="22"/>
          <w:szCs w:val="22"/>
        </w:rPr>
        <w:t>ZVaK</w:t>
      </w:r>
      <w:proofErr w:type="spellEnd"/>
      <w:r w:rsidRPr="001E5E9F">
        <w:rPr>
          <w:rFonts w:cs="Arial"/>
          <w:color w:val="000000"/>
          <w:sz w:val="22"/>
          <w:szCs w:val="22"/>
        </w:rPr>
        <w:t>, událost Vyšší moci podle Článku X</w:t>
      </w:r>
      <w:r w:rsidR="00D841C7" w:rsidRPr="001E5E9F">
        <w:rPr>
          <w:rFonts w:cs="Arial"/>
          <w:color w:val="000000"/>
          <w:sz w:val="22"/>
          <w:szCs w:val="22"/>
        </w:rPr>
        <w:t>XII</w:t>
      </w:r>
      <w:r w:rsidRPr="001E5E9F">
        <w:rPr>
          <w:rFonts w:cs="Arial"/>
          <w:color w:val="000000"/>
          <w:sz w:val="22"/>
          <w:szCs w:val="22"/>
        </w:rPr>
        <w:t xml:space="preserve"> nebo Liberační událost podle Článku XX</w:t>
      </w:r>
      <w:r w:rsidR="00D841C7" w:rsidRPr="001E5E9F">
        <w:rPr>
          <w:rFonts w:cs="Arial"/>
          <w:color w:val="000000"/>
          <w:sz w:val="22"/>
          <w:szCs w:val="22"/>
        </w:rPr>
        <w:t>I</w:t>
      </w:r>
      <w:r w:rsidRPr="001E5E9F">
        <w:rPr>
          <w:rFonts w:cs="Arial"/>
          <w:color w:val="000000"/>
          <w:sz w:val="22"/>
          <w:szCs w:val="22"/>
        </w:rPr>
        <w:t xml:space="preserve"> této Smlouvy,</w:t>
      </w:r>
    </w:p>
    <w:p w14:paraId="686167AB" w14:textId="77777777" w:rsidR="00C54B66" w:rsidRPr="001E5E9F" w:rsidRDefault="00C54B66" w:rsidP="007912F8">
      <w:pPr>
        <w:numPr>
          <w:ilvl w:val="0"/>
          <w:numId w:val="55"/>
        </w:numPr>
        <w:autoSpaceDE w:val="0"/>
        <w:autoSpaceDN w:val="0"/>
        <w:adjustRightInd w:val="0"/>
        <w:spacing w:before="120"/>
        <w:jc w:val="both"/>
        <w:rPr>
          <w:rFonts w:cs="Arial"/>
          <w:sz w:val="22"/>
          <w:szCs w:val="22"/>
        </w:rPr>
      </w:pPr>
      <w:r w:rsidRPr="001E5E9F">
        <w:rPr>
          <w:rFonts w:cs="Arial"/>
          <w:sz w:val="22"/>
          <w:szCs w:val="22"/>
        </w:rPr>
        <w:t xml:space="preserve">pokud Provozovatel nasbírá za neplnění svých povinností podle této Smlouvy (včetně výkonových ukazatelů) celkově za tři, po sobě jdoucí roky více než </w:t>
      </w:r>
      <w:r w:rsidR="0004301A" w:rsidRPr="001E5E9F">
        <w:rPr>
          <w:rFonts w:cs="Arial"/>
          <w:b/>
          <w:sz w:val="22"/>
          <w:szCs w:val="22"/>
        </w:rPr>
        <w:t>100</w:t>
      </w:r>
      <w:r w:rsidRPr="001E5E9F">
        <w:rPr>
          <w:rFonts w:cs="Arial"/>
          <w:sz w:val="22"/>
          <w:szCs w:val="22"/>
        </w:rPr>
        <w:t xml:space="preserve"> (slo</w:t>
      </w:r>
      <w:r w:rsidR="00D841C7" w:rsidRPr="001E5E9F">
        <w:rPr>
          <w:rFonts w:cs="Arial"/>
          <w:sz w:val="22"/>
          <w:szCs w:val="22"/>
        </w:rPr>
        <w:t xml:space="preserve">vy: </w:t>
      </w:r>
      <w:r w:rsidR="0004301A" w:rsidRPr="001E5E9F">
        <w:rPr>
          <w:rFonts w:cs="Arial"/>
          <w:sz w:val="22"/>
          <w:szCs w:val="22"/>
        </w:rPr>
        <w:t>sto</w:t>
      </w:r>
      <w:r w:rsidRPr="001E5E9F">
        <w:rPr>
          <w:rFonts w:cs="Arial"/>
          <w:sz w:val="22"/>
          <w:szCs w:val="22"/>
        </w:rPr>
        <w:t xml:space="preserve">) smluvních pokutových bodů,   </w:t>
      </w:r>
    </w:p>
    <w:p w14:paraId="7BD2EEFF" w14:textId="4F310829" w:rsidR="00C54B66" w:rsidRPr="00C54B66" w:rsidRDefault="00C54B66" w:rsidP="007912F8">
      <w:pPr>
        <w:numPr>
          <w:ilvl w:val="0"/>
          <w:numId w:val="55"/>
        </w:numPr>
        <w:autoSpaceDE w:val="0"/>
        <w:autoSpaceDN w:val="0"/>
        <w:adjustRightInd w:val="0"/>
        <w:spacing w:before="120"/>
        <w:jc w:val="both"/>
        <w:rPr>
          <w:rFonts w:cs="Arial"/>
          <w:sz w:val="22"/>
          <w:szCs w:val="22"/>
        </w:rPr>
      </w:pPr>
      <w:r w:rsidRPr="001E5E9F">
        <w:rPr>
          <w:rFonts w:cs="Arial"/>
          <w:sz w:val="22"/>
          <w:szCs w:val="22"/>
        </w:rPr>
        <w:t>opakované nedodržování úrovní referenčních hodnot výkonových ukazatelů, přičemž za</w:t>
      </w:r>
      <w:r w:rsidRPr="00C54B66">
        <w:rPr>
          <w:rFonts w:cs="Arial"/>
          <w:sz w:val="22"/>
          <w:szCs w:val="22"/>
        </w:rPr>
        <w:t xml:space="preserve"> toto opakované nedodržení se považuje </w:t>
      </w:r>
      <w:r w:rsidR="00D75F2F">
        <w:rPr>
          <w:rFonts w:cs="Arial"/>
          <w:sz w:val="22"/>
          <w:szCs w:val="22"/>
        </w:rPr>
        <w:t>2</w:t>
      </w:r>
      <w:r w:rsidRPr="00C54B66">
        <w:rPr>
          <w:rFonts w:cs="Arial"/>
          <w:sz w:val="22"/>
          <w:szCs w:val="22"/>
        </w:rPr>
        <w:t xml:space="preserve">x překročení konkrétního ukazatele </w:t>
      </w:r>
      <w:r w:rsidR="00D75F2F">
        <w:rPr>
          <w:rFonts w:cs="Arial"/>
          <w:sz w:val="22"/>
          <w:szCs w:val="22"/>
        </w:rPr>
        <w:t>za 2</w:t>
      </w:r>
      <w:r w:rsidR="00D75F2F" w:rsidRPr="00C54B66">
        <w:rPr>
          <w:rFonts w:cs="Arial"/>
          <w:sz w:val="22"/>
          <w:szCs w:val="22"/>
        </w:rPr>
        <w:t xml:space="preserve"> </w:t>
      </w:r>
      <w:r w:rsidRPr="00C54B66">
        <w:rPr>
          <w:rFonts w:cs="Arial"/>
          <w:sz w:val="22"/>
          <w:szCs w:val="22"/>
        </w:rPr>
        <w:t xml:space="preserve">po sobě jdoucí roky, </w:t>
      </w:r>
    </w:p>
    <w:p w14:paraId="6627B1B5" w14:textId="77777777" w:rsidR="00C54B66" w:rsidRPr="00C54B66" w:rsidRDefault="00C54B66" w:rsidP="007912F8">
      <w:pPr>
        <w:numPr>
          <w:ilvl w:val="0"/>
          <w:numId w:val="55"/>
        </w:numPr>
        <w:autoSpaceDE w:val="0"/>
        <w:autoSpaceDN w:val="0"/>
        <w:adjustRightInd w:val="0"/>
        <w:spacing w:before="120"/>
        <w:jc w:val="both"/>
        <w:rPr>
          <w:rFonts w:cs="Arial"/>
          <w:sz w:val="22"/>
          <w:szCs w:val="22"/>
        </w:rPr>
      </w:pPr>
      <w:r w:rsidRPr="00C54B66">
        <w:rPr>
          <w:rFonts w:cs="Arial"/>
          <w:sz w:val="22"/>
          <w:szCs w:val="22"/>
        </w:rPr>
        <w:t>záměrné zkreslení vstupů do Monitorovacího systému a výstupů,</w:t>
      </w:r>
    </w:p>
    <w:p w14:paraId="1BD95D60" w14:textId="2712DE0B" w:rsidR="00C54B66" w:rsidRPr="00C54B66" w:rsidRDefault="00C54B66" w:rsidP="007912F8">
      <w:pPr>
        <w:numPr>
          <w:ilvl w:val="0"/>
          <w:numId w:val="55"/>
        </w:numPr>
        <w:autoSpaceDE w:val="0"/>
        <w:autoSpaceDN w:val="0"/>
        <w:adjustRightInd w:val="0"/>
        <w:spacing w:before="120"/>
        <w:jc w:val="both"/>
        <w:rPr>
          <w:rFonts w:cs="Arial"/>
          <w:sz w:val="22"/>
          <w:szCs w:val="22"/>
        </w:rPr>
      </w:pPr>
      <w:r w:rsidRPr="00C54B66">
        <w:rPr>
          <w:rFonts w:cs="Arial"/>
          <w:sz w:val="22"/>
          <w:szCs w:val="22"/>
        </w:rPr>
        <w:lastRenderedPageBreak/>
        <w:t xml:space="preserve">nesplnění termínu odevzdání roční zprávy o stavu provozovaného Vodohospodářského majetku ani v náhradním termínu maximálně </w:t>
      </w:r>
      <w:r w:rsidR="00C12EC1">
        <w:rPr>
          <w:rFonts w:cs="Arial"/>
          <w:sz w:val="22"/>
          <w:szCs w:val="22"/>
        </w:rPr>
        <w:t>30</w:t>
      </w:r>
      <w:r w:rsidRPr="00C54B66">
        <w:rPr>
          <w:rFonts w:cs="Arial"/>
          <w:sz w:val="22"/>
          <w:szCs w:val="22"/>
        </w:rPr>
        <w:t xml:space="preserve"> dnů po termínu uvedeném v </w:t>
      </w:r>
      <w:r w:rsidRPr="00E84ED7">
        <w:rPr>
          <w:rFonts w:cs="Arial"/>
          <w:sz w:val="22"/>
          <w:szCs w:val="22"/>
        </w:rPr>
        <w:t xml:space="preserve">Článku </w:t>
      </w:r>
      <w:r w:rsidR="00E84ED7" w:rsidRPr="00E84ED7">
        <w:rPr>
          <w:rFonts w:cs="Arial"/>
          <w:sz w:val="22"/>
          <w:szCs w:val="22"/>
        </w:rPr>
        <w:t>IX</w:t>
      </w:r>
      <w:r w:rsidRPr="00E84ED7">
        <w:rPr>
          <w:rFonts w:cs="Arial"/>
          <w:sz w:val="22"/>
          <w:szCs w:val="22"/>
        </w:rPr>
        <w:t xml:space="preserve"> bo</w:t>
      </w:r>
      <w:r w:rsidR="004735AB">
        <w:rPr>
          <w:rFonts w:cs="Arial"/>
          <w:sz w:val="22"/>
          <w:szCs w:val="22"/>
        </w:rPr>
        <w:t>d 22</w:t>
      </w:r>
      <w:r w:rsidR="00E84ED7" w:rsidRPr="00E84ED7">
        <w:rPr>
          <w:rFonts w:cs="Arial"/>
          <w:sz w:val="22"/>
          <w:szCs w:val="22"/>
        </w:rPr>
        <w:t xml:space="preserve"> písm. c)</w:t>
      </w:r>
      <w:r w:rsidRPr="00C54B66">
        <w:rPr>
          <w:rFonts w:cs="Arial"/>
          <w:sz w:val="22"/>
          <w:szCs w:val="22"/>
        </w:rPr>
        <w:t xml:space="preserve"> této Smlouvy,</w:t>
      </w:r>
    </w:p>
    <w:p w14:paraId="7CDFDF92" w14:textId="19DD1AF9" w:rsidR="00C54B66" w:rsidRPr="00C54B66" w:rsidRDefault="00C54B66" w:rsidP="007912F8">
      <w:pPr>
        <w:numPr>
          <w:ilvl w:val="0"/>
          <w:numId w:val="55"/>
        </w:numPr>
        <w:autoSpaceDE w:val="0"/>
        <w:autoSpaceDN w:val="0"/>
        <w:adjustRightInd w:val="0"/>
        <w:spacing w:before="120"/>
        <w:jc w:val="both"/>
        <w:rPr>
          <w:rFonts w:cs="Arial"/>
          <w:sz w:val="22"/>
          <w:szCs w:val="22"/>
        </w:rPr>
      </w:pPr>
      <w:r w:rsidRPr="00C54B66">
        <w:rPr>
          <w:rFonts w:cs="Arial"/>
          <w:sz w:val="22"/>
          <w:szCs w:val="22"/>
        </w:rPr>
        <w:t xml:space="preserve">opakované nesplnění povinnosti Provozovatele podle Plánu preventivní Údržby; za opakované nesplnění povinnosti se považuje situace, ke které dojde alespoň </w:t>
      </w:r>
      <w:r w:rsidR="00C12EC1">
        <w:rPr>
          <w:rFonts w:cs="Arial"/>
          <w:sz w:val="22"/>
          <w:szCs w:val="22"/>
        </w:rPr>
        <w:t xml:space="preserve">dvakrát </w:t>
      </w:r>
      <w:r w:rsidRPr="00C54B66">
        <w:rPr>
          <w:rFonts w:cs="Arial"/>
          <w:sz w:val="22"/>
          <w:szCs w:val="22"/>
        </w:rPr>
        <w:t xml:space="preserve">za rok ve dvou po sobě následujících letech, </w:t>
      </w:r>
    </w:p>
    <w:p w14:paraId="3390F0FB" w14:textId="77777777" w:rsidR="00C54B66" w:rsidRPr="00C54B66" w:rsidRDefault="00C54B66" w:rsidP="007912F8">
      <w:pPr>
        <w:numPr>
          <w:ilvl w:val="0"/>
          <w:numId w:val="55"/>
        </w:numPr>
        <w:autoSpaceDE w:val="0"/>
        <w:autoSpaceDN w:val="0"/>
        <w:adjustRightInd w:val="0"/>
        <w:spacing w:before="120"/>
        <w:jc w:val="both"/>
        <w:rPr>
          <w:rFonts w:cs="Arial"/>
          <w:sz w:val="22"/>
          <w:szCs w:val="22"/>
        </w:rPr>
      </w:pPr>
      <w:r w:rsidRPr="00C54B66">
        <w:rPr>
          <w:rFonts w:cs="Arial"/>
          <w:sz w:val="22"/>
          <w:szCs w:val="22"/>
        </w:rPr>
        <w:t>vstup Provozovatele do</w:t>
      </w:r>
      <w:r w:rsidR="00BC6BD3">
        <w:rPr>
          <w:rFonts w:cs="Arial"/>
          <w:sz w:val="22"/>
          <w:szCs w:val="22"/>
        </w:rPr>
        <w:t xml:space="preserve"> likvidace</w:t>
      </w:r>
      <w:r w:rsidRPr="00C54B66">
        <w:rPr>
          <w:rFonts w:cs="Arial"/>
          <w:sz w:val="22"/>
          <w:szCs w:val="22"/>
        </w:rPr>
        <w:t xml:space="preserve"> či úpadku, př</w:t>
      </w:r>
      <w:r w:rsidR="00BC6BD3">
        <w:rPr>
          <w:rFonts w:cs="Arial"/>
          <w:sz w:val="22"/>
          <w:szCs w:val="22"/>
        </w:rPr>
        <w:t xml:space="preserve">ípadně je-li na jeho majetek </w:t>
      </w:r>
      <w:r w:rsidRPr="00C54B66">
        <w:rPr>
          <w:rFonts w:cs="Arial"/>
          <w:sz w:val="22"/>
          <w:szCs w:val="22"/>
        </w:rPr>
        <w:t>vedeno insolvenční řízení,</w:t>
      </w:r>
    </w:p>
    <w:p w14:paraId="5A799A49" w14:textId="1FD1AD04" w:rsidR="00C54B66" w:rsidRPr="00C54B66" w:rsidRDefault="00C54B66" w:rsidP="007912F8">
      <w:pPr>
        <w:numPr>
          <w:ilvl w:val="0"/>
          <w:numId w:val="55"/>
        </w:numPr>
        <w:autoSpaceDE w:val="0"/>
        <w:autoSpaceDN w:val="0"/>
        <w:adjustRightInd w:val="0"/>
        <w:spacing w:before="120"/>
        <w:jc w:val="both"/>
        <w:rPr>
          <w:rFonts w:cs="Arial"/>
          <w:color w:val="000000"/>
          <w:sz w:val="22"/>
          <w:szCs w:val="22"/>
        </w:rPr>
      </w:pPr>
      <w:r w:rsidRPr="00C54B66">
        <w:rPr>
          <w:rFonts w:cs="Arial"/>
          <w:sz w:val="22"/>
          <w:szCs w:val="22"/>
        </w:rPr>
        <w:t xml:space="preserve">prodlení s placením </w:t>
      </w:r>
      <w:r w:rsidR="00F04CAD">
        <w:rPr>
          <w:rFonts w:cs="Arial"/>
          <w:sz w:val="22"/>
          <w:szCs w:val="22"/>
        </w:rPr>
        <w:t>Pachtovného</w:t>
      </w:r>
      <w:r w:rsidR="00F04CAD" w:rsidRPr="00C54B66">
        <w:rPr>
          <w:rFonts w:cs="Arial"/>
          <w:sz w:val="22"/>
          <w:szCs w:val="22"/>
        </w:rPr>
        <w:t xml:space="preserve"> </w:t>
      </w:r>
      <w:r w:rsidRPr="00C54B66">
        <w:rPr>
          <w:rFonts w:cs="Arial"/>
          <w:sz w:val="22"/>
          <w:szCs w:val="22"/>
        </w:rPr>
        <w:t>v trvání delším než 30 (slovy: třicet) dnů, pokud Provozovatel nesjedná nápravu ani ve lhůtě 30 (slovy: třiceti) dnů ode dne doručení písemného upozornění</w:t>
      </w:r>
      <w:r w:rsidRPr="00C54B66">
        <w:rPr>
          <w:rFonts w:cs="Arial"/>
          <w:color w:val="000000"/>
          <w:sz w:val="22"/>
          <w:szCs w:val="22"/>
        </w:rPr>
        <w:t xml:space="preserve"> </w:t>
      </w:r>
      <w:r w:rsidRPr="00C54B66">
        <w:rPr>
          <w:rFonts w:cs="Arial"/>
          <w:sz w:val="22"/>
          <w:szCs w:val="22"/>
        </w:rPr>
        <w:t>Vlastníka,</w:t>
      </w:r>
    </w:p>
    <w:p w14:paraId="0620B8D7" w14:textId="5C2E45C0" w:rsidR="00C54B66" w:rsidRPr="00C54B66" w:rsidRDefault="00C54B66" w:rsidP="007912F8">
      <w:pPr>
        <w:numPr>
          <w:ilvl w:val="0"/>
          <w:numId w:val="55"/>
        </w:numPr>
        <w:autoSpaceDE w:val="0"/>
        <w:autoSpaceDN w:val="0"/>
        <w:adjustRightInd w:val="0"/>
        <w:spacing w:before="120"/>
        <w:jc w:val="both"/>
        <w:rPr>
          <w:rFonts w:cs="Arial"/>
          <w:sz w:val="22"/>
          <w:szCs w:val="22"/>
        </w:rPr>
      </w:pPr>
      <w:r w:rsidRPr="00C54B66">
        <w:rPr>
          <w:rFonts w:cs="Arial"/>
          <w:sz w:val="22"/>
          <w:szCs w:val="22"/>
        </w:rPr>
        <w:t xml:space="preserve">opakované porušení jakékoliv jiné povinnosti Provozovatele, než je uvedeno v tomto bodě tohoto článku Smlouvy, vyplývající ze </w:t>
      </w:r>
      <w:proofErr w:type="spellStart"/>
      <w:r w:rsidRPr="00C54B66">
        <w:rPr>
          <w:rFonts w:cs="Arial"/>
          <w:sz w:val="22"/>
          <w:szCs w:val="22"/>
        </w:rPr>
        <w:t>ZVaK</w:t>
      </w:r>
      <w:proofErr w:type="spellEnd"/>
      <w:r w:rsidRPr="00C54B66">
        <w:rPr>
          <w:rFonts w:cs="Arial"/>
          <w:sz w:val="22"/>
          <w:szCs w:val="22"/>
        </w:rPr>
        <w:t xml:space="preserve"> nebo této Smlouvy a její nesplnění ani v přiměřené lhůtě, kterou stanoví Vlastník;</w:t>
      </w:r>
      <w:r w:rsidRPr="00C54B66">
        <w:rPr>
          <w:rFonts w:cs="Arial"/>
          <w:color w:val="FF0000"/>
          <w:sz w:val="22"/>
          <w:szCs w:val="22"/>
        </w:rPr>
        <w:t xml:space="preserve"> </w:t>
      </w:r>
      <w:r w:rsidRPr="00C54B66">
        <w:rPr>
          <w:rFonts w:cs="Arial"/>
          <w:sz w:val="22"/>
          <w:szCs w:val="22"/>
        </w:rPr>
        <w:t xml:space="preserve">v pochybnostech se má za to, že k tomuto porušení dojde více než </w:t>
      </w:r>
      <w:r w:rsidR="00C12EC1">
        <w:rPr>
          <w:rFonts w:cs="Arial"/>
          <w:sz w:val="22"/>
          <w:szCs w:val="22"/>
        </w:rPr>
        <w:t>2</w:t>
      </w:r>
      <w:r w:rsidRPr="00C54B66">
        <w:rPr>
          <w:rFonts w:cs="Arial"/>
          <w:sz w:val="22"/>
          <w:szCs w:val="22"/>
        </w:rPr>
        <w:t xml:space="preserve">krát za rok při tom, že přiměřenou lhůtou je </w:t>
      </w:r>
      <w:r w:rsidR="006320BA">
        <w:rPr>
          <w:rFonts w:cs="Arial"/>
          <w:sz w:val="22"/>
          <w:szCs w:val="22"/>
        </w:rPr>
        <w:t>30</w:t>
      </w:r>
      <w:r w:rsidRPr="00C54B66">
        <w:rPr>
          <w:rFonts w:cs="Arial"/>
          <w:sz w:val="22"/>
          <w:szCs w:val="22"/>
        </w:rPr>
        <w:t xml:space="preserve"> dnů</w:t>
      </w:r>
      <w:r w:rsidR="00BC5DDD">
        <w:rPr>
          <w:rFonts w:cs="Arial"/>
          <w:sz w:val="22"/>
          <w:szCs w:val="22"/>
        </w:rPr>
        <w:t xml:space="preserve"> ode dne výzvy Vlastníka</w:t>
      </w:r>
      <w:r w:rsidRPr="00C54B66">
        <w:rPr>
          <w:rFonts w:cs="Arial"/>
          <w:sz w:val="22"/>
          <w:szCs w:val="22"/>
        </w:rPr>
        <w:t>,</w:t>
      </w:r>
      <w:r w:rsidRPr="00C54B66">
        <w:rPr>
          <w:rFonts w:cs="Arial"/>
          <w:color w:val="FF0000"/>
          <w:sz w:val="22"/>
          <w:szCs w:val="22"/>
        </w:rPr>
        <w:t xml:space="preserve"> </w:t>
      </w:r>
    </w:p>
    <w:p w14:paraId="305FCD2C" w14:textId="77777777" w:rsidR="00C54B66" w:rsidRDefault="00C54B66" w:rsidP="007912F8">
      <w:pPr>
        <w:numPr>
          <w:ilvl w:val="0"/>
          <w:numId w:val="55"/>
        </w:numPr>
        <w:autoSpaceDE w:val="0"/>
        <w:autoSpaceDN w:val="0"/>
        <w:adjustRightInd w:val="0"/>
        <w:spacing w:before="120"/>
        <w:jc w:val="both"/>
        <w:rPr>
          <w:rFonts w:cs="Arial"/>
          <w:color w:val="000000"/>
          <w:sz w:val="22"/>
          <w:szCs w:val="22"/>
        </w:rPr>
      </w:pPr>
      <w:r w:rsidRPr="00C54B66">
        <w:rPr>
          <w:rFonts w:cs="Arial"/>
          <w:color w:val="000000"/>
          <w:sz w:val="22"/>
          <w:szCs w:val="22"/>
        </w:rPr>
        <w:t xml:space="preserve">podstatná změna v nezbytných profesních či technických předpokladech Provozovatele, které </w:t>
      </w:r>
      <w:r w:rsidR="00CE3442">
        <w:rPr>
          <w:rFonts w:cs="Arial"/>
          <w:color w:val="000000"/>
          <w:sz w:val="22"/>
          <w:szCs w:val="22"/>
        </w:rPr>
        <w:t>již ne</w:t>
      </w:r>
      <w:r w:rsidRPr="00C54B66">
        <w:rPr>
          <w:rFonts w:cs="Arial"/>
          <w:color w:val="000000"/>
          <w:sz w:val="22"/>
          <w:szCs w:val="22"/>
        </w:rPr>
        <w:t>odpovídají kvalifikačním předpokladům požadovaným v  koncesním řízení dle Článku I bod 4. této Smlouvy</w:t>
      </w:r>
      <w:r w:rsidR="00DD4FC5">
        <w:rPr>
          <w:rFonts w:cs="Arial"/>
          <w:color w:val="000000"/>
          <w:sz w:val="22"/>
          <w:szCs w:val="22"/>
        </w:rPr>
        <w:t>,</w:t>
      </w:r>
      <w:r w:rsidRPr="00C54B66">
        <w:rPr>
          <w:rFonts w:cs="Arial"/>
          <w:color w:val="000000"/>
          <w:sz w:val="22"/>
          <w:szCs w:val="22"/>
        </w:rPr>
        <w:t xml:space="preserve"> </w:t>
      </w:r>
    </w:p>
    <w:p w14:paraId="664EEC3F" w14:textId="77777777" w:rsidR="00DD4FC5" w:rsidRDefault="00DD4FC5" w:rsidP="007912F8">
      <w:pPr>
        <w:numPr>
          <w:ilvl w:val="0"/>
          <w:numId w:val="55"/>
        </w:numPr>
        <w:autoSpaceDE w:val="0"/>
        <w:autoSpaceDN w:val="0"/>
        <w:adjustRightInd w:val="0"/>
        <w:spacing w:before="120"/>
        <w:jc w:val="both"/>
        <w:rPr>
          <w:rFonts w:cs="Arial"/>
          <w:color w:val="000000"/>
          <w:sz w:val="22"/>
          <w:szCs w:val="22"/>
        </w:rPr>
      </w:pPr>
      <w:r>
        <w:rPr>
          <w:rFonts w:cs="Arial"/>
          <w:color w:val="000000"/>
          <w:sz w:val="22"/>
          <w:szCs w:val="22"/>
        </w:rPr>
        <w:t xml:space="preserve">v případě prodlení Provozovatele s předložením bankovní záruky dle článku XXV této Smlouvy. </w:t>
      </w:r>
    </w:p>
    <w:p w14:paraId="7CCA0FDD" w14:textId="02F82B86" w:rsidR="00C54B66" w:rsidRPr="00C54B66" w:rsidRDefault="00C54B66" w:rsidP="00C54B66">
      <w:pPr>
        <w:autoSpaceDE w:val="0"/>
        <w:autoSpaceDN w:val="0"/>
        <w:adjustRightInd w:val="0"/>
        <w:spacing w:before="120"/>
        <w:ind w:left="720"/>
        <w:jc w:val="both"/>
        <w:rPr>
          <w:rFonts w:cs="Arial"/>
          <w:color w:val="000000"/>
          <w:sz w:val="22"/>
          <w:szCs w:val="22"/>
        </w:rPr>
      </w:pPr>
    </w:p>
    <w:p w14:paraId="6ECF8F76" w14:textId="77777777" w:rsidR="000A2B19" w:rsidRDefault="005970ED" w:rsidP="007912F8">
      <w:pPr>
        <w:numPr>
          <w:ilvl w:val="0"/>
          <w:numId w:val="14"/>
        </w:numPr>
        <w:tabs>
          <w:tab w:val="clear" w:pos="720"/>
        </w:tabs>
        <w:autoSpaceDE w:val="0"/>
        <w:autoSpaceDN w:val="0"/>
        <w:adjustRightInd w:val="0"/>
        <w:spacing w:after="120"/>
        <w:ind w:left="360"/>
        <w:jc w:val="both"/>
        <w:rPr>
          <w:rFonts w:cs="Arial"/>
          <w:sz w:val="22"/>
          <w:szCs w:val="22"/>
        </w:rPr>
      </w:pPr>
      <w:r w:rsidRPr="00574101">
        <w:rPr>
          <w:rFonts w:cs="Arial"/>
          <w:color w:val="000000"/>
          <w:sz w:val="22"/>
          <w:szCs w:val="22"/>
        </w:rPr>
        <w:t>Provozovatel je oprávněn od Smlouvy odstoupit</w:t>
      </w:r>
      <w:r w:rsidR="003B49DE">
        <w:rPr>
          <w:rFonts w:cs="Arial"/>
          <w:color w:val="000000"/>
          <w:sz w:val="22"/>
          <w:szCs w:val="22"/>
        </w:rPr>
        <w:t>:</w:t>
      </w:r>
      <w:r w:rsidR="00337F62">
        <w:rPr>
          <w:rFonts w:cs="Arial"/>
          <w:sz w:val="22"/>
          <w:szCs w:val="22"/>
        </w:rPr>
        <w:t xml:space="preserve"> </w:t>
      </w:r>
    </w:p>
    <w:p w14:paraId="2BBF9D93" w14:textId="77777777" w:rsidR="005970ED" w:rsidRDefault="005970ED" w:rsidP="007912F8">
      <w:pPr>
        <w:pStyle w:val="Odstavecseseznamem"/>
        <w:numPr>
          <w:ilvl w:val="0"/>
          <w:numId w:val="56"/>
        </w:numPr>
        <w:autoSpaceDE w:val="0"/>
        <w:autoSpaceDN w:val="0"/>
        <w:adjustRightInd w:val="0"/>
        <w:spacing w:after="120"/>
        <w:jc w:val="both"/>
        <w:rPr>
          <w:rFonts w:cs="Arial"/>
          <w:sz w:val="22"/>
          <w:szCs w:val="22"/>
        </w:rPr>
      </w:pPr>
      <w:r w:rsidRPr="000A2B19">
        <w:rPr>
          <w:rFonts w:cs="Arial"/>
          <w:sz w:val="22"/>
          <w:szCs w:val="22"/>
        </w:rPr>
        <w:t>při opakovaném neposkyt</w:t>
      </w:r>
      <w:r w:rsidR="00877C27" w:rsidRPr="000A2B19">
        <w:rPr>
          <w:rFonts w:cs="Arial"/>
          <w:sz w:val="22"/>
          <w:szCs w:val="22"/>
        </w:rPr>
        <w:t>nutí</w:t>
      </w:r>
      <w:r w:rsidRPr="000A2B19">
        <w:rPr>
          <w:rFonts w:cs="Arial"/>
          <w:sz w:val="22"/>
          <w:szCs w:val="22"/>
        </w:rPr>
        <w:t xml:space="preserve"> součinnost</w:t>
      </w:r>
      <w:r w:rsidR="00877C27" w:rsidRPr="000A2B19">
        <w:rPr>
          <w:rFonts w:cs="Arial"/>
          <w:sz w:val="22"/>
          <w:szCs w:val="22"/>
        </w:rPr>
        <w:t>i</w:t>
      </w:r>
      <w:r w:rsidRPr="000A2B19">
        <w:rPr>
          <w:rFonts w:cs="Arial"/>
          <w:sz w:val="22"/>
          <w:szCs w:val="22"/>
        </w:rPr>
        <w:t xml:space="preserve"> </w:t>
      </w:r>
      <w:r w:rsidR="00A24BB6" w:rsidRPr="000A2B19">
        <w:rPr>
          <w:rFonts w:cs="Arial"/>
          <w:sz w:val="22"/>
          <w:szCs w:val="22"/>
        </w:rPr>
        <w:t>Vlastník</w:t>
      </w:r>
      <w:r w:rsidR="00020026" w:rsidRPr="000A2B19">
        <w:rPr>
          <w:rFonts w:cs="Arial"/>
          <w:sz w:val="22"/>
          <w:szCs w:val="22"/>
        </w:rPr>
        <w:t>a</w:t>
      </w:r>
      <w:r w:rsidRPr="000A2B19">
        <w:rPr>
          <w:rFonts w:cs="Arial"/>
          <w:sz w:val="22"/>
          <w:szCs w:val="22"/>
        </w:rPr>
        <w:t xml:space="preserve"> v případech stanovených touto Smlouvou; v pochybnostech se má za to, že neposkytnutí součinnosti se Vlastní</w:t>
      </w:r>
      <w:r w:rsidR="00020026" w:rsidRPr="000A2B19">
        <w:rPr>
          <w:rFonts w:cs="Arial"/>
          <w:sz w:val="22"/>
          <w:szCs w:val="22"/>
        </w:rPr>
        <w:t>k</w:t>
      </w:r>
      <w:r w:rsidRPr="000A2B19">
        <w:rPr>
          <w:rFonts w:cs="Arial"/>
          <w:sz w:val="22"/>
          <w:szCs w:val="22"/>
        </w:rPr>
        <w:t xml:space="preserve"> dopustil nejméně </w:t>
      </w:r>
      <w:r w:rsidR="001C0061" w:rsidRPr="000A2B19">
        <w:rPr>
          <w:rFonts w:cs="Arial"/>
          <w:sz w:val="22"/>
          <w:szCs w:val="22"/>
        </w:rPr>
        <w:t>3krát v období jakýchkoliv 6 (slovy šesti) po sobě jdoucích měsíců</w:t>
      </w:r>
      <w:r w:rsidR="00443072" w:rsidRPr="000A2B19">
        <w:rPr>
          <w:rFonts w:cs="Arial"/>
          <w:sz w:val="22"/>
          <w:szCs w:val="22"/>
        </w:rPr>
        <w:t xml:space="preserve"> a </w:t>
      </w:r>
      <w:r w:rsidRPr="000A2B19">
        <w:rPr>
          <w:rFonts w:cs="Arial"/>
          <w:sz w:val="22"/>
          <w:szCs w:val="22"/>
        </w:rPr>
        <w:t>Provozovatel současně takovéto porušení Vlastník</w:t>
      </w:r>
      <w:r w:rsidR="00020026" w:rsidRPr="000A2B19">
        <w:rPr>
          <w:rFonts w:cs="Arial"/>
          <w:sz w:val="22"/>
          <w:szCs w:val="22"/>
        </w:rPr>
        <w:t>ovi</w:t>
      </w:r>
      <w:r w:rsidRPr="000A2B19">
        <w:rPr>
          <w:rFonts w:cs="Arial"/>
          <w:sz w:val="22"/>
          <w:szCs w:val="22"/>
        </w:rPr>
        <w:t xml:space="preserve"> písemně vytkl</w:t>
      </w:r>
      <w:r w:rsidR="000A2B19">
        <w:rPr>
          <w:rFonts w:cs="Arial"/>
          <w:sz w:val="22"/>
          <w:szCs w:val="22"/>
        </w:rPr>
        <w:t>,</w:t>
      </w:r>
    </w:p>
    <w:p w14:paraId="710CE60B" w14:textId="77777777" w:rsidR="000A2B19" w:rsidRPr="000A2B19" w:rsidRDefault="000A2B19" w:rsidP="007912F8">
      <w:pPr>
        <w:numPr>
          <w:ilvl w:val="0"/>
          <w:numId w:val="56"/>
        </w:numPr>
        <w:autoSpaceDE w:val="0"/>
        <w:autoSpaceDN w:val="0"/>
        <w:adjustRightInd w:val="0"/>
        <w:spacing w:after="120"/>
        <w:jc w:val="both"/>
        <w:rPr>
          <w:rFonts w:cs="Arial"/>
          <w:color w:val="000000"/>
          <w:sz w:val="22"/>
          <w:szCs w:val="22"/>
        </w:rPr>
      </w:pPr>
      <w:r w:rsidRPr="000A2B19">
        <w:rPr>
          <w:rFonts w:cs="Arial"/>
          <w:color w:val="000000"/>
          <w:sz w:val="22"/>
          <w:szCs w:val="22"/>
        </w:rPr>
        <w:t>při vstupu Vlastníka do likvidace, či je-li v úpadku, případně je-li na jeho majetek vedeno insolvenční řízení.</w:t>
      </w:r>
    </w:p>
    <w:p w14:paraId="16E22571" w14:textId="77777777" w:rsidR="00916841" w:rsidRPr="000A2B19" w:rsidRDefault="00916841" w:rsidP="007912F8">
      <w:pPr>
        <w:pStyle w:val="Odstavecseseznamem"/>
        <w:numPr>
          <w:ilvl w:val="0"/>
          <w:numId w:val="20"/>
        </w:numPr>
        <w:tabs>
          <w:tab w:val="clear" w:pos="720"/>
          <w:tab w:val="num" w:pos="426"/>
        </w:tabs>
        <w:autoSpaceDE w:val="0"/>
        <w:autoSpaceDN w:val="0"/>
        <w:adjustRightInd w:val="0"/>
        <w:spacing w:after="120"/>
        <w:ind w:left="426" w:hanging="426"/>
        <w:jc w:val="both"/>
        <w:rPr>
          <w:rFonts w:cs="Arial"/>
          <w:sz w:val="22"/>
          <w:szCs w:val="22"/>
        </w:rPr>
      </w:pPr>
      <w:r w:rsidRPr="000A2B19">
        <w:rPr>
          <w:rFonts w:cs="Arial"/>
          <w:sz w:val="22"/>
          <w:szCs w:val="22"/>
        </w:rPr>
        <w:t>V</w:t>
      </w:r>
      <w:r w:rsidR="00A458F8" w:rsidRPr="000A2B19">
        <w:rPr>
          <w:rFonts w:cs="Arial"/>
          <w:sz w:val="22"/>
          <w:szCs w:val="22"/>
        </w:rPr>
        <w:t> </w:t>
      </w:r>
      <w:r w:rsidRPr="000A2B19">
        <w:rPr>
          <w:rFonts w:cs="Arial"/>
          <w:sz w:val="22"/>
          <w:szCs w:val="22"/>
        </w:rPr>
        <w:t>případě</w:t>
      </w:r>
      <w:r w:rsidR="00A458F8" w:rsidRPr="000A2B19">
        <w:rPr>
          <w:rFonts w:cs="Arial"/>
          <w:sz w:val="22"/>
          <w:szCs w:val="22"/>
        </w:rPr>
        <w:t>,</w:t>
      </w:r>
      <w:r w:rsidRPr="000A2B19">
        <w:rPr>
          <w:rFonts w:cs="Arial"/>
          <w:sz w:val="22"/>
          <w:szCs w:val="22"/>
        </w:rPr>
        <w:t xml:space="preserve"> že dojde k odstoupení od Smlouvy pro porušení Smlouvy Provozovatelem </w:t>
      </w:r>
      <w:r w:rsidR="001C0061" w:rsidRPr="000A2B19">
        <w:rPr>
          <w:rFonts w:cs="Arial"/>
          <w:sz w:val="22"/>
          <w:szCs w:val="22"/>
        </w:rPr>
        <w:t xml:space="preserve">podle bodu </w:t>
      </w:r>
      <w:r w:rsidR="00337F62" w:rsidRPr="000A2B19">
        <w:rPr>
          <w:rFonts w:cs="Arial"/>
          <w:sz w:val="22"/>
          <w:szCs w:val="22"/>
        </w:rPr>
        <w:t>4</w:t>
      </w:r>
      <w:r w:rsidR="001C0061" w:rsidRPr="000A2B19">
        <w:rPr>
          <w:rFonts w:cs="Arial"/>
          <w:sz w:val="22"/>
          <w:szCs w:val="22"/>
        </w:rPr>
        <w:t>. tohoto článku Smlouvy</w:t>
      </w:r>
      <w:r w:rsidRPr="000A2B19">
        <w:rPr>
          <w:rFonts w:cs="Arial"/>
          <w:sz w:val="22"/>
          <w:szCs w:val="22"/>
        </w:rPr>
        <w:t>, je Provozovatel povinen uhradit Vlastník</w:t>
      </w:r>
      <w:r w:rsidR="00020026" w:rsidRPr="000A2B19">
        <w:rPr>
          <w:rFonts w:cs="Arial"/>
          <w:sz w:val="22"/>
          <w:szCs w:val="22"/>
        </w:rPr>
        <w:t>ovi</w:t>
      </w:r>
      <w:r w:rsidRPr="000A2B19">
        <w:rPr>
          <w:rFonts w:cs="Arial"/>
          <w:sz w:val="22"/>
          <w:szCs w:val="22"/>
        </w:rPr>
        <w:t xml:space="preserve"> kompenzac</w:t>
      </w:r>
      <w:r w:rsidR="00E810FC" w:rsidRPr="000A2B19">
        <w:rPr>
          <w:rFonts w:cs="Arial"/>
          <w:sz w:val="22"/>
          <w:szCs w:val="22"/>
        </w:rPr>
        <w:t>i</w:t>
      </w:r>
      <w:r w:rsidRPr="000A2B19">
        <w:rPr>
          <w:rFonts w:cs="Arial"/>
          <w:sz w:val="22"/>
          <w:szCs w:val="22"/>
        </w:rPr>
        <w:t xml:space="preserve"> ve výši částky rovnající se součtu:</w:t>
      </w:r>
    </w:p>
    <w:p w14:paraId="7CC313D3" w14:textId="77777777" w:rsidR="002A42CE" w:rsidRPr="00312A6A" w:rsidRDefault="002A42CE" w:rsidP="007912F8">
      <w:pPr>
        <w:numPr>
          <w:ilvl w:val="0"/>
          <w:numId w:val="24"/>
        </w:numPr>
        <w:autoSpaceDE w:val="0"/>
        <w:autoSpaceDN w:val="0"/>
        <w:adjustRightInd w:val="0"/>
        <w:spacing w:after="120"/>
        <w:jc w:val="both"/>
        <w:rPr>
          <w:rFonts w:cs="Arial"/>
          <w:sz w:val="22"/>
          <w:szCs w:val="22"/>
        </w:rPr>
      </w:pPr>
      <w:r w:rsidRPr="00312A6A">
        <w:rPr>
          <w:rFonts w:cs="Arial"/>
          <w:sz w:val="22"/>
          <w:szCs w:val="22"/>
        </w:rPr>
        <w:t xml:space="preserve">prokazatelných </w:t>
      </w:r>
      <w:r w:rsidR="00916841" w:rsidRPr="00312A6A">
        <w:rPr>
          <w:rFonts w:cs="Arial"/>
          <w:sz w:val="22"/>
          <w:szCs w:val="22"/>
        </w:rPr>
        <w:t>nákladů, které Vlastní</w:t>
      </w:r>
      <w:r w:rsidR="00020026" w:rsidRPr="00312A6A">
        <w:rPr>
          <w:rFonts w:cs="Arial"/>
          <w:sz w:val="22"/>
          <w:szCs w:val="22"/>
        </w:rPr>
        <w:t>k</w:t>
      </w:r>
      <w:r w:rsidR="00916841" w:rsidRPr="00312A6A">
        <w:rPr>
          <w:rFonts w:cs="Arial"/>
          <w:sz w:val="22"/>
          <w:szCs w:val="22"/>
        </w:rPr>
        <w:t xml:space="preserve"> musí vynaložit na nové </w:t>
      </w:r>
      <w:r w:rsidR="009D44F5">
        <w:rPr>
          <w:rFonts w:cs="Arial"/>
          <w:sz w:val="22"/>
          <w:szCs w:val="22"/>
        </w:rPr>
        <w:t>zadávací</w:t>
      </w:r>
      <w:r w:rsidR="009D44F5" w:rsidRPr="00312A6A">
        <w:rPr>
          <w:rFonts w:cs="Arial"/>
          <w:sz w:val="22"/>
          <w:szCs w:val="22"/>
        </w:rPr>
        <w:t xml:space="preserve"> </w:t>
      </w:r>
      <w:r w:rsidR="00916841" w:rsidRPr="00312A6A">
        <w:rPr>
          <w:rFonts w:cs="Arial"/>
          <w:sz w:val="22"/>
          <w:szCs w:val="22"/>
        </w:rPr>
        <w:t xml:space="preserve">řízení, jehož předmětem bude výběr provozovatele, který bude provozovat Vodohospodářský majetek v rozsahu podobném jako na základě </w:t>
      </w:r>
      <w:r w:rsidR="00AD67D2" w:rsidRPr="00312A6A">
        <w:rPr>
          <w:rFonts w:cs="Arial"/>
          <w:sz w:val="22"/>
          <w:szCs w:val="22"/>
        </w:rPr>
        <w:t xml:space="preserve">této </w:t>
      </w:r>
      <w:r w:rsidR="00916841" w:rsidRPr="00312A6A">
        <w:rPr>
          <w:rFonts w:cs="Arial"/>
          <w:sz w:val="22"/>
          <w:szCs w:val="22"/>
        </w:rPr>
        <w:t xml:space="preserve">Smlouvy, </w:t>
      </w:r>
    </w:p>
    <w:p w14:paraId="62DC7332" w14:textId="77777777" w:rsidR="00916841" w:rsidRPr="00312A6A" w:rsidRDefault="002A42CE" w:rsidP="007912F8">
      <w:pPr>
        <w:numPr>
          <w:ilvl w:val="0"/>
          <w:numId w:val="24"/>
        </w:numPr>
        <w:autoSpaceDE w:val="0"/>
        <w:autoSpaceDN w:val="0"/>
        <w:adjustRightInd w:val="0"/>
        <w:spacing w:after="120"/>
        <w:jc w:val="both"/>
        <w:rPr>
          <w:rFonts w:cs="Arial"/>
          <w:sz w:val="22"/>
          <w:szCs w:val="22"/>
        </w:rPr>
      </w:pPr>
      <w:r w:rsidRPr="00312A6A">
        <w:rPr>
          <w:rFonts w:cs="Arial"/>
          <w:sz w:val="22"/>
          <w:szCs w:val="22"/>
        </w:rPr>
        <w:t xml:space="preserve">prokazatelných </w:t>
      </w:r>
      <w:r w:rsidR="00CC5C0B" w:rsidRPr="00312A6A">
        <w:rPr>
          <w:rFonts w:cs="Arial"/>
          <w:sz w:val="22"/>
          <w:szCs w:val="22"/>
        </w:rPr>
        <w:t>nákladů, které bud</w:t>
      </w:r>
      <w:r w:rsidR="00020026" w:rsidRPr="00312A6A">
        <w:rPr>
          <w:rFonts w:cs="Arial"/>
          <w:sz w:val="22"/>
          <w:szCs w:val="22"/>
        </w:rPr>
        <w:t>e</w:t>
      </w:r>
      <w:r w:rsidR="00CC5C0B" w:rsidRPr="00312A6A">
        <w:rPr>
          <w:rFonts w:cs="Arial"/>
          <w:sz w:val="22"/>
          <w:szCs w:val="22"/>
        </w:rPr>
        <w:t xml:space="preserve"> muset Vlastní</w:t>
      </w:r>
      <w:r w:rsidR="00020026" w:rsidRPr="00312A6A">
        <w:rPr>
          <w:rFonts w:cs="Arial"/>
          <w:sz w:val="22"/>
          <w:szCs w:val="22"/>
        </w:rPr>
        <w:t>k</w:t>
      </w:r>
      <w:r w:rsidR="00CC5C0B" w:rsidRPr="00312A6A">
        <w:rPr>
          <w:rFonts w:cs="Arial"/>
          <w:sz w:val="22"/>
          <w:szCs w:val="22"/>
        </w:rPr>
        <w:t xml:space="preserve"> vynaložit v souvislosti s ukončením t</w:t>
      </w:r>
      <w:r w:rsidR="00A24BB6" w:rsidRPr="00312A6A">
        <w:rPr>
          <w:rFonts w:cs="Arial"/>
          <w:sz w:val="22"/>
          <w:szCs w:val="22"/>
        </w:rPr>
        <w:t>éto</w:t>
      </w:r>
      <w:r w:rsidR="00CC5C0B" w:rsidRPr="00312A6A">
        <w:rPr>
          <w:rFonts w:cs="Arial"/>
          <w:sz w:val="22"/>
          <w:szCs w:val="22"/>
        </w:rPr>
        <w:t xml:space="preserve"> Smlouvy a s dočasným provozováním Vodohospodářského majetku v</w:t>
      </w:r>
      <w:r w:rsidRPr="00312A6A">
        <w:rPr>
          <w:rFonts w:cs="Arial"/>
          <w:sz w:val="22"/>
          <w:szCs w:val="22"/>
        </w:rPr>
        <w:t> </w:t>
      </w:r>
      <w:r w:rsidR="00CC5C0B" w:rsidRPr="00312A6A">
        <w:rPr>
          <w:rFonts w:cs="Arial"/>
          <w:sz w:val="22"/>
          <w:szCs w:val="22"/>
        </w:rPr>
        <w:t>rozsahu</w:t>
      </w:r>
      <w:r w:rsidRPr="00312A6A">
        <w:rPr>
          <w:rFonts w:cs="Arial"/>
          <w:sz w:val="22"/>
          <w:szCs w:val="22"/>
        </w:rPr>
        <w:t>,</w:t>
      </w:r>
      <w:r w:rsidR="00CC5C0B" w:rsidRPr="00312A6A">
        <w:rPr>
          <w:rFonts w:cs="Arial"/>
          <w:sz w:val="22"/>
          <w:szCs w:val="22"/>
        </w:rPr>
        <w:t xml:space="preserve"> v jakém nebudou tyto náklady uhrazeny Vlastník</w:t>
      </w:r>
      <w:r w:rsidR="00020026" w:rsidRPr="00312A6A">
        <w:rPr>
          <w:rFonts w:cs="Arial"/>
          <w:sz w:val="22"/>
          <w:szCs w:val="22"/>
        </w:rPr>
        <w:t>ovi</w:t>
      </w:r>
      <w:r w:rsidR="00CC5C0B" w:rsidRPr="00312A6A">
        <w:rPr>
          <w:rFonts w:cs="Arial"/>
          <w:sz w:val="22"/>
          <w:szCs w:val="22"/>
        </w:rPr>
        <w:t xml:space="preserve"> třetími stranami (např. náklady související s přechodem přecházejících zaměstnanců, předáváním Vodohospodářského majetku, náklady zaměstnanců Vlastník</w:t>
      </w:r>
      <w:r w:rsidR="00020026" w:rsidRPr="00312A6A">
        <w:rPr>
          <w:rFonts w:cs="Arial"/>
          <w:sz w:val="22"/>
          <w:szCs w:val="22"/>
        </w:rPr>
        <w:t>a</w:t>
      </w:r>
      <w:r w:rsidR="00CC5C0B" w:rsidRPr="00312A6A">
        <w:rPr>
          <w:rFonts w:cs="Arial"/>
          <w:sz w:val="22"/>
          <w:szCs w:val="22"/>
        </w:rPr>
        <w:t>, kteří budou muset být zaměstnáni v souvislosti s předčasným ukončením Smlouvy,</w:t>
      </w:r>
      <w:r w:rsidRPr="00312A6A">
        <w:rPr>
          <w:rFonts w:cs="Arial"/>
          <w:sz w:val="22"/>
          <w:szCs w:val="22"/>
        </w:rPr>
        <w:t xml:space="preserve"> komunikací s odběrateli atd.)</w:t>
      </w:r>
      <w:r w:rsidR="000B3CA6" w:rsidRPr="00312A6A">
        <w:rPr>
          <w:rFonts w:cs="Arial"/>
          <w:sz w:val="22"/>
          <w:szCs w:val="22"/>
        </w:rPr>
        <w:t>,</w:t>
      </w:r>
    </w:p>
    <w:p w14:paraId="3E3C3495" w14:textId="77777777" w:rsidR="00CC5C0B" w:rsidRPr="00312A6A" w:rsidRDefault="002A42CE" w:rsidP="007912F8">
      <w:pPr>
        <w:numPr>
          <w:ilvl w:val="0"/>
          <w:numId w:val="24"/>
        </w:numPr>
        <w:autoSpaceDE w:val="0"/>
        <w:autoSpaceDN w:val="0"/>
        <w:adjustRightInd w:val="0"/>
        <w:spacing w:after="120"/>
        <w:jc w:val="both"/>
        <w:rPr>
          <w:rFonts w:cs="Arial"/>
          <w:sz w:val="22"/>
          <w:szCs w:val="22"/>
        </w:rPr>
      </w:pPr>
      <w:r w:rsidRPr="00312A6A">
        <w:rPr>
          <w:rFonts w:cs="Arial"/>
          <w:sz w:val="22"/>
          <w:szCs w:val="22"/>
        </w:rPr>
        <w:t xml:space="preserve">prokazatelných </w:t>
      </w:r>
      <w:r w:rsidR="00CC5C0B" w:rsidRPr="00312A6A">
        <w:rPr>
          <w:rFonts w:cs="Arial"/>
          <w:sz w:val="22"/>
          <w:szCs w:val="22"/>
        </w:rPr>
        <w:t>nákladů, které Vlastník</w:t>
      </w:r>
      <w:r w:rsidR="00020026" w:rsidRPr="00312A6A">
        <w:rPr>
          <w:rFonts w:cs="Arial"/>
          <w:sz w:val="22"/>
          <w:szCs w:val="22"/>
        </w:rPr>
        <w:t>ovi</w:t>
      </w:r>
      <w:r w:rsidR="00CC5C0B" w:rsidRPr="00312A6A">
        <w:rPr>
          <w:rFonts w:cs="Arial"/>
          <w:sz w:val="22"/>
          <w:szCs w:val="22"/>
        </w:rPr>
        <w:t xml:space="preserve"> vzniknou v souvislosti s ukončením Smlouvy</w:t>
      </w:r>
      <w:r w:rsidR="00A24BB6" w:rsidRPr="00312A6A">
        <w:rPr>
          <w:rFonts w:cs="Arial"/>
          <w:sz w:val="22"/>
          <w:szCs w:val="22"/>
        </w:rPr>
        <w:t>,</w:t>
      </w:r>
      <w:r w:rsidR="00CC5C0B" w:rsidRPr="00312A6A">
        <w:rPr>
          <w:rFonts w:cs="Arial"/>
          <w:sz w:val="22"/>
          <w:szCs w:val="22"/>
        </w:rPr>
        <w:t xml:space="preserve"> </w:t>
      </w:r>
      <w:r w:rsidR="00443072">
        <w:rPr>
          <w:rFonts w:cs="Arial"/>
          <w:sz w:val="22"/>
          <w:szCs w:val="22"/>
        </w:rPr>
        <w:t>a </w:t>
      </w:r>
      <w:r w:rsidR="00CC5C0B" w:rsidRPr="00312A6A">
        <w:rPr>
          <w:rFonts w:cs="Arial"/>
          <w:sz w:val="22"/>
          <w:szCs w:val="22"/>
        </w:rPr>
        <w:t xml:space="preserve">které nejsou </w:t>
      </w:r>
      <w:r w:rsidR="00E43425" w:rsidRPr="00312A6A">
        <w:rPr>
          <w:rFonts w:cs="Arial"/>
          <w:sz w:val="22"/>
          <w:szCs w:val="22"/>
        </w:rPr>
        <w:t xml:space="preserve">zahrnuty </w:t>
      </w:r>
      <w:r w:rsidR="00CC5C0B" w:rsidRPr="00312A6A">
        <w:rPr>
          <w:rFonts w:cs="Arial"/>
          <w:sz w:val="22"/>
          <w:szCs w:val="22"/>
        </w:rPr>
        <w:t>v bodech výše</w:t>
      </w:r>
      <w:r w:rsidR="00105F40" w:rsidRPr="00312A6A">
        <w:rPr>
          <w:rFonts w:cs="Arial"/>
          <w:sz w:val="22"/>
          <w:szCs w:val="22"/>
        </w:rPr>
        <w:t xml:space="preserve"> uvedených</w:t>
      </w:r>
      <w:r w:rsidRPr="00312A6A">
        <w:rPr>
          <w:rFonts w:cs="Arial"/>
          <w:sz w:val="22"/>
          <w:szCs w:val="22"/>
        </w:rPr>
        <w:t>.</w:t>
      </w:r>
    </w:p>
    <w:p w14:paraId="26BA15CB" w14:textId="77777777" w:rsidR="00CC5C0B" w:rsidRPr="00312A6A" w:rsidRDefault="00CC5C0B" w:rsidP="007912F8">
      <w:pPr>
        <w:numPr>
          <w:ilvl w:val="0"/>
          <w:numId w:val="20"/>
        </w:numPr>
        <w:autoSpaceDE w:val="0"/>
        <w:autoSpaceDN w:val="0"/>
        <w:adjustRightInd w:val="0"/>
        <w:spacing w:after="120"/>
        <w:ind w:left="360"/>
        <w:jc w:val="both"/>
        <w:rPr>
          <w:rFonts w:cs="Arial"/>
          <w:sz w:val="22"/>
          <w:szCs w:val="22"/>
        </w:rPr>
      </w:pPr>
      <w:r w:rsidRPr="00312A6A">
        <w:rPr>
          <w:rFonts w:cs="Arial"/>
          <w:sz w:val="22"/>
          <w:szCs w:val="22"/>
        </w:rPr>
        <w:lastRenderedPageBreak/>
        <w:t xml:space="preserve">V případě, že dojde k odstoupení od Smlouvy z důvodů uvedených </w:t>
      </w:r>
      <w:r w:rsidR="001C0061" w:rsidRPr="00312A6A">
        <w:rPr>
          <w:rFonts w:cs="Arial"/>
          <w:sz w:val="22"/>
          <w:szCs w:val="22"/>
        </w:rPr>
        <w:t xml:space="preserve">v bodě </w:t>
      </w:r>
      <w:r w:rsidR="00C54C61">
        <w:rPr>
          <w:rFonts w:cs="Arial"/>
          <w:sz w:val="22"/>
          <w:szCs w:val="22"/>
        </w:rPr>
        <w:t>5.</w:t>
      </w:r>
      <w:r w:rsidR="001C0061" w:rsidRPr="00312A6A">
        <w:rPr>
          <w:rFonts w:cs="Arial"/>
          <w:sz w:val="22"/>
          <w:szCs w:val="22"/>
        </w:rPr>
        <w:t xml:space="preserve"> tohoto článku</w:t>
      </w:r>
      <w:r w:rsidR="0004363B" w:rsidRPr="00312A6A">
        <w:rPr>
          <w:rFonts w:cs="Arial"/>
          <w:sz w:val="22"/>
          <w:szCs w:val="22"/>
        </w:rPr>
        <w:t xml:space="preserve"> Smlouvy</w:t>
      </w:r>
      <w:r w:rsidR="00A24BB6" w:rsidRPr="00312A6A">
        <w:rPr>
          <w:rFonts w:cs="Arial"/>
          <w:sz w:val="22"/>
          <w:szCs w:val="22"/>
        </w:rPr>
        <w:t>,</w:t>
      </w:r>
      <w:r w:rsidRPr="00312A6A">
        <w:rPr>
          <w:rFonts w:cs="Arial"/>
          <w:sz w:val="22"/>
          <w:szCs w:val="22"/>
        </w:rPr>
        <w:t xml:space="preserve"> j</w:t>
      </w:r>
      <w:r w:rsidR="00020026" w:rsidRPr="00312A6A">
        <w:rPr>
          <w:rFonts w:cs="Arial"/>
          <w:sz w:val="22"/>
          <w:szCs w:val="22"/>
        </w:rPr>
        <w:t>e</w:t>
      </w:r>
      <w:r w:rsidRPr="00312A6A">
        <w:rPr>
          <w:rFonts w:cs="Arial"/>
          <w:sz w:val="22"/>
          <w:szCs w:val="22"/>
        </w:rPr>
        <w:t xml:space="preserve"> Vlastní</w:t>
      </w:r>
      <w:r w:rsidR="00020026" w:rsidRPr="00312A6A">
        <w:rPr>
          <w:rFonts w:cs="Arial"/>
          <w:sz w:val="22"/>
          <w:szCs w:val="22"/>
        </w:rPr>
        <w:t>k</w:t>
      </w:r>
      <w:r w:rsidRPr="00312A6A">
        <w:rPr>
          <w:rFonts w:cs="Arial"/>
          <w:sz w:val="22"/>
          <w:szCs w:val="22"/>
        </w:rPr>
        <w:t xml:space="preserve"> povin</w:t>
      </w:r>
      <w:r w:rsidR="00020026" w:rsidRPr="00312A6A">
        <w:rPr>
          <w:rFonts w:cs="Arial"/>
          <w:sz w:val="22"/>
          <w:szCs w:val="22"/>
        </w:rPr>
        <w:t>e</w:t>
      </w:r>
      <w:r w:rsidRPr="00312A6A">
        <w:rPr>
          <w:rFonts w:cs="Arial"/>
          <w:sz w:val="22"/>
          <w:szCs w:val="22"/>
        </w:rPr>
        <w:t>n uhradit Provozovateli kompenzaci ve výši</w:t>
      </w:r>
      <w:r w:rsidR="002205B8" w:rsidRPr="00312A6A">
        <w:rPr>
          <w:rFonts w:cs="Arial"/>
          <w:sz w:val="22"/>
          <w:szCs w:val="22"/>
        </w:rPr>
        <w:t>:</w:t>
      </w:r>
    </w:p>
    <w:p w14:paraId="4BE2C22B" w14:textId="77777777" w:rsidR="00CC5C0B" w:rsidRPr="00574101" w:rsidRDefault="00D46AF4" w:rsidP="007912F8">
      <w:pPr>
        <w:numPr>
          <w:ilvl w:val="0"/>
          <w:numId w:val="25"/>
        </w:numPr>
        <w:autoSpaceDE w:val="0"/>
        <w:autoSpaceDN w:val="0"/>
        <w:adjustRightInd w:val="0"/>
        <w:spacing w:after="120"/>
        <w:ind w:left="782" w:hanging="357"/>
        <w:jc w:val="both"/>
        <w:rPr>
          <w:rFonts w:cs="Arial"/>
          <w:color w:val="000000"/>
          <w:sz w:val="22"/>
          <w:szCs w:val="22"/>
        </w:rPr>
      </w:pPr>
      <w:r>
        <w:rPr>
          <w:rFonts w:cs="Arial"/>
          <w:color w:val="000000"/>
          <w:sz w:val="22"/>
          <w:szCs w:val="22"/>
        </w:rPr>
        <w:t xml:space="preserve">vyplaceného </w:t>
      </w:r>
      <w:r w:rsidR="00D0332C">
        <w:rPr>
          <w:rFonts w:cs="Arial"/>
          <w:color w:val="000000"/>
          <w:sz w:val="22"/>
          <w:szCs w:val="22"/>
        </w:rPr>
        <w:t xml:space="preserve">zákonného </w:t>
      </w:r>
      <w:r w:rsidR="00C755B1" w:rsidRPr="00574101">
        <w:rPr>
          <w:rFonts w:cs="Arial"/>
          <w:color w:val="000000"/>
          <w:sz w:val="22"/>
          <w:szCs w:val="22"/>
        </w:rPr>
        <w:t xml:space="preserve">odstupného podle </w:t>
      </w:r>
      <w:r w:rsidR="00770C73" w:rsidRPr="00574101">
        <w:rPr>
          <w:rFonts w:cs="Arial"/>
          <w:color w:val="000000"/>
          <w:sz w:val="22"/>
          <w:szCs w:val="22"/>
        </w:rPr>
        <w:t xml:space="preserve">zákoníku </w:t>
      </w:r>
      <w:r w:rsidR="00CC5C0B" w:rsidRPr="00574101">
        <w:rPr>
          <w:rFonts w:cs="Arial"/>
          <w:color w:val="000000"/>
          <w:sz w:val="22"/>
          <w:szCs w:val="22"/>
        </w:rPr>
        <w:t>práce</w:t>
      </w:r>
      <w:r w:rsidR="00CC5C0B" w:rsidRPr="00C405C4">
        <w:rPr>
          <w:rFonts w:cs="Arial"/>
          <w:color w:val="000000"/>
          <w:sz w:val="20"/>
          <w:szCs w:val="20"/>
        </w:rPr>
        <w:t>,</w:t>
      </w:r>
      <w:r w:rsidR="00CC5C0B" w:rsidRPr="00574101">
        <w:rPr>
          <w:rFonts w:cs="Arial"/>
          <w:color w:val="000000"/>
          <w:sz w:val="22"/>
          <w:szCs w:val="22"/>
        </w:rPr>
        <w:t xml:space="preserve"> které je Provozovatel povinen uhradit výhradně v důsledku ukončení této Smlouvy svým zaměstnancům, a to pouze v nezbytné míře (Provozovatel je povinen vyvinou</w:t>
      </w:r>
      <w:r w:rsidR="00A458F8">
        <w:rPr>
          <w:rFonts w:cs="Arial"/>
          <w:color w:val="000000"/>
          <w:sz w:val="22"/>
          <w:szCs w:val="22"/>
        </w:rPr>
        <w:t>t</w:t>
      </w:r>
      <w:r w:rsidR="00CC5C0B" w:rsidRPr="00574101">
        <w:rPr>
          <w:rFonts w:cs="Arial"/>
          <w:color w:val="000000"/>
          <w:sz w:val="22"/>
          <w:szCs w:val="22"/>
        </w:rPr>
        <w:t xml:space="preserve"> veškeré úsilí k tomu, aby tyto</w:t>
      </w:r>
      <w:r w:rsidR="00025CB3" w:rsidRPr="00574101">
        <w:rPr>
          <w:rFonts w:cs="Arial"/>
          <w:color w:val="000000"/>
          <w:sz w:val="22"/>
          <w:szCs w:val="22"/>
        </w:rPr>
        <w:t xml:space="preserve"> náklady byly co nejmenší, zejména</w:t>
      </w:r>
      <w:r w:rsidR="00CC5C0B" w:rsidRPr="00574101">
        <w:rPr>
          <w:rFonts w:cs="Arial"/>
          <w:color w:val="000000"/>
          <w:sz w:val="22"/>
          <w:szCs w:val="22"/>
        </w:rPr>
        <w:t xml:space="preserve"> je povinen zaměstnance, kteří v důsledku ukončení Smlouvy nepřejdou ze zákona k jinému zaměstnavateli, v maximální možné míře využít pro plnění jiných úkolů v rámci své společnosti),</w:t>
      </w:r>
    </w:p>
    <w:p w14:paraId="553FD904" w14:textId="77777777" w:rsidR="00877C27" w:rsidRPr="00574101" w:rsidDel="00877C27" w:rsidRDefault="00D46AF4" w:rsidP="007912F8">
      <w:pPr>
        <w:numPr>
          <w:ilvl w:val="0"/>
          <w:numId w:val="25"/>
        </w:numPr>
        <w:autoSpaceDE w:val="0"/>
        <w:autoSpaceDN w:val="0"/>
        <w:adjustRightInd w:val="0"/>
        <w:spacing w:after="120"/>
        <w:ind w:left="782" w:hanging="357"/>
        <w:jc w:val="both"/>
        <w:rPr>
          <w:rFonts w:cs="Arial"/>
          <w:color w:val="000000"/>
          <w:sz w:val="22"/>
          <w:szCs w:val="22"/>
        </w:rPr>
      </w:pPr>
      <w:r>
        <w:rPr>
          <w:rFonts w:cs="Arial"/>
          <w:color w:val="000000"/>
          <w:sz w:val="22"/>
          <w:szCs w:val="22"/>
        </w:rPr>
        <w:t xml:space="preserve">prokazatelných </w:t>
      </w:r>
      <w:r w:rsidR="00175FA5">
        <w:rPr>
          <w:rFonts w:cs="Arial"/>
          <w:color w:val="000000"/>
          <w:sz w:val="22"/>
          <w:szCs w:val="22"/>
        </w:rPr>
        <w:t>nákladů na ukončení smluv s pod</w:t>
      </w:r>
      <w:r w:rsidR="00CC5C0B" w:rsidRPr="00574101">
        <w:rPr>
          <w:rFonts w:cs="Arial"/>
          <w:color w:val="000000"/>
          <w:sz w:val="22"/>
          <w:szCs w:val="22"/>
        </w:rPr>
        <w:t>dodavateli Provozovatele, za předpokladu, že se jedná o náklady, které vzniknou výhradně v důsledku ukončení Smlouvy, a kterým nemohlo být žádným způsobem zabráněno</w:t>
      </w:r>
      <w:r w:rsidR="00390074" w:rsidRPr="00574101">
        <w:rPr>
          <w:rFonts w:cs="Arial"/>
          <w:color w:val="000000"/>
          <w:sz w:val="22"/>
          <w:szCs w:val="22"/>
        </w:rPr>
        <w:t>,</w:t>
      </w:r>
      <w:r w:rsidR="00CC5C0B" w:rsidRPr="00574101">
        <w:rPr>
          <w:rFonts w:cs="Arial"/>
          <w:color w:val="000000"/>
          <w:sz w:val="22"/>
          <w:szCs w:val="22"/>
        </w:rPr>
        <w:t xml:space="preserve"> a zároveň jde o náklady vyplývající z obvyklých podmínek</w:t>
      </w:r>
      <w:r w:rsidR="0055740E">
        <w:rPr>
          <w:rFonts w:cs="Arial"/>
          <w:color w:val="000000"/>
          <w:sz w:val="22"/>
          <w:szCs w:val="22"/>
        </w:rPr>
        <w:t>.</w:t>
      </w:r>
    </w:p>
    <w:p w14:paraId="0D754FCA" w14:textId="77777777" w:rsidR="00CC5C0B" w:rsidRDefault="00CC5C0B" w:rsidP="007912F8">
      <w:pPr>
        <w:numPr>
          <w:ilvl w:val="0"/>
          <w:numId w:val="20"/>
        </w:numPr>
        <w:autoSpaceDE w:val="0"/>
        <w:autoSpaceDN w:val="0"/>
        <w:adjustRightInd w:val="0"/>
        <w:spacing w:after="120"/>
        <w:ind w:left="357" w:hanging="357"/>
        <w:jc w:val="both"/>
        <w:rPr>
          <w:rFonts w:cs="Arial"/>
          <w:color w:val="000000"/>
          <w:sz w:val="22"/>
          <w:szCs w:val="22"/>
        </w:rPr>
      </w:pPr>
      <w:r w:rsidRPr="0055740E">
        <w:rPr>
          <w:rFonts w:cs="Arial"/>
          <w:color w:val="000000"/>
          <w:sz w:val="22"/>
          <w:szCs w:val="22"/>
        </w:rPr>
        <w:t xml:space="preserve">V případě, že dojde k odstoupení od Smlouvy z důvodů </w:t>
      </w:r>
      <w:r w:rsidR="009D793A" w:rsidRPr="0055740E">
        <w:rPr>
          <w:rFonts w:cs="Arial"/>
          <w:color w:val="000000"/>
          <w:sz w:val="22"/>
          <w:szCs w:val="22"/>
        </w:rPr>
        <w:t>V</w:t>
      </w:r>
      <w:r w:rsidR="00025CB3" w:rsidRPr="0055740E">
        <w:rPr>
          <w:rFonts w:cs="Arial"/>
          <w:color w:val="000000"/>
          <w:sz w:val="22"/>
          <w:szCs w:val="22"/>
        </w:rPr>
        <w:t>yšší moci,</w:t>
      </w:r>
      <w:r w:rsidRPr="0055740E">
        <w:rPr>
          <w:rFonts w:cs="Arial"/>
          <w:color w:val="000000"/>
          <w:sz w:val="22"/>
          <w:szCs w:val="22"/>
        </w:rPr>
        <w:t xml:space="preserve"> nevzniká žádné ze Smluvních stran nárok na jakoukoli kompenzaci.</w:t>
      </w:r>
    </w:p>
    <w:p w14:paraId="6882A9FC" w14:textId="77777777" w:rsidR="00DB5DF1" w:rsidRDefault="00DB5DF1" w:rsidP="007912F8">
      <w:pPr>
        <w:numPr>
          <w:ilvl w:val="0"/>
          <w:numId w:val="20"/>
        </w:numPr>
        <w:autoSpaceDE w:val="0"/>
        <w:autoSpaceDN w:val="0"/>
        <w:adjustRightInd w:val="0"/>
        <w:spacing w:after="120"/>
        <w:ind w:left="357" w:hanging="357"/>
        <w:jc w:val="both"/>
        <w:rPr>
          <w:rFonts w:cs="Arial"/>
          <w:color w:val="000000"/>
          <w:sz w:val="22"/>
          <w:szCs w:val="22"/>
        </w:rPr>
      </w:pPr>
      <w:r>
        <w:rPr>
          <w:rFonts w:cs="Arial"/>
          <w:color w:val="000000"/>
          <w:sz w:val="22"/>
          <w:szCs w:val="22"/>
        </w:rPr>
        <w:t xml:space="preserve">Plnění poskytnutá podle </w:t>
      </w:r>
      <w:r w:rsidR="0003162D">
        <w:rPr>
          <w:rFonts w:cs="Arial"/>
          <w:color w:val="000000"/>
          <w:sz w:val="22"/>
          <w:szCs w:val="22"/>
        </w:rPr>
        <w:t xml:space="preserve">této </w:t>
      </w:r>
      <w:r>
        <w:rPr>
          <w:rFonts w:cs="Arial"/>
          <w:color w:val="000000"/>
          <w:sz w:val="22"/>
          <w:szCs w:val="22"/>
        </w:rPr>
        <w:t>S</w:t>
      </w:r>
      <w:r w:rsidRPr="00DB5DF1">
        <w:rPr>
          <w:rFonts w:cs="Arial"/>
          <w:color w:val="000000"/>
          <w:sz w:val="22"/>
          <w:szCs w:val="22"/>
        </w:rPr>
        <w:t>mlo</w:t>
      </w:r>
      <w:r>
        <w:rPr>
          <w:rFonts w:cs="Arial"/>
          <w:color w:val="000000"/>
          <w:sz w:val="22"/>
          <w:szCs w:val="22"/>
        </w:rPr>
        <w:t>uvy se v případě odstoupení od S</w:t>
      </w:r>
      <w:r w:rsidRPr="00DB5DF1">
        <w:rPr>
          <w:rFonts w:cs="Arial"/>
          <w:color w:val="000000"/>
          <w:sz w:val="22"/>
          <w:szCs w:val="22"/>
        </w:rPr>
        <w:t xml:space="preserve">mlouvy nevrací a povinnosti, které podle </w:t>
      </w:r>
      <w:r w:rsidR="0003162D">
        <w:rPr>
          <w:rFonts w:cs="Arial"/>
          <w:color w:val="000000"/>
          <w:sz w:val="22"/>
          <w:szCs w:val="22"/>
        </w:rPr>
        <w:t>S</w:t>
      </w:r>
      <w:r w:rsidRPr="00DB5DF1">
        <w:rPr>
          <w:rFonts w:cs="Arial"/>
          <w:color w:val="000000"/>
          <w:sz w:val="22"/>
          <w:szCs w:val="22"/>
        </w:rPr>
        <w:t>mlouvy vznikly před odstoupením, odstoupením nezanikají.</w:t>
      </w:r>
    </w:p>
    <w:p w14:paraId="77C00BD3" w14:textId="77777777" w:rsidR="0040624E" w:rsidRDefault="0040624E" w:rsidP="009A1FDC">
      <w:pPr>
        <w:autoSpaceDE w:val="0"/>
        <w:autoSpaceDN w:val="0"/>
        <w:adjustRightInd w:val="0"/>
        <w:spacing w:after="120"/>
        <w:ind w:left="357"/>
        <w:jc w:val="both"/>
        <w:rPr>
          <w:rFonts w:cs="Arial"/>
          <w:color w:val="000000"/>
          <w:sz w:val="22"/>
          <w:szCs w:val="22"/>
        </w:rPr>
      </w:pPr>
    </w:p>
    <w:p w14:paraId="1D929158" w14:textId="77777777" w:rsidR="0040624E" w:rsidRPr="0040624E" w:rsidRDefault="0040624E" w:rsidP="009A1FDC">
      <w:pPr>
        <w:pStyle w:val="Nadpis70"/>
        <w:keepNext/>
        <w:keepLines/>
        <w:shd w:val="clear" w:color="auto" w:fill="auto"/>
        <w:spacing w:before="0" w:after="120" w:line="240" w:lineRule="auto"/>
        <w:ind w:left="720" w:hanging="720"/>
        <w:outlineLvl w:val="9"/>
        <w:rPr>
          <w:rFonts w:cs="Arial"/>
          <w:sz w:val="22"/>
          <w:szCs w:val="22"/>
        </w:rPr>
      </w:pPr>
      <w:bookmarkStart w:id="64" w:name="bookmark66"/>
      <w:r w:rsidRPr="0040624E">
        <w:rPr>
          <w:rFonts w:cs="Arial"/>
          <w:sz w:val="22"/>
          <w:szCs w:val="22"/>
        </w:rPr>
        <w:t xml:space="preserve">Článek </w:t>
      </w:r>
      <w:bookmarkEnd w:id="64"/>
      <w:r w:rsidRPr="0040624E">
        <w:rPr>
          <w:rFonts w:cs="Arial"/>
          <w:sz w:val="22"/>
          <w:szCs w:val="22"/>
        </w:rPr>
        <w:t>XVI</w:t>
      </w:r>
      <w:r w:rsidR="00175FA5">
        <w:rPr>
          <w:rFonts w:cs="Arial"/>
          <w:sz w:val="22"/>
          <w:szCs w:val="22"/>
        </w:rPr>
        <w:t>I</w:t>
      </w:r>
      <w:r w:rsidR="003C1255">
        <w:rPr>
          <w:rFonts w:cs="Arial"/>
          <w:sz w:val="22"/>
          <w:szCs w:val="22"/>
        </w:rPr>
        <w:t>I</w:t>
      </w:r>
    </w:p>
    <w:p w14:paraId="1ADEA1D5" w14:textId="77777777" w:rsidR="0040624E" w:rsidRPr="0040624E" w:rsidRDefault="0040624E" w:rsidP="009A1FDC">
      <w:pPr>
        <w:pStyle w:val="Nadpis70"/>
        <w:keepNext/>
        <w:keepLines/>
        <w:shd w:val="clear" w:color="auto" w:fill="auto"/>
        <w:spacing w:before="0" w:after="120" w:line="240" w:lineRule="auto"/>
        <w:ind w:left="720" w:hanging="720"/>
        <w:outlineLvl w:val="9"/>
        <w:rPr>
          <w:rFonts w:cs="Arial"/>
          <w:sz w:val="24"/>
          <w:szCs w:val="24"/>
        </w:rPr>
      </w:pPr>
      <w:bookmarkStart w:id="65" w:name="bookmark67"/>
      <w:r w:rsidRPr="0040624E">
        <w:rPr>
          <w:rFonts w:cs="Arial"/>
          <w:sz w:val="24"/>
          <w:szCs w:val="24"/>
        </w:rPr>
        <w:t>Nabídka převodu majetku</w:t>
      </w:r>
      <w:bookmarkEnd w:id="65"/>
    </w:p>
    <w:p w14:paraId="69F31914" w14:textId="72F83925" w:rsidR="0040624E" w:rsidRPr="0040624E" w:rsidRDefault="00337F62" w:rsidP="007912F8">
      <w:pPr>
        <w:pStyle w:val="Zkladntext21"/>
        <w:numPr>
          <w:ilvl w:val="0"/>
          <w:numId w:val="41"/>
        </w:numPr>
        <w:shd w:val="clear" w:color="auto" w:fill="auto"/>
        <w:tabs>
          <w:tab w:val="left" w:pos="426"/>
        </w:tabs>
        <w:spacing w:before="0" w:after="120" w:line="240" w:lineRule="auto"/>
        <w:ind w:left="284" w:hanging="284"/>
        <w:rPr>
          <w:rFonts w:cs="Arial"/>
          <w:sz w:val="22"/>
          <w:szCs w:val="22"/>
        </w:rPr>
      </w:pPr>
      <w:r>
        <w:rPr>
          <w:rFonts w:cs="Arial"/>
          <w:sz w:val="22"/>
          <w:szCs w:val="22"/>
        </w:rPr>
        <w:t xml:space="preserve">Provozovatel </w:t>
      </w:r>
      <w:r w:rsidR="0040624E" w:rsidRPr="0040624E">
        <w:rPr>
          <w:rFonts w:cs="Arial"/>
          <w:sz w:val="22"/>
          <w:szCs w:val="22"/>
        </w:rPr>
        <w:t xml:space="preserve">je povinen </w:t>
      </w:r>
      <w:r w:rsidR="00843B23">
        <w:rPr>
          <w:rFonts w:cs="Arial"/>
          <w:sz w:val="22"/>
          <w:szCs w:val="22"/>
        </w:rPr>
        <w:t>p</w:t>
      </w:r>
      <w:r w:rsidR="00FF4346">
        <w:rPr>
          <w:rFonts w:cs="Arial"/>
          <w:sz w:val="22"/>
          <w:szCs w:val="22"/>
        </w:rPr>
        <w:t xml:space="preserve">ředložit Vlastníkovi </w:t>
      </w:r>
      <w:r w:rsidR="00671C81">
        <w:rPr>
          <w:rFonts w:cs="Arial"/>
          <w:sz w:val="22"/>
          <w:szCs w:val="22"/>
        </w:rPr>
        <w:t xml:space="preserve">nabídku na </w:t>
      </w:r>
      <w:r w:rsidR="0040624E" w:rsidRPr="0040624E">
        <w:rPr>
          <w:rFonts w:cs="Arial"/>
          <w:sz w:val="22"/>
          <w:szCs w:val="22"/>
        </w:rPr>
        <w:t>odprodej</w:t>
      </w:r>
      <w:r w:rsidR="00671C81">
        <w:rPr>
          <w:rFonts w:cs="Arial"/>
          <w:sz w:val="22"/>
          <w:szCs w:val="22"/>
        </w:rPr>
        <w:t xml:space="preserve"> v</w:t>
      </w:r>
      <w:r w:rsidR="0040624E" w:rsidRPr="0040624E">
        <w:rPr>
          <w:rFonts w:cs="Arial"/>
          <w:sz w:val="22"/>
          <w:szCs w:val="22"/>
        </w:rPr>
        <w:t>šech věcí</w:t>
      </w:r>
      <w:r w:rsidR="00571BFD">
        <w:rPr>
          <w:rFonts w:cs="Arial"/>
          <w:sz w:val="22"/>
          <w:szCs w:val="22"/>
        </w:rPr>
        <w:t xml:space="preserve"> a zařízení</w:t>
      </w:r>
      <w:r w:rsidR="0040624E" w:rsidRPr="0040624E">
        <w:rPr>
          <w:rFonts w:cs="Arial"/>
          <w:sz w:val="22"/>
          <w:szCs w:val="22"/>
        </w:rPr>
        <w:t xml:space="preserve"> </w:t>
      </w:r>
      <w:r w:rsidR="003B49DE">
        <w:rPr>
          <w:rFonts w:cs="Arial"/>
          <w:sz w:val="22"/>
          <w:szCs w:val="22"/>
        </w:rPr>
        <w:t xml:space="preserve">souvisejících s provozováním </w:t>
      </w:r>
      <w:r w:rsidR="00FF4346">
        <w:rPr>
          <w:rFonts w:cs="Arial"/>
          <w:sz w:val="22"/>
          <w:szCs w:val="22"/>
        </w:rPr>
        <w:t>Vodohosp</w:t>
      </w:r>
      <w:r w:rsidR="005F6225">
        <w:rPr>
          <w:rFonts w:cs="Arial"/>
          <w:sz w:val="22"/>
          <w:szCs w:val="22"/>
        </w:rPr>
        <w:t>odá</w:t>
      </w:r>
      <w:r w:rsidR="003507F5">
        <w:rPr>
          <w:rFonts w:cs="Arial"/>
          <w:sz w:val="22"/>
          <w:szCs w:val="22"/>
        </w:rPr>
        <w:t>řského majetku</w:t>
      </w:r>
      <w:r w:rsidR="00FF4346">
        <w:rPr>
          <w:rFonts w:cs="Arial"/>
          <w:sz w:val="22"/>
          <w:szCs w:val="22"/>
        </w:rPr>
        <w:t>,</w:t>
      </w:r>
      <w:r w:rsidR="00671C81">
        <w:rPr>
          <w:rFonts w:cs="Arial"/>
          <w:sz w:val="22"/>
          <w:szCs w:val="22"/>
        </w:rPr>
        <w:t xml:space="preserve"> které Provozovatel vlastní, </w:t>
      </w:r>
      <w:r w:rsidR="00571BFD">
        <w:rPr>
          <w:rFonts w:cs="Arial"/>
          <w:sz w:val="22"/>
          <w:szCs w:val="22"/>
        </w:rPr>
        <w:t>pokud neprokáže, že některé věci a zařízení využívá</w:t>
      </w:r>
      <w:r w:rsidR="003507F5">
        <w:rPr>
          <w:rFonts w:cs="Arial"/>
          <w:sz w:val="22"/>
          <w:szCs w:val="22"/>
        </w:rPr>
        <w:t>,</w:t>
      </w:r>
      <w:r w:rsidR="005F6225">
        <w:rPr>
          <w:rFonts w:cs="Arial"/>
          <w:sz w:val="22"/>
          <w:szCs w:val="22"/>
        </w:rPr>
        <w:t xml:space="preserve"> nebo hodlá </w:t>
      </w:r>
      <w:r w:rsidR="00C54C61">
        <w:rPr>
          <w:rFonts w:cs="Arial"/>
          <w:sz w:val="22"/>
          <w:szCs w:val="22"/>
        </w:rPr>
        <w:t>v</w:t>
      </w:r>
      <w:r w:rsidR="005F6225">
        <w:rPr>
          <w:rFonts w:cs="Arial"/>
          <w:sz w:val="22"/>
          <w:szCs w:val="22"/>
        </w:rPr>
        <w:t>yužívat</w:t>
      </w:r>
      <w:r w:rsidR="003507F5">
        <w:rPr>
          <w:rFonts w:cs="Arial"/>
          <w:sz w:val="22"/>
          <w:szCs w:val="22"/>
        </w:rPr>
        <w:t>,</w:t>
      </w:r>
      <w:r w:rsidR="005F6225">
        <w:rPr>
          <w:rFonts w:cs="Arial"/>
          <w:sz w:val="22"/>
          <w:szCs w:val="22"/>
        </w:rPr>
        <w:t xml:space="preserve"> </w:t>
      </w:r>
      <w:r w:rsidR="00571BFD">
        <w:rPr>
          <w:rFonts w:cs="Arial"/>
          <w:sz w:val="22"/>
          <w:szCs w:val="22"/>
        </w:rPr>
        <w:t>k jiným svým smluvním závazkům.</w:t>
      </w:r>
    </w:p>
    <w:p w14:paraId="2E161704" w14:textId="77777777" w:rsidR="0040624E" w:rsidRPr="0040624E" w:rsidRDefault="0040624E" w:rsidP="007912F8">
      <w:pPr>
        <w:pStyle w:val="Zkladntext21"/>
        <w:numPr>
          <w:ilvl w:val="0"/>
          <w:numId w:val="41"/>
        </w:numPr>
        <w:shd w:val="clear" w:color="auto" w:fill="auto"/>
        <w:tabs>
          <w:tab w:val="left" w:pos="426"/>
        </w:tabs>
        <w:spacing w:before="0" w:after="120" w:line="240" w:lineRule="auto"/>
        <w:ind w:left="284" w:hanging="284"/>
        <w:rPr>
          <w:rFonts w:cs="Arial"/>
          <w:sz w:val="22"/>
          <w:szCs w:val="22"/>
        </w:rPr>
      </w:pPr>
      <w:r w:rsidRPr="0040624E">
        <w:rPr>
          <w:rFonts w:cs="Arial"/>
          <w:sz w:val="22"/>
          <w:szCs w:val="22"/>
        </w:rPr>
        <w:t xml:space="preserve">Tuto povinnost má </w:t>
      </w:r>
      <w:r>
        <w:rPr>
          <w:rFonts w:cs="Arial"/>
          <w:sz w:val="22"/>
          <w:szCs w:val="22"/>
        </w:rPr>
        <w:t>Provozovatel</w:t>
      </w:r>
      <w:r w:rsidRPr="0040624E">
        <w:rPr>
          <w:rFonts w:cs="Arial"/>
          <w:sz w:val="22"/>
          <w:szCs w:val="22"/>
        </w:rPr>
        <w:t xml:space="preserve"> nejpozději do doby </w:t>
      </w:r>
      <w:r w:rsidR="001F297B">
        <w:rPr>
          <w:rFonts w:cs="Arial"/>
          <w:sz w:val="22"/>
          <w:szCs w:val="22"/>
        </w:rPr>
        <w:t xml:space="preserve">dvanácti </w:t>
      </w:r>
      <w:r w:rsidRPr="0040624E">
        <w:rPr>
          <w:rFonts w:cs="Arial"/>
          <w:sz w:val="22"/>
          <w:szCs w:val="22"/>
        </w:rPr>
        <w:t>(</w:t>
      </w:r>
      <w:r w:rsidR="001F297B">
        <w:rPr>
          <w:rFonts w:cs="Arial"/>
          <w:sz w:val="22"/>
          <w:szCs w:val="22"/>
        </w:rPr>
        <w:t>12</w:t>
      </w:r>
      <w:r w:rsidRPr="0040624E">
        <w:rPr>
          <w:rFonts w:cs="Arial"/>
          <w:sz w:val="22"/>
          <w:szCs w:val="22"/>
        </w:rPr>
        <w:t>) měsíců před sko</w:t>
      </w:r>
      <w:r w:rsidR="00175FA5">
        <w:rPr>
          <w:rFonts w:cs="Arial"/>
          <w:sz w:val="22"/>
          <w:szCs w:val="22"/>
        </w:rPr>
        <w:t>nčením smluvního vztahu z této S</w:t>
      </w:r>
      <w:r w:rsidRPr="0040624E">
        <w:rPr>
          <w:rFonts w:cs="Arial"/>
          <w:sz w:val="22"/>
          <w:szCs w:val="22"/>
        </w:rPr>
        <w:t>mlouvy.</w:t>
      </w:r>
    </w:p>
    <w:p w14:paraId="207DCCDF" w14:textId="77777777" w:rsidR="0040624E" w:rsidRPr="0040624E" w:rsidRDefault="0040624E" w:rsidP="007912F8">
      <w:pPr>
        <w:pStyle w:val="Zkladntext21"/>
        <w:numPr>
          <w:ilvl w:val="0"/>
          <w:numId w:val="41"/>
        </w:numPr>
        <w:shd w:val="clear" w:color="auto" w:fill="auto"/>
        <w:tabs>
          <w:tab w:val="left" w:pos="426"/>
        </w:tabs>
        <w:spacing w:before="0" w:after="120" w:line="240" w:lineRule="auto"/>
        <w:ind w:left="284" w:hanging="284"/>
        <w:rPr>
          <w:rFonts w:cs="Arial"/>
          <w:sz w:val="22"/>
          <w:szCs w:val="22"/>
        </w:rPr>
      </w:pPr>
      <w:r>
        <w:rPr>
          <w:rFonts w:cs="Arial"/>
          <w:sz w:val="22"/>
          <w:szCs w:val="22"/>
        </w:rPr>
        <w:t>Vlastník</w:t>
      </w:r>
      <w:r w:rsidRPr="0040624E">
        <w:rPr>
          <w:rFonts w:cs="Arial"/>
          <w:sz w:val="22"/>
          <w:szCs w:val="22"/>
        </w:rPr>
        <w:t xml:space="preserve"> je povinen se k této nabídce vyjádřit bez zbytečného prodlení, nejpozději však do čtyř (4) měsíců od jejího doručení. V opačném případě se má za to, že této nabídky nevyužívá.</w:t>
      </w:r>
    </w:p>
    <w:p w14:paraId="15294761" w14:textId="77777777" w:rsidR="0040624E" w:rsidRPr="0055740E" w:rsidRDefault="0040624E" w:rsidP="009A1FDC">
      <w:pPr>
        <w:autoSpaceDE w:val="0"/>
        <w:autoSpaceDN w:val="0"/>
        <w:adjustRightInd w:val="0"/>
        <w:spacing w:after="120"/>
        <w:ind w:left="357"/>
        <w:jc w:val="both"/>
        <w:rPr>
          <w:rFonts w:cs="Arial"/>
          <w:color w:val="000000"/>
          <w:sz w:val="22"/>
          <w:szCs w:val="22"/>
        </w:rPr>
      </w:pPr>
    </w:p>
    <w:p w14:paraId="6BA408D6" w14:textId="77777777" w:rsidR="005970ED" w:rsidRPr="0055740E" w:rsidRDefault="00F96C4F" w:rsidP="005361ED">
      <w:pPr>
        <w:pStyle w:val="Nadpis1"/>
      </w:pPr>
      <w:bookmarkStart w:id="66" w:name="_Toc256938557"/>
      <w:bookmarkStart w:id="67" w:name="_Toc22419447"/>
      <w:r w:rsidRPr="00F96C4F">
        <w:t>Článek</w:t>
      </w:r>
      <w:r w:rsidR="003C1255">
        <w:t xml:space="preserve"> X</w:t>
      </w:r>
      <w:bookmarkEnd w:id="66"/>
      <w:r w:rsidR="003C1255">
        <w:t>IX</w:t>
      </w:r>
      <w:bookmarkEnd w:id="67"/>
    </w:p>
    <w:p w14:paraId="0EF3E737" w14:textId="77777777" w:rsidR="005970ED" w:rsidRPr="0040624E" w:rsidRDefault="00F96C4F" w:rsidP="009A1FDC">
      <w:pPr>
        <w:pStyle w:val="Nadpis2"/>
        <w:spacing w:after="120" w:line="240" w:lineRule="auto"/>
        <w:rPr>
          <w:b w:val="0"/>
          <w:szCs w:val="24"/>
        </w:rPr>
      </w:pPr>
      <w:bookmarkStart w:id="68" w:name="_Toc256938558"/>
      <w:bookmarkStart w:id="69" w:name="_Toc22419448"/>
      <w:r w:rsidRPr="0040624E">
        <w:rPr>
          <w:color w:val="000000"/>
          <w:szCs w:val="24"/>
        </w:rPr>
        <w:t>P</w:t>
      </w:r>
      <w:r w:rsidR="005970ED" w:rsidRPr="0040624E">
        <w:rPr>
          <w:szCs w:val="24"/>
        </w:rPr>
        <w:t>ostup při předání Vodohospodářského majetku při ukončení Smlouvy</w:t>
      </w:r>
      <w:bookmarkEnd w:id="68"/>
      <w:bookmarkEnd w:id="69"/>
    </w:p>
    <w:p w14:paraId="3DF9EAFE" w14:textId="77777777" w:rsidR="00377B5F" w:rsidRPr="00574101" w:rsidRDefault="005970ED" w:rsidP="007912F8">
      <w:pPr>
        <w:numPr>
          <w:ilvl w:val="0"/>
          <w:numId w:val="21"/>
        </w:numPr>
        <w:tabs>
          <w:tab w:val="clear" w:pos="720"/>
          <w:tab w:val="num" w:pos="360"/>
        </w:tabs>
        <w:autoSpaceDE w:val="0"/>
        <w:autoSpaceDN w:val="0"/>
        <w:adjustRightInd w:val="0"/>
        <w:spacing w:after="120"/>
        <w:ind w:left="360"/>
        <w:jc w:val="both"/>
        <w:rPr>
          <w:rFonts w:cs="Arial"/>
          <w:sz w:val="22"/>
          <w:szCs w:val="22"/>
        </w:rPr>
      </w:pPr>
      <w:r w:rsidRPr="00574101">
        <w:rPr>
          <w:rFonts w:cs="Arial"/>
          <w:sz w:val="22"/>
          <w:szCs w:val="22"/>
        </w:rPr>
        <w:t>Provozovatel se zavazuje vrátit Vodohospodářský majetek Vlastník</w:t>
      </w:r>
      <w:r w:rsidR="00020026" w:rsidRPr="00574101">
        <w:rPr>
          <w:rFonts w:cs="Arial"/>
          <w:sz w:val="22"/>
          <w:szCs w:val="22"/>
        </w:rPr>
        <w:t>ovi</w:t>
      </w:r>
      <w:r w:rsidRPr="00574101">
        <w:rPr>
          <w:rFonts w:cs="Arial"/>
          <w:sz w:val="22"/>
          <w:szCs w:val="22"/>
        </w:rPr>
        <w:t xml:space="preserve"> na konci smluvního období ve stavu odpovídajícím běžn</w:t>
      </w:r>
      <w:r w:rsidR="00377B5F" w:rsidRPr="00574101">
        <w:rPr>
          <w:rFonts w:cs="Arial"/>
          <w:sz w:val="22"/>
          <w:szCs w:val="22"/>
        </w:rPr>
        <w:t xml:space="preserve">ému opotřebení, průběžné </w:t>
      </w:r>
      <w:r w:rsidR="000B3CA6" w:rsidRPr="00574101">
        <w:rPr>
          <w:rFonts w:cs="Arial"/>
          <w:sz w:val="22"/>
          <w:szCs w:val="22"/>
        </w:rPr>
        <w:t xml:space="preserve">Údržbě </w:t>
      </w:r>
      <w:r w:rsidR="00377B5F" w:rsidRPr="00574101">
        <w:rPr>
          <w:rFonts w:cs="Arial"/>
          <w:sz w:val="22"/>
          <w:szCs w:val="22"/>
        </w:rPr>
        <w:t>a</w:t>
      </w:r>
      <w:r w:rsidRPr="00574101">
        <w:rPr>
          <w:rFonts w:cs="Arial"/>
          <w:sz w:val="22"/>
          <w:szCs w:val="22"/>
        </w:rPr>
        <w:t xml:space="preserve"> </w:t>
      </w:r>
      <w:r w:rsidR="008477B4" w:rsidRPr="00574101">
        <w:rPr>
          <w:rFonts w:cs="Arial"/>
          <w:sz w:val="22"/>
          <w:szCs w:val="22"/>
        </w:rPr>
        <w:t xml:space="preserve">provádění </w:t>
      </w:r>
      <w:r w:rsidR="00D57F6F">
        <w:rPr>
          <w:rFonts w:cs="Arial"/>
          <w:sz w:val="22"/>
          <w:szCs w:val="22"/>
        </w:rPr>
        <w:t>O</w:t>
      </w:r>
      <w:r w:rsidR="00DB7E1C" w:rsidRPr="00574101">
        <w:rPr>
          <w:rFonts w:cs="Arial"/>
          <w:sz w:val="22"/>
          <w:szCs w:val="22"/>
        </w:rPr>
        <w:t xml:space="preserve">prav </w:t>
      </w:r>
      <w:r w:rsidR="008477B4" w:rsidRPr="00574101">
        <w:rPr>
          <w:rFonts w:cs="Arial"/>
          <w:sz w:val="22"/>
          <w:szCs w:val="22"/>
        </w:rPr>
        <w:t>v souladu s požadavky této Smlouvy</w:t>
      </w:r>
      <w:r w:rsidR="00FE402B" w:rsidRPr="00574101">
        <w:rPr>
          <w:rFonts w:cs="Arial"/>
          <w:sz w:val="22"/>
          <w:szCs w:val="22"/>
        </w:rPr>
        <w:t>,</w:t>
      </w:r>
      <w:r w:rsidR="00377B5F" w:rsidRPr="00574101">
        <w:rPr>
          <w:rFonts w:cs="Arial"/>
          <w:sz w:val="22"/>
          <w:szCs w:val="22"/>
        </w:rPr>
        <w:t xml:space="preserve"> případně </w:t>
      </w:r>
      <w:r w:rsidRPr="00574101">
        <w:rPr>
          <w:rFonts w:cs="Arial"/>
          <w:sz w:val="22"/>
          <w:szCs w:val="22"/>
        </w:rPr>
        <w:t>investičních činností Vlastníka</w:t>
      </w:r>
      <w:r w:rsidR="008477B4" w:rsidRPr="00574101">
        <w:rPr>
          <w:rFonts w:cs="Arial"/>
          <w:sz w:val="22"/>
          <w:szCs w:val="22"/>
        </w:rPr>
        <w:t xml:space="preserve">, včetně projektů </w:t>
      </w:r>
      <w:r w:rsidR="00606D43">
        <w:rPr>
          <w:rFonts w:cs="Arial"/>
          <w:sz w:val="22"/>
          <w:szCs w:val="22"/>
        </w:rPr>
        <w:t>O</w:t>
      </w:r>
      <w:r w:rsidR="00FB16B3" w:rsidRPr="00574101">
        <w:rPr>
          <w:rFonts w:cs="Arial"/>
          <w:sz w:val="22"/>
          <w:szCs w:val="22"/>
        </w:rPr>
        <w:t xml:space="preserve">bnovy </w:t>
      </w:r>
      <w:r w:rsidR="008477B4" w:rsidRPr="00574101">
        <w:rPr>
          <w:rFonts w:cs="Arial"/>
          <w:sz w:val="22"/>
          <w:szCs w:val="22"/>
        </w:rPr>
        <w:t>Vodohospodářského majetku</w:t>
      </w:r>
      <w:r w:rsidR="0003162D">
        <w:rPr>
          <w:rFonts w:cs="Arial"/>
          <w:sz w:val="22"/>
          <w:szCs w:val="22"/>
        </w:rPr>
        <w:t>.</w:t>
      </w:r>
    </w:p>
    <w:p w14:paraId="37B8ED16" w14:textId="77777777" w:rsidR="00DC5117" w:rsidRPr="00574101" w:rsidRDefault="005970ED" w:rsidP="007912F8">
      <w:pPr>
        <w:numPr>
          <w:ilvl w:val="0"/>
          <w:numId w:val="21"/>
        </w:numPr>
        <w:tabs>
          <w:tab w:val="clear" w:pos="720"/>
          <w:tab w:val="num" w:pos="360"/>
        </w:tabs>
        <w:autoSpaceDE w:val="0"/>
        <w:autoSpaceDN w:val="0"/>
        <w:adjustRightInd w:val="0"/>
        <w:spacing w:after="120"/>
        <w:ind w:left="360"/>
        <w:jc w:val="both"/>
        <w:rPr>
          <w:rFonts w:cs="Arial"/>
          <w:sz w:val="22"/>
          <w:szCs w:val="22"/>
        </w:rPr>
      </w:pPr>
      <w:r w:rsidRPr="00574101">
        <w:rPr>
          <w:rFonts w:cs="Arial"/>
          <w:color w:val="000000"/>
          <w:sz w:val="22"/>
          <w:szCs w:val="22"/>
        </w:rPr>
        <w:t>Provozovatel</w:t>
      </w:r>
      <w:r w:rsidRPr="00574101">
        <w:rPr>
          <w:rFonts w:cs="Arial"/>
          <w:sz w:val="22"/>
          <w:szCs w:val="22"/>
        </w:rPr>
        <w:t xml:space="preserve"> odpovídá za poškození Vodohospodářského majetku nad rámec běžného opotřebení a stáří. </w:t>
      </w:r>
      <w:r w:rsidRPr="00574101">
        <w:rPr>
          <w:rFonts w:cs="Arial"/>
          <w:color w:val="000000"/>
          <w:sz w:val="22"/>
          <w:szCs w:val="22"/>
        </w:rPr>
        <w:t>Provozovatel na</w:t>
      </w:r>
      <w:r w:rsidRPr="00574101">
        <w:rPr>
          <w:rFonts w:cs="Arial"/>
          <w:sz w:val="22"/>
          <w:szCs w:val="22"/>
        </w:rPr>
        <w:t xml:space="preserve"> konci smluvního vztahu neodpovídá za náhradu poškození pronajatého Vodohospodářského majetku, jestliže prokáže, že vynaložil veškeré úsilí, které bylo možno požadovat</w:t>
      </w:r>
      <w:r w:rsidR="008477B4" w:rsidRPr="00574101">
        <w:rPr>
          <w:rFonts w:cs="Arial"/>
          <w:sz w:val="22"/>
          <w:szCs w:val="22"/>
        </w:rPr>
        <w:t xml:space="preserve"> v souladu s </w:t>
      </w:r>
      <w:r w:rsidR="00F50D6F" w:rsidRPr="00574101">
        <w:rPr>
          <w:rFonts w:cs="Arial"/>
          <w:sz w:val="22"/>
          <w:szCs w:val="22"/>
        </w:rPr>
        <w:t xml:space="preserve">touto </w:t>
      </w:r>
      <w:r w:rsidR="008477B4" w:rsidRPr="00574101">
        <w:rPr>
          <w:rFonts w:cs="Arial"/>
          <w:sz w:val="22"/>
          <w:szCs w:val="22"/>
        </w:rPr>
        <w:t>Smlouvou</w:t>
      </w:r>
      <w:r w:rsidRPr="00574101">
        <w:rPr>
          <w:rFonts w:cs="Arial"/>
          <w:sz w:val="22"/>
          <w:szCs w:val="22"/>
        </w:rPr>
        <w:t>, aby porušení svých pov</w:t>
      </w:r>
      <w:r w:rsidR="00DC5117" w:rsidRPr="00574101">
        <w:rPr>
          <w:rFonts w:cs="Arial"/>
          <w:sz w:val="22"/>
          <w:szCs w:val="22"/>
        </w:rPr>
        <w:t xml:space="preserve">inností </w:t>
      </w:r>
      <w:r w:rsidR="0054488E" w:rsidRPr="00574101">
        <w:rPr>
          <w:rFonts w:cs="Arial"/>
          <w:sz w:val="22"/>
          <w:szCs w:val="22"/>
        </w:rPr>
        <w:t xml:space="preserve">Provozovatele </w:t>
      </w:r>
      <w:r w:rsidR="00DC5117" w:rsidRPr="00574101">
        <w:rPr>
          <w:rFonts w:cs="Arial"/>
          <w:sz w:val="22"/>
          <w:szCs w:val="22"/>
        </w:rPr>
        <w:t>zabránil.</w:t>
      </w:r>
    </w:p>
    <w:p w14:paraId="4C6C4486" w14:textId="77777777" w:rsidR="00A52995" w:rsidRDefault="008477B4" w:rsidP="007912F8">
      <w:pPr>
        <w:numPr>
          <w:ilvl w:val="0"/>
          <w:numId w:val="21"/>
        </w:numPr>
        <w:tabs>
          <w:tab w:val="clear" w:pos="720"/>
          <w:tab w:val="num" w:pos="360"/>
        </w:tabs>
        <w:autoSpaceDE w:val="0"/>
        <w:autoSpaceDN w:val="0"/>
        <w:adjustRightInd w:val="0"/>
        <w:spacing w:after="120"/>
        <w:ind w:left="360"/>
        <w:jc w:val="both"/>
        <w:rPr>
          <w:rFonts w:cs="Arial"/>
          <w:sz w:val="22"/>
          <w:szCs w:val="22"/>
        </w:rPr>
      </w:pPr>
      <w:r w:rsidRPr="00574101">
        <w:rPr>
          <w:rFonts w:cs="Arial"/>
          <w:sz w:val="22"/>
          <w:szCs w:val="22"/>
        </w:rPr>
        <w:t>Provozovatel je povinen n</w:t>
      </w:r>
      <w:r w:rsidR="005970ED" w:rsidRPr="00574101">
        <w:rPr>
          <w:rFonts w:cs="Arial"/>
          <w:sz w:val="22"/>
          <w:szCs w:val="22"/>
        </w:rPr>
        <w:t xml:space="preserve">a konci smluvního období přenechat Vlastníkovi nebo dalšímu provozovateli </w:t>
      </w:r>
      <w:r w:rsidR="003B49DE">
        <w:rPr>
          <w:rFonts w:cs="Arial"/>
          <w:sz w:val="22"/>
          <w:szCs w:val="22"/>
        </w:rPr>
        <w:t xml:space="preserve">bezplatně </w:t>
      </w:r>
      <w:r w:rsidR="005970ED" w:rsidRPr="00574101">
        <w:rPr>
          <w:rFonts w:cs="Arial"/>
          <w:sz w:val="22"/>
          <w:szCs w:val="22"/>
        </w:rPr>
        <w:t xml:space="preserve">veškeré informace, </w:t>
      </w:r>
      <w:r w:rsidR="00185131" w:rsidRPr="00574101">
        <w:rPr>
          <w:rFonts w:cs="Arial"/>
          <w:sz w:val="22"/>
          <w:szCs w:val="22"/>
        </w:rPr>
        <w:t xml:space="preserve">smlouvy, </w:t>
      </w:r>
      <w:r w:rsidR="00A52995">
        <w:rPr>
          <w:rFonts w:cs="Arial"/>
          <w:sz w:val="22"/>
          <w:szCs w:val="22"/>
        </w:rPr>
        <w:t xml:space="preserve">provozní </w:t>
      </w:r>
      <w:r w:rsidR="005970ED" w:rsidRPr="00574101">
        <w:rPr>
          <w:rFonts w:cs="Arial"/>
          <w:sz w:val="22"/>
          <w:szCs w:val="22"/>
        </w:rPr>
        <w:t>záznamy</w:t>
      </w:r>
      <w:r w:rsidR="00A52995">
        <w:rPr>
          <w:rFonts w:cs="Arial"/>
          <w:sz w:val="22"/>
          <w:szCs w:val="22"/>
        </w:rPr>
        <w:t xml:space="preserve"> a evidence</w:t>
      </w:r>
      <w:r w:rsidR="005970ED" w:rsidRPr="00574101">
        <w:rPr>
          <w:rFonts w:cs="Arial"/>
          <w:sz w:val="22"/>
          <w:szCs w:val="22"/>
        </w:rPr>
        <w:t xml:space="preserve">, </w:t>
      </w:r>
      <w:r w:rsidR="00A52995" w:rsidRPr="00574101">
        <w:rPr>
          <w:rFonts w:cs="Arial"/>
          <w:sz w:val="22"/>
          <w:szCs w:val="22"/>
        </w:rPr>
        <w:t xml:space="preserve">provozní </w:t>
      </w:r>
      <w:r w:rsidR="00A52995">
        <w:rPr>
          <w:rFonts w:cs="Arial"/>
          <w:sz w:val="22"/>
          <w:szCs w:val="22"/>
        </w:rPr>
        <w:t xml:space="preserve">a kanalizační </w:t>
      </w:r>
      <w:r w:rsidR="00A52995" w:rsidRPr="00574101">
        <w:rPr>
          <w:rFonts w:cs="Arial"/>
          <w:sz w:val="22"/>
          <w:szCs w:val="22"/>
        </w:rPr>
        <w:t xml:space="preserve">řády, rozhodnutí správních úřadů </w:t>
      </w:r>
      <w:r w:rsidR="00A52995">
        <w:rPr>
          <w:rFonts w:cs="Arial"/>
          <w:sz w:val="22"/>
          <w:szCs w:val="22"/>
        </w:rPr>
        <w:t xml:space="preserve">a dále technickou, stavební a projektovou </w:t>
      </w:r>
      <w:r w:rsidR="005970ED" w:rsidRPr="00574101">
        <w:rPr>
          <w:rFonts w:cs="Arial"/>
          <w:sz w:val="22"/>
          <w:szCs w:val="22"/>
        </w:rPr>
        <w:t>dokumentaci, rozhodnutí správních úřadů atd., nutné k</w:t>
      </w:r>
      <w:r w:rsidRPr="00574101">
        <w:rPr>
          <w:rFonts w:cs="Arial"/>
          <w:sz w:val="22"/>
          <w:szCs w:val="22"/>
        </w:rPr>
        <w:t>e kontinuitě provozování</w:t>
      </w:r>
      <w:r w:rsidR="006320BA">
        <w:rPr>
          <w:rFonts w:cs="Arial"/>
          <w:sz w:val="22"/>
          <w:szCs w:val="22"/>
        </w:rPr>
        <w:t>, a to</w:t>
      </w:r>
      <w:r w:rsidR="001D0F5D">
        <w:rPr>
          <w:rFonts w:cs="Arial"/>
          <w:sz w:val="22"/>
          <w:szCs w:val="22"/>
        </w:rPr>
        <w:t xml:space="preserve"> i</w:t>
      </w:r>
      <w:r w:rsidR="006320BA">
        <w:rPr>
          <w:rFonts w:cs="Arial"/>
          <w:sz w:val="22"/>
          <w:szCs w:val="22"/>
        </w:rPr>
        <w:t xml:space="preserve"> </w:t>
      </w:r>
      <w:r w:rsidR="001D0F5D">
        <w:rPr>
          <w:rFonts w:cs="Arial"/>
          <w:sz w:val="22"/>
          <w:szCs w:val="22"/>
        </w:rPr>
        <w:lastRenderedPageBreak/>
        <w:t>v elektronické podobě a u záznamů pořízených Provozovatelem v editovatelném datovém formátu</w:t>
      </w:r>
      <w:r w:rsidR="003B49DE">
        <w:rPr>
          <w:rFonts w:cs="Arial"/>
          <w:sz w:val="22"/>
          <w:szCs w:val="22"/>
        </w:rPr>
        <w:t>.</w:t>
      </w:r>
    </w:p>
    <w:p w14:paraId="708DB938" w14:textId="77777777" w:rsidR="00A52995" w:rsidRPr="00D41579" w:rsidRDefault="00A52995" w:rsidP="007912F8">
      <w:pPr>
        <w:numPr>
          <w:ilvl w:val="0"/>
          <w:numId w:val="21"/>
        </w:numPr>
        <w:tabs>
          <w:tab w:val="clear" w:pos="720"/>
          <w:tab w:val="num" w:pos="360"/>
        </w:tabs>
        <w:autoSpaceDE w:val="0"/>
        <w:autoSpaceDN w:val="0"/>
        <w:adjustRightInd w:val="0"/>
        <w:spacing w:after="120"/>
        <w:ind w:left="360"/>
        <w:jc w:val="both"/>
        <w:rPr>
          <w:rFonts w:cs="Arial"/>
          <w:sz w:val="22"/>
          <w:szCs w:val="22"/>
        </w:rPr>
      </w:pPr>
      <w:r w:rsidRPr="00D41579">
        <w:rPr>
          <w:rFonts w:cs="Arial"/>
          <w:sz w:val="22"/>
          <w:szCs w:val="22"/>
        </w:rPr>
        <w:t>Provozovatel umožní na žádost Vlastníka nahlédnutí a seznámení se s dokumenty uvedenými v odst. 3</w:t>
      </w:r>
      <w:r w:rsidR="005970ED" w:rsidRPr="00D41579">
        <w:rPr>
          <w:rFonts w:cs="Arial"/>
          <w:sz w:val="22"/>
          <w:szCs w:val="22"/>
        </w:rPr>
        <w:t xml:space="preserve"> a </w:t>
      </w:r>
      <w:r w:rsidR="00D41579" w:rsidRPr="00D41579">
        <w:rPr>
          <w:rFonts w:cs="Arial"/>
          <w:sz w:val="22"/>
          <w:szCs w:val="22"/>
        </w:rPr>
        <w:t>to v průběhu 12</w:t>
      </w:r>
      <w:r w:rsidRPr="00D41579">
        <w:rPr>
          <w:rFonts w:cs="Arial"/>
          <w:sz w:val="22"/>
          <w:szCs w:val="22"/>
        </w:rPr>
        <w:t>ti měsíců před ukončením Smlouvy.</w:t>
      </w:r>
    </w:p>
    <w:p w14:paraId="080792CE" w14:textId="77777777" w:rsidR="00DC5117" w:rsidRPr="00574101" w:rsidRDefault="00A52995" w:rsidP="007912F8">
      <w:pPr>
        <w:numPr>
          <w:ilvl w:val="0"/>
          <w:numId w:val="21"/>
        </w:numPr>
        <w:tabs>
          <w:tab w:val="clear" w:pos="720"/>
          <w:tab w:val="num" w:pos="360"/>
        </w:tabs>
        <w:autoSpaceDE w:val="0"/>
        <w:autoSpaceDN w:val="0"/>
        <w:adjustRightInd w:val="0"/>
        <w:spacing w:after="120"/>
        <w:ind w:left="360"/>
        <w:jc w:val="both"/>
        <w:rPr>
          <w:rFonts w:cs="Arial"/>
          <w:sz w:val="22"/>
          <w:szCs w:val="22"/>
        </w:rPr>
      </w:pPr>
      <w:r>
        <w:rPr>
          <w:rFonts w:cs="Arial"/>
          <w:sz w:val="22"/>
          <w:szCs w:val="22"/>
        </w:rPr>
        <w:t>V případě, že některé z dokumentů uvedených v odst. 3 nebude možné Vlastníkovi vydat s ohledem na zaručená práva třetích osob, vyrozumí Provozovatel o takových  skutečnostech Vlastníka v rozsahu specifikace dokumentu a sdělí důvod nemožnosti jeho vydání</w:t>
      </w:r>
      <w:r w:rsidR="003B49DE">
        <w:rPr>
          <w:rFonts w:cs="Arial"/>
          <w:sz w:val="22"/>
          <w:szCs w:val="22"/>
        </w:rPr>
        <w:t>, a to nejméně 3 měsíce před ukončením Smlouvy.</w:t>
      </w:r>
    </w:p>
    <w:p w14:paraId="2597AD3F" w14:textId="77777777" w:rsidR="00DC5117" w:rsidRPr="00C26326" w:rsidRDefault="005970ED" w:rsidP="007912F8">
      <w:pPr>
        <w:numPr>
          <w:ilvl w:val="0"/>
          <w:numId w:val="21"/>
        </w:numPr>
        <w:tabs>
          <w:tab w:val="clear" w:pos="720"/>
          <w:tab w:val="num" w:pos="360"/>
        </w:tabs>
        <w:autoSpaceDE w:val="0"/>
        <w:autoSpaceDN w:val="0"/>
        <w:adjustRightInd w:val="0"/>
        <w:spacing w:after="120"/>
        <w:ind w:left="360"/>
        <w:jc w:val="both"/>
        <w:rPr>
          <w:rFonts w:cs="Arial"/>
          <w:sz w:val="22"/>
          <w:szCs w:val="22"/>
        </w:rPr>
      </w:pPr>
      <w:r w:rsidRPr="00574101">
        <w:rPr>
          <w:rFonts w:cs="Arial"/>
          <w:sz w:val="22"/>
          <w:szCs w:val="22"/>
        </w:rPr>
        <w:t xml:space="preserve">O vrácení </w:t>
      </w:r>
      <w:r w:rsidR="00BD255D" w:rsidRPr="00574101">
        <w:rPr>
          <w:rFonts w:cs="Arial"/>
          <w:sz w:val="22"/>
          <w:szCs w:val="22"/>
        </w:rPr>
        <w:t>V</w:t>
      </w:r>
      <w:r w:rsidRPr="00574101">
        <w:rPr>
          <w:rFonts w:cs="Arial"/>
          <w:sz w:val="22"/>
          <w:szCs w:val="22"/>
        </w:rPr>
        <w:t>odohospodářského majetku (předmětu nájmu) bude mezi</w:t>
      </w:r>
      <w:r w:rsidR="008477B4" w:rsidRPr="00574101">
        <w:rPr>
          <w:rFonts w:cs="Arial"/>
          <w:sz w:val="22"/>
          <w:szCs w:val="22"/>
        </w:rPr>
        <w:t xml:space="preserve"> Smluvními</w:t>
      </w:r>
      <w:r w:rsidR="001E5DEF" w:rsidRPr="00574101">
        <w:rPr>
          <w:rFonts w:cs="Arial"/>
          <w:sz w:val="22"/>
          <w:szCs w:val="22"/>
        </w:rPr>
        <w:t xml:space="preserve"> </w:t>
      </w:r>
      <w:r w:rsidRPr="00574101">
        <w:rPr>
          <w:rFonts w:cs="Arial"/>
          <w:sz w:val="22"/>
          <w:szCs w:val="22"/>
        </w:rPr>
        <w:t>stran</w:t>
      </w:r>
      <w:r w:rsidR="00377B5F" w:rsidRPr="00574101">
        <w:rPr>
          <w:rFonts w:cs="Arial"/>
          <w:sz w:val="22"/>
          <w:szCs w:val="22"/>
        </w:rPr>
        <w:t>ami pořízen nejdříve 10</w:t>
      </w:r>
      <w:r w:rsidR="00BE760D">
        <w:rPr>
          <w:rFonts w:cs="Arial"/>
          <w:sz w:val="22"/>
          <w:szCs w:val="22"/>
        </w:rPr>
        <w:t xml:space="preserve"> (slovy deset)</w:t>
      </w:r>
      <w:r w:rsidR="00377B5F" w:rsidRPr="00574101">
        <w:rPr>
          <w:rFonts w:cs="Arial"/>
          <w:sz w:val="22"/>
          <w:szCs w:val="22"/>
        </w:rPr>
        <w:t xml:space="preserve"> pracovních dnů </w:t>
      </w:r>
      <w:r w:rsidR="00DE4F57" w:rsidRPr="00574101">
        <w:rPr>
          <w:rFonts w:cs="Arial"/>
          <w:sz w:val="22"/>
          <w:szCs w:val="22"/>
        </w:rPr>
        <w:t xml:space="preserve">před ukončením této Smlouvy </w:t>
      </w:r>
      <w:r w:rsidR="00377B5F" w:rsidRPr="00574101">
        <w:rPr>
          <w:rFonts w:cs="Arial"/>
          <w:sz w:val="22"/>
          <w:szCs w:val="22"/>
        </w:rPr>
        <w:t xml:space="preserve">předávací </w:t>
      </w:r>
      <w:r w:rsidR="00377B5F" w:rsidRPr="00C26326">
        <w:rPr>
          <w:rFonts w:cs="Arial"/>
          <w:sz w:val="22"/>
          <w:szCs w:val="22"/>
        </w:rPr>
        <w:t>protokol</w:t>
      </w:r>
      <w:r w:rsidR="00DE4F57" w:rsidRPr="00C26326">
        <w:rPr>
          <w:rFonts w:cs="Arial"/>
          <w:sz w:val="22"/>
          <w:szCs w:val="22"/>
        </w:rPr>
        <w:t xml:space="preserve">. Vzor předávacího protokolu je </w:t>
      </w:r>
      <w:r w:rsidR="001C0061" w:rsidRPr="00C26326">
        <w:rPr>
          <w:rFonts w:cs="Arial"/>
          <w:sz w:val="22"/>
          <w:szCs w:val="22"/>
        </w:rPr>
        <w:t>uveden v </w:t>
      </w:r>
      <w:r w:rsidR="00B422BB">
        <w:rPr>
          <w:rFonts w:cs="Arial"/>
          <w:sz w:val="22"/>
          <w:szCs w:val="22"/>
        </w:rPr>
        <w:t>P</w:t>
      </w:r>
      <w:r w:rsidR="001C0061" w:rsidRPr="00C26326">
        <w:rPr>
          <w:rFonts w:cs="Arial"/>
          <w:sz w:val="22"/>
          <w:szCs w:val="22"/>
        </w:rPr>
        <w:t xml:space="preserve">říloze č. </w:t>
      </w:r>
      <w:r w:rsidR="006E26FA">
        <w:rPr>
          <w:rFonts w:cs="Arial"/>
          <w:sz w:val="22"/>
          <w:szCs w:val="22"/>
        </w:rPr>
        <w:t>7</w:t>
      </w:r>
      <w:r w:rsidR="001C0061" w:rsidRPr="00C26326">
        <w:rPr>
          <w:rFonts w:cs="Arial"/>
          <w:sz w:val="22"/>
          <w:szCs w:val="22"/>
        </w:rPr>
        <w:t xml:space="preserve"> této Smlouvy</w:t>
      </w:r>
      <w:r w:rsidR="008477B4" w:rsidRPr="00C26326">
        <w:rPr>
          <w:rFonts w:cs="Arial"/>
          <w:sz w:val="22"/>
          <w:szCs w:val="22"/>
        </w:rPr>
        <w:t>.</w:t>
      </w:r>
      <w:r w:rsidR="00377B5F" w:rsidRPr="00C26326">
        <w:rPr>
          <w:rFonts w:cs="Arial"/>
          <w:sz w:val="22"/>
          <w:szCs w:val="22"/>
        </w:rPr>
        <w:t xml:space="preserve"> </w:t>
      </w:r>
    </w:p>
    <w:p w14:paraId="46DE1D82" w14:textId="77777777" w:rsidR="008477B4" w:rsidRPr="00574101" w:rsidRDefault="008477B4" w:rsidP="007912F8">
      <w:pPr>
        <w:numPr>
          <w:ilvl w:val="0"/>
          <w:numId w:val="21"/>
        </w:numPr>
        <w:tabs>
          <w:tab w:val="clear" w:pos="720"/>
          <w:tab w:val="num" w:pos="360"/>
        </w:tabs>
        <w:autoSpaceDE w:val="0"/>
        <w:autoSpaceDN w:val="0"/>
        <w:adjustRightInd w:val="0"/>
        <w:spacing w:after="120"/>
        <w:ind w:left="360"/>
        <w:jc w:val="both"/>
        <w:rPr>
          <w:rFonts w:cs="Arial"/>
          <w:sz w:val="22"/>
          <w:szCs w:val="22"/>
        </w:rPr>
      </w:pPr>
      <w:r w:rsidRPr="00574101">
        <w:rPr>
          <w:rFonts w:cs="Arial"/>
          <w:sz w:val="22"/>
          <w:szCs w:val="22"/>
        </w:rPr>
        <w:t>Provozovatel se zavazuje, že nejpozději do 20</w:t>
      </w:r>
      <w:r w:rsidR="00BE760D">
        <w:rPr>
          <w:rFonts w:cs="Arial"/>
          <w:sz w:val="22"/>
          <w:szCs w:val="22"/>
        </w:rPr>
        <w:t xml:space="preserve"> (slovy</w:t>
      </w:r>
      <w:r w:rsidR="00937B85">
        <w:rPr>
          <w:rFonts w:cs="Arial"/>
          <w:sz w:val="22"/>
          <w:szCs w:val="22"/>
        </w:rPr>
        <w:t xml:space="preserve"> dvaceti)</w:t>
      </w:r>
      <w:r w:rsidRPr="00574101">
        <w:rPr>
          <w:rFonts w:cs="Arial"/>
          <w:sz w:val="22"/>
          <w:szCs w:val="22"/>
        </w:rPr>
        <w:t xml:space="preserve"> pracovních dnů po ukončení této Smlouvy odstraní veškerá svá zařízení a vybavení. Vlastník má právo neodstraněn</w:t>
      </w:r>
      <w:r w:rsidR="009A01FA">
        <w:rPr>
          <w:rFonts w:cs="Arial"/>
          <w:sz w:val="22"/>
          <w:szCs w:val="22"/>
        </w:rPr>
        <w:t>á</w:t>
      </w:r>
      <w:r w:rsidRPr="00574101">
        <w:rPr>
          <w:rFonts w:cs="Arial"/>
          <w:sz w:val="22"/>
          <w:szCs w:val="22"/>
        </w:rPr>
        <w:t xml:space="preserve"> zařízení a vybavení odstranit na náklady a riziko Provozovatele a následně </w:t>
      </w:r>
      <w:r w:rsidR="0003162D">
        <w:rPr>
          <w:rFonts w:cs="Arial"/>
          <w:sz w:val="22"/>
          <w:szCs w:val="22"/>
        </w:rPr>
        <w:t xml:space="preserve">je </w:t>
      </w:r>
      <w:r w:rsidRPr="00574101">
        <w:rPr>
          <w:rFonts w:cs="Arial"/>
          <w:sz w:val="22"/>
          <w:szCs w:val="22"/>
        </w:rPr>
        <w:t xml:space="preserve">prodat. Výtěžek z prodeje náleží </w:t>
      </w:r>
      <w:r w:rsidR="006E26FA">
        <w:rPr>
          <w:rFonts w:cs="Arial"/>
          <w:sz w:val="22"/>
          <w:szCs w:val="22"/>
        </w:rPr>
        <w:t xml:space="preserve">Provozovateli </w:t>
      </w:r>
      <w:r w:rsidRPr="00574101">
        <w:rPr>
          <w:rFonts w:cs="Arial"/>
          <w:sz w:val="22"/>
          <w:szCs w:val="22"/>
        </w:rPr>
        <w:t xml:space="preserve">po odečtení nákladů Vlastníka. Smluvní strany se mohou dohodnout při podpisu předávacího protokolu podle bodu </w:t>
      </w:r>
      <w:r w:rsidR="006E26FA">
        <w:rPr>
          <w:rFonts w:cs="Arial"/>
          <w:sz w:val="22"/>
          <w:szCs w:val="22"/>
        </w:rPr>
        <w:t>6</w:t>
      </w:r>
      <w:r w:rsidR="0003162D">
        <w:rPr>
          <w:rFonts w:cs="Arial"/>
          <w:sz w:val="22"/>
          <w:szCs w:val="22"/>
        </w:rPr>
        <w:t>.</w:t>
      </w:r>
      <w:r w:rsidRPr="00574101">
        <w:rPr>
          <w:rFonts w:cs="Arial"/>
          <w:sz w:val="22"/>
          <w:szCs w:val="22"/>
        </w:rPr>
        <w:t xml:space="preserve"> tohoto článku Smlouvy i jinak. </w:t>
      </w:r>
    </w:p>
    <w:p w14:paraId="521ED2FA" w14:textId="77777777" w:rsidR="000B3CA6" w:rsidRPr="00574101" w:rsidRDefault="000B3CA6" w:rsidP="007912F8">
      <w:pPr>
        <w:numPr>
          <w:ilvl w:val="0"/>
          <w:numId w:val="21"/>
        </w:numPr>
        <w:tabs>
          <w:tab w:val="clear" w:pos="720"/>
          <w:tab w:val="num" w:pos="360"/>
        </w:tabs>
        <w:autoSpaceDE w:val="0"/>
        <w:autoSpaceDN w:val="0"/>
        <w:adjustRightInd w:val="0"/>
        <w:spacing w:after="120"/>
        <w:ind w:left="360"/>
        <w:jc w:val="both"/>
        <w:rPr>
          <w:rFonts w:cs="Arial"/>
          <w:sz w:val="22"/>
          <w:szCs w:val="22"/>
        </w:rPr>
      </w:pPr>
      <w:r w:rsidRPr="00574101">
        <w:rPr>
          <w:rFonts w:cs="Arial"/>
          <w:sz w:val="22"/>
          <w:szCs w:val="22"/>
        </w:rPr>
        <w:t xml:space="preserve">Provozovatel se zavazuje poskytnout </w:t>
      </w:r>
      <w:r w:rsidR="00B44E9E" w:rsidRPr="00574101">
        <w:rPr>
          <w:rFonts w:cs="Arial"/>
          <w:sz w:val="22"/>
          <w:szCs w:val="22"/>
        </w:rPr>
        <w:t>Vlastník</w:t>
      </w:r>
      <w:r w:rsidR="00B44E9E">
        <w:rPr>
          <w:rFonts w:cs="Arial"/>
          <w:sz w:val="22"/>
          <w:szCs w:val="22"/>
        </w:rPr>
        <w:t>ovi</w:t>
      </w:r>
      <w:r w:rsidR="00B44E9E" w:rsidRPr="00574101">
        <w:rPr>
          <w:rFonts w:cs="Arial"/>
          <w:sz w:val="22"/>
          <w:szCs w:val="22"/>
        </w:rPr>
        <w:t xml:space="preserve"> </w:t>
      </w:r>
      <w:r w:rsidRPr="00574101">
        <w:rPr>
          <w:rFonts w:cs="Arial"/>
          <w:sz w:val="22"/>
          <w:szCs w:val="22"/>
        </w:rPr>
        <w:t>nezbytnou součinnost a potřebn</w:t>
      </w:r>
      <w:r w:rsidR="00F746E8">
        <w:rPr>
          <w:rFonts w:cs="Arial"/>
          <w:sz w:val="22"/>
          <w:szCs w:val="22"/>
        </w:rPr>
        <w:t>é</w:t>
      </w:r>
      <w:r w:rsidRPr="00574101">
        <w:rPr>
          <w:rFonts w:cs="Arial"/>
          <w:sz w:val="22"/>
          <w:szCs w:val="22"/>
        </w:rPr>
        <w:t xml:space="preserve"> informac</w:t>
      </w:r>
      <w:r w:rsidR="00F746E8">
        <w:rPr>
          <w:rFonts w:cs="Arial"/>
          <w:sz w:val="22"/>
          <w:szCs w:val="22"/>
        </w:rPr>
        <w:t>e k tomu</w:t>
      </w:r>
      <w:r w:rsidRPr="00574101">
        <w:rPr>
          <w:rFonts w:cs="Arial"/>
          <w:sz w:val="22"/>
          <w:szCs w:val="22"/>
        </w:rPr>
        <w:t xml:space="preserve">, aby nebylo narušeno další </w:t>
      </w:r>
      <w:r w:rsidR="00765D55" w:rsidRPr="00574101">
        <w:rPr>
          <w:rFonts w:cs="Arial"/>
          <w:sz w:val="22"/>
          <w:szCs w:val="22"/>
        </w:rPr>
        <w:t>provozov</w:t>
      </w:r>
      <w:r w:rsidR="00765D55">
        <w:rPr>
          <w:rFonts w:cs="Arial"/>
          <w:sz w:val="22"/>
          <w:szCs w:val="22"/>
        </w:rPr>
        <w:t>á</w:t>
      </w:r>
      <w:r w:rsidR="00765D55" w:rsidRPr="00574101">
        <w:rPr>
          <w:rFonts w:cs="Arial"/>
          <w:sz w:val="22"/>
          <w:szCs w:val="22"/>
        </w:rPr>
        <w:t xml:space="preserve">ní </w:t>
      </w:r>
      <w:r w:rsidRPr="00574101">
        <w:rPr>
          <w:rFonts w:cs="Arial"/>
          <w:sz w:val="22"/>
          <w:szCs w:val="22"/>
        </w:rPr>
        <w:t>Vodohospodářského majetku po</w:t>
      </w:r>
      <w:r w:rsidR="00F746E8" w:rsidRPr="00C26326">
        <w:rPr>
          <w:rFonts w:cs="Arial"/>
          <w:sz w:val="22"/>
          <w:szCs w:val="22"/>
        </w:rPr>
        <w:t> </w:t>
      </w:r>
      <w:r w:rsidRPr="00574101">
        <w:rPr>
          <w:rFonts w:cs="Arial"/>
          <w:sz w:val="22"/>
          <w:szCs w:val="22"/>
        </w:rPr>
        <w:t>zániku této Smlouvy</w:t>
      </w:r>
      <w:r w:rsidR="00682DBC">
        <w:rPr>
          <w:rFonts w:cs="Arial"/>
          <w:sz w:val="22"/>
          <w:szCs w:val="22"/>
        </w:rPr>
        <w:t xml:space="preserve"> v</w:t>
      </w:r>
      <w:r w:rsidR="003B49DE">
        <w:rPr>
          <w:rFonts w:cs="Arial"/>
          <w:sz w:val="22"/>
          <w:szCs w:val="22"/>
        </w:rPr>
        <w:t xml:space="preserve"> souladu se </w:t>
      </w:r>
      <w:proofErr w:type="spellStart"/>
      <w:r w:rsidR="003B49DE">
        <w:rPr>
          <w:rFonts w:cs="Arial"/>
          <w:sz w:val="22"/>
          <w:szCs w:val="22"/>
        </w:rPr>
        <w:t>ZVaK</w:t>
      </w:r>
      <w:proofErr w:type="spellEnd"/>
      <w:r w:rsidR="003B49DE">
        <w:rPr>
          <w:rFonts w:cs="Arial"/>
          <w:sz w:val="22"/>
          <w:szCs w:val="22"/>
        </w:rPr>
        <w:t>.</w:t>
      </w:r>
      <w:r w:rsidRPr="00574101">
        <w:rPr>
          <w:rFonts w:cs="Arial"/>
          <w:sz w:val="22"/>
          <w:szCs w:val="22"/>
        </w:rPr>
        <w:t xml:space="preserve"> </w:t>
      </w:r>
    </w:p>
    <w:p w14:paraId="039096FE" w14:textId="77777777" w:rsidR="00370914" w:rsidRPr="00574101" w:rsidRDefault="00460DC2" w:rsidP="007912F8">
      <w:pPr>
        <w:numPr>
          <w:ilvl w:val="0"/>
          <w:numId w:val="21"/>
        </w:numPr>
        <w:tabs>
          <w:tab w:val="clear" w:pos="720"/>
        </w:tabs>
        <w:autoSpaceDE w:val="0"/>
        <w:autoSpaceDN w:val="0"/>
        <w:adjustRightInd w:val="0"/>
        <w:spacing w:after="120"/>
        <w:ind w:left="360"/>
        <w:jc w:val="both"/>
        <w:rPr>
          <w:rFonts w:cs="Arial"/>
          <w:sz w:val="22"/>
          <w:szCs w:val="22"/>
        </w:rPr>
      </w:pPr>
      <w:r w:rsidRPr="00574101">
        <w:rPr>
          <w:rFonts w:cs="Arial"/>
          <w:sz w:val="22"/>
          <w:szCs w:val="22"/>
        </w:rPr>
        <w:t>Provozovatel se zavazuje, že zajistí plnění svých povinností i po ukončení</w:t>
      </w:r>
      <w:r w:rsidR="00423201" w:rsidRPr="00574101">
        <w:rPr>
          <w:rFonts w:cs="Arial"/>
          <w:sz w:val="22"/>
          <w:szCs w:val="22"/>
        </w:rPr>
        <w:t xml:space="preserve"> </w:t>
      </w:r>
      <w:r w:rsidRPr="00574101">
        <w:rPr>
          <w:rFonts w:cs="Arial"/>
          <w:sz w:val="22"/>
          <w:szCs w:val="22"/>
        </w:rPr>
        <w:t>této Smlouvy, zejména uzavře své finanč</w:t>
      </w:r>
      <w:r w:rsidR="00FD52A0">
        <w:rPr>
          <w:rFonts w:cs="Arial"/>
          <w:sz w:val="22"/>
          <w:szCs w:val="22"/>
        </w:rPr>
        <w:t>ní závazky, dokončí zpracování Majetkové a P</w:t>
      </w:r>
      <w:r w:rsidRPr="00574101">
        <w:rPr>
          <w:rFonts w:cs="Arial"/>
          <w:sz w:val="22"/>
          <w:szCs w:val="22"/>
        </w:rPr>
        <w:t xml:space="preserve">rovozní evidence, zpracuje </w:t>
      </w:r>
      <w:r w:rsidR="008477B4" w:rsidRPr="00574101">
        <w:rPr>
          <w:rFonts w:cs="Arial"/>
          <w:sz w:val="22"/>
          <w:szCs w:val="22"/>
        </w:rPr>
        <w:t>r</w:t>
      </w:r>
      <w:r w:rsidR="00925D5C" w:rsidRPr="00574101">
        <w:rPr>
          <w:rFonts w:cs="Arial"/>
          <w:sz w:val="22"/>
          <w:szCs w:val="22"/>
        </w:rPr>
        <w:t>oční zprávu o stavu provozovaného Vodohospodářského majetku</w:t>
      </w:r>
      <w:r w:rsidRPr="00574101">
        <w:rPr>
          <w:rFonts w:cs="Arial"/>
          <w:sz w:val="22"/>
          <w:szCs w:val="22"/>
        </w:rPr>
        <w:t xml:space="preserve">, </w:t>
      </w:r>
      <w:r w:rsidR="000C17C5" w:rsidRPr="00574101">
        <w:rPr>
          <w:rFonts w:cs="Arial"/>
          <w:sz w:val="22"/>
          <w:szCs w:val="22"/>
        </w:rPr>
        <w:t>vypořádá závazky ve vztahu k vodohospodářské bilanci, správním úřadům a České ins</w:t>
      </w:r>
      <w:r w:rsidR="00925D5C" w:rsidRPr="00574101">
        <w:rPr>
          <w:rFonts w:cs="Arial"/>
          <w:sz w:val="22"/>
          <w:szCs w:val="22"/>
        </w:rPr>
        <w:t>pekci životního prostředí apod.</w:t>
      </w:r>
    </w:p>
    <w:p w14:paraId="5CFD3D67" w14:textId="77777777" w:rsidR="000C17C5" w:rsidRDefault="000C17C5" w:rsidP="007912F8">
      <w:pPr>
        <w:numPr>
          <w:ilvl w:val="0"/>
          <w:numId w:val="21"/>
        </w:numPr>
        <w:tabs>
          <w:tab w:val="clear" w:pos="720"/>
        </w:tabs>
        <w:autoSpaceDE w:val="0"/>
        <w:autoSpaceDN w:val="0"/>
        <w:adjustRightInd w:val="0"/>
        <w:spacing w:after="120"/>
        <w:ind w:left="360"/>
        <w:jc w:val="both"/>
        <w:rPr>
          <w:rFonts w:cs="Arial"/>
          <w:sz w:val="22"/>
          <w:szCs w:val="22"/>
        </w:rPr>
      </w:pPr>
      <w:r w:rsidRPr="00574101">
        <w:rPr>
          <w:rFonts w:cs="Arial"/>
          <w:sz w:val="22"/>
          <w:szCs w:val="22"/>
        </w:rPr>
        <w:t>Vlastník má právo zmocnit převzetím Vodohospodářské</w:t>
      </w:r>
      <w:r w:rsidR="001F3414" w:rsidRPr="00574101">
        <w:rPr>
          <w:rFonts w:cs="Arial"/>
          <w:sz w:val="22"/>
          <w:szCs w:val="22"/>
        </w:rPr>
        <w:t xml:space="preserve">ho majetku </w:t>
      </w:r>
      <w:r w:rsidR="00925D5C" w:rsidRPr="00574101">
        <w:rPr>
          <w:rFonts w:cs="Arial"/>
          <w:sz w:val="22"/>
          <w:szCs w:val="22"/>
        </w:rPr>
        <w:t xml:space="preserve">i </w:t>
      </w:r>
      <w:r w:rsidR="001F3414" w:rsidRPr="00574101">
        <w:rPr>
          <w:rFonts w:cs="Arial"/>
          <w:sz w:val="22"/>
          <w:szCs w:val="22"/>
        </w:rPr>
        <w:t>jinou osobu</w:t>
      </w:r>
      <w:r w:rsidR="00576AA1">
        <w:rPr>
          <w:rFonts w:cs="Arial"/>
          <w:sz w:val="22"/>
          <w:szCs w:val="22"/>
        </w:rPr>
        <w:t>.</w:t>
      </w:r>
    </w:p>
    <w:p w14:paraId="7A297BEB" w14:textId="77777777" w:rsidR="00421325" w:rsidRPr="008109A6" w:rsidRDefault="00F435BF" w:rsidP="007912F8">
      <w:pPr>
        <w:numPr>
          <w:ilvl w:val="0"/>
          <w:numId w:val="21"/>
        </w:numPr>
        <w:tabs>
          <w:tab w:val="clear" w:pos="720"/>
        </w:tabs>
        <w:autoSpaceDE w:val="0"/>
        <w:autoSpaceDN w:val="0"/>
        <w:adjustRightInd w:val="0"/>
        <w:spacing w:after="120"/>
        <w:ind w:left="360"/>
        <w:jc w:val="both"/>
        <w:rPr>
          <w:rFonts w:cs="Arial"/>
          <w:sz w:val="22"/>
          <w:szCs w:val="22"/>
        </w:rPr>
      </w:pPr>
      <w:r w:rsidRPr="008109A6">
        <w:rPr>
          <w:rFonts w:cs="Arial"/>
          <w:sz w:val="22"/>
          <w:szCs w:val="22"/>
        </w:rPr>
        <w:t>Provozovatel se zavazuje předat Vlastníkovi</w:t>
      </w:r>
      <w:r w:rsidR="00576AA1">
        <w:rPr>
          <w:rFonts w:cs="Arial"/>
          <w:sz w:val="22"/>
          <w:szCs w:val="22"/>
        </w:rPr>
        <w:t xml:space="preserve"> </w:t>
      </w:r>
      <w:r w:rsidR="00E051F7">
        <w:rPr>
          <w:rFonts w:cs="Arial"/>
          <w:sz w:val="22"/>
          <w:szCs w:val="22"/>
        </w:rPr>
        <w:t xml:space="preserve">nejpozději </w:t>
      </w:r>
      <w:r w:rsidR="00576AA1">
        <w:rPr>
          <w:rFonts w:cs="Arial"/>
          <w:sz w:val="22"/>
          <w:szCs w:val="22"/>
        </w:rPr>
        <w:t>6 (slovy šest) měsíců před zánikem této Smlouvy</w:t>
      </w:r>
      <w:r w:rsidRPr="008109A6">
        <w:rPr>
          <w:rFonts w:cs="Arial"/>
          <w:sz w:val="22"/>
          <w:szCs w:val="22"/>
        </w:rPr>
        <w:t xml:space="preserve"> seznam zamě</w:t>
      </w:r>
      <w:r w:rsidR="00443072">
        <w:rPr>
          <w:rFonts w:cs="Arial"/>
          <w:sz w:val="22"/>
          <w:szCs w:val="22"/>
        </w:rPr>
        <w:t>stnanců, u kterých může dojít k </w:t>
      </w:r>
      <w:r w:rsidRPr="008109A6">
        <w:rPr>
          <w:rFonts w:cs="Arial"/>
          <w:sz w:val="22"/>
          <w:szCs w:val="22"/>
        </w:rPr>
        <w:t>přechodu práv a povinností z pracovněprávních vztahů dle ustanovení § 338 odst. 2 zákona č. 262/2006 Sb., zákoníku práce, ve znění pozdějších předpisů</w:t>
      </w:r>
      <w:r w:rsidR="00E051F7">
        <w:rPr>
          <w:rFonts w:cs="Arial"/>
          <w:sz w:val="22"/>
          <w:szCs w:val="22"/>
        </w:rPr>
        <w:t>,</w:t>
      </w:r>
      <w:r w:rsidRPr="008109A6">
        <w:rPr>
          <w:rFonts w:cs="Arial"/>
          <w:sz w:val="22"/>
          <w:szCs w:val="22"/>
        </w:rPr>
        <w:t xml:space="preserve"> a zároveň přehled mzdových nákladů na tyto zaměstnance strukturovaný dle druhu vykonávané </w:t>
      </w:r>
      <w:r w:rsidR="00576AA1">
        <w:rPr>
          <w:rFonts w:cs="Arial"/>
          <w:sz w:val="22"/>
          <w:szCs w:val="22"/>
        </w:rPr>
        <w:t>práce.</w:t>
      </w:r>
    </w:p>
    <w:p w14:paraId="2483EEF8" w14:textId="77777777" w:rsidR="00765D55" w:rsidRPr="00765D55" w:rsidRDefault="00765D55" w:rsidP="007912F8">
      <w:pPr>
        <w:numPr>
          <w:ilvl w:val="0"/>
          <w:numId w:val="21"/>
        </w:numPr>
        <w:tabs>
          <w:tab w:val="clear" w:pos="720"/>
        </w:tabs>
        <w:autoSpaceDE w:val="0"/>
        <w:autoSpaceDN w:val="0"/>
        <w:adjustRightInd w:val="0"/>
        <w:spacing w:after="120"/>
        <w:ind w:left="360"/>
        <w:jc w:val="both"/>
        <w:rPr>
          <w:rFonts w:cs="Arial"/>
          <w:sz w:val="22"/>
          <w:szCs w:val="22"/>
        </w:rPr>
      </w:pPr>
      <w:r w:rsidRPr="00765D55">
        <w:rPr>
          <w:rFonts w:cs="Arial"/>
          <w:sz w:val="22"/>
          <w:szCs w:val="22"/>
        </w:rPr>
        <w:t xml:space="preserve">Ukončením této Smlouvy přecházejí práva a povinnosti ze smluv o </w:t>
      </w:r>
      <w:r w:rsidR="00F746E8">
        <w:rPr>
          <w:rFonts w:cs="Arial"/>
          <w:sz w:val="22"/>
          <w:szCs w:val="22"/>
        </w:rPr>
        <w:t xml:space="preserve">dodávce pitné vody a </w:t>
      </w:r>
      <w:r w:rsidRPr="00765D55">
        <w:rPr>
          <w:rFonts w:cs="Arial"/>
          <w:sz w:val="22"/>
          <w:szCs w:val="22"/>
        </w:rPr>
        <w:t>odvádění odpadních vod uzavřených s odběrateli na Vlastníka. Prov</w:t>
      </w:r>
      <w:r w:rsidR="003B49DE">
        <w:rPr>
          <w:rFonts w:cs="Arial"/>
          <w:sz w:val="22"/>
          <w:szCs w:val="22"/>
        </w:rPr>
        <w:t>ozovatel je povinen nejpozději 4</w:t>
      </w:r>
      <w:r w:rsidRPr="00765D55">
        <w:rPr>
          <w:rFonts w:cs="Arial"/>
          <w:sz w:val="22"/>
          <w:szCs w:val="22"/>
        </w:rPr>
        <w:t xml:space="preserve"> (slovy </w:t>
      </w:r>
      <w:r w:rsidR="003B49DE">
        <w:rPr>
          <w:rFonts w:cs="Arial"/>
          <w:sz w:val="22"/>
          <w:szCs w:val="22"/>
        </w:rPr>
        <w:t>čtyři</w:t>
      </w:r>
      <w:r w:rsidRPr="00765D55">
        <w:rPr>
          <w:rFonts w:cs="Arial"/>
          <w:sz w:val="22"/>
          <w:szCs w:val="22"/>
        </w:rPr>
        <w:t>) měsíce před ukončením provozu podle této Smlouvy předat Vlastníkovi</w:t>
      </w:r>
      <w:r w:rsidR="003B49DE">
        <w:rPr>
          <w:rFonts w:cs="Arial"/>
          <w:sz w:val="22"/>
          <w:szCs w:val="22"/>
        </w:rPr>
        <w:t xml:space="preserve"> bezplatně</w:t>
      </w:r>
      <w:r w:rsidR="00E051F7">
        <w:rPr>
          <w:rFonts w:cs="Arial"/>
          <w:sz w:val="22"/>
          <w:szCs w:val="22"/>
        </w:rPr>
        <w:t xml:space="preserve"> elektronicky v editovatelném datovém formátu</w:t>
      </w:r>
      <w:r w:rsidRPr="00765D55">
        <w:rPr>
          <w:rFonts w:cs="Arial"/>
          <w:sz w:val="22"/>
          <w:szCs w:val="22"/>
        </w:rPr>
        <w:t>:</w:t>
      </w:r>
    </w:p>
    <w:p w14:paraId="747358A9" w14:textId="77777777" w:rsidR="00765D55" w:rsidRDefault="00765D55" w:rsidP="009A1FDC">
      <w:pPr>
        <w:autoSpaceDE w:val="0"/>
        <w:autoSpaceDN w:val="0"/>
        <w:adjustRightInd w:val="0"/>
        <w:spacing w:after="120"/>
        <w:ind w:left="540" w:hanging="180"/>
        <w:jc w:val="both"/>
        <w:rPr>
          <w:rFonts w:cs="Arial"/>
          <w:sz w:val="22"/>
          <w:szCs w:val="22"/>
        </w:rPr>
      </w:pPr>
      <w:r w:rsidRPr="00765D55">
        <w:rPr>
          <w:rFonts w:cs="Arial"/>
          <w:sz w:val="22"/>
          <w:szCs w:val="22"/>
        </w:rPr>
        <w:t xml:space="preserve">- aktuální databázi odběratelů včetně údajů potřebných pro uzavírání smluv o </w:t>
      </w:r>
      <w:r w:rsidR="00F746E8">
        <w:rPr>
          <w:rFonts w:cs="Arial"/>
          <w:sz w:val="22"/>
          <w:szCs w:val="22"/>
        </w:rPr>
        <w:t xml:space="preserve">dodávce pitné vody a </w:t>
      </w:r>
      <w:r w:rsidRPr="00765D55">
        <w:rPr>
          <w:rFonts w:cs="Arial"/>
          <w:sz w:val="22"/>
          <w:szCs w:val="22"/>
        </w:rPr>
        <w:t xml:space="preserve">odvádění odpadních vod, zejména identifikaci odběratele a dosavadní platební podmínky, </w:t>
      </w:r>
    </w:p>
    <w:p w14:paraId="081D50EC" w14:textId="77777777" w:rsidR="00606D43" w:rsidRPr="00606D43" w:rsidRDefault="00606D43" w:rsidP="003B49DE">
      <w:pPr>
        <w:autoSpaceDE w:val="0"/>
        <w:autoSpaceDN w:val="0"/>
        <w:adjustRightInd w:val="0"/>
        <w:spacing w:after="120"/>
        <w:ind w:left="538" w:hanging="181"/>
        <w:jc w:val="both"/>
        <w:rPr>
          <w:rFonts w:cs="Arial"/>
          <w:sz w:val="22"/>
          <w:szCs w:val="22"/>
        </w:rPr>
      </w:pPr>
      <w:r w:rsidRPr="00606D43">
        <w:rPr>
          <w:rFonts w:cs="Arial"/>
          <w:sz w:val="22"/>
          <w:szCs w:val="22"/>
        </w:rPr>
        <w:t xml:space="preserve">- údaje o </w:t>
      </w:r>
      <w:r w:rsidR="003B49DE">
        <w:rPr>
          <w:rFonts w:cs="Arial"/>
          <w:sz w:val="22"/>
          <w:szCs w:val="22"/>
        </w:rPr>
        <w:t xml:space="preserve">odběrných místech, </w:t>
      </w:r>
      <w:r w:rsidRPr="00606D43">
        <w:rPr>
          <w:rFonts w:cs="Arial"/>
          <w:sz w:val="22"/>
          <w:szCs w:val="22"/>
        </w:rPr>
        <w:t xml:space="preserve">fakturačních měřidlech tj. </w:t>
      </w:r>
      <w:r w:rsidR="003B49DE">
        <w:rPr>
          <w:rFonts w:cs="Arial"/>
          <w:sz w:val="22"/>
          <w:szCs w:val="22"/>
        </w:rPr>
        <w:t xml:space="preserve">zejména </w:t>
      </w:r>
      <w:r w:rsidRPr="00606D43">
        <w:rPr>
          <w:rFonts w:cs="Arial"/>
          <w:sz w:val="22"/>
          <w:szCs w:val="22"/>
        </w:rPr>
        <w:t xml:space="preserve">údaje o umístění, typu měřidla a datu jeho poslední výměny, </w:t>
      </w:r>
    </w:p>
    <w:p w14:paraId="67B61538" w14:textId="77777777" w:rsidR="00765D55" w:rsidRPr="00765D55" w:rsidRDefault="00765D55" w:rsidP="003B49DE">
      <w:pPr>
        <w:autoSpaceDE w:val="0"/>
        <w:autoSpaceDN w:val="0"/>
        <w:adjustRightInd w:val="0"/>
        <w:spacing w:after="120"/>
        <w:ind w:left="538" w:hanging="181"/>
        <w:jc w:val="both"/>
        <w:rPr>
          <w:rFonts w:cs="Arial"/>
          <w:sz w:val="22"/>
          <w:szCs w:val="22"/>
        </w:rPr>
      </w:pPr>
      <w:r w:rsidRPr="00765D55">
        <w:rPr>
          <w:rFonts w:cs="Arial"/>
          <w:sz w:val="22"/>
          <w:szCs w:val="22"/>
        </w:rPr>
        <w:t xml:space="preserve">- </w:t>
      </w:r>
      <w:r w:rsidR="0055740E">
        <w:rPr>
          <w:rFonts w:cs="Arial"/>
          <w:sz w:val="22"/>
          <w:szCs w:val="22"/>
        </w:rPr>
        <w:tab/>
      </w:r>
      <w:r w:rsidRPr="00765D55">
        <w:rPr>
          <w:rFonts w:cs="Arial"/>
          <w:sz w:val="22"/>
          <w:szCs w:val="22"/>
        </w:rPr>
        <w:t xml:space="preserve">vzor smlouvy o </w:t>
      </w:r>
      <w:r w:rsidR="00F746E8">
        <w:rPr>
          <w:rFonts w:cs="Arial"/>
          <w:sz w:val="22"/>
          <w:szCs w:val="22"/>
        </w:rPr>
        <w:t xml:space="preserve">dodávce pitné vody a </w:t>
      </w:r>
      <w:r w:rsidRPr="00765D55">
        <w:rPr>
          <w:rFonts w:cs="Arial"/>
          <w:sz w:val="22"/>
          <w:szCs w:val="22"/>
        </w:rPr>
        <w:t>odvádění odpadních vod s</w:t>
      </w:r>
      <w:r w:rsidR="007B7E7B">
        <w:rPr>
          <w:rFonts w:cs="Arial"/>
          <w:sz w:val="22"/>
          <w:szCs w:val="22"/>
        </w:rPr>
        <w:t> </w:t>
      </w:r>
      <w:r w:rsidRPr="00765D55">
        <w:rPr>
          <w:rFonts w:cs="Arial"/>
          <w:sz w:val="22"/>
          <w:szCs w:val="22"/>
        </w:rPr>
        <w:t>odběrateli</w:t>
      </w:r>
      <w:r w:rsidR="007B7E7B">
        <w:rPr>
          <w:rFonts w:cs="Arial"/>
          <w:sz w:val="22"/>
          <w:szCs w:val="22"/>
        </w:rPr>
        <w:t xml:space="preserve"> v souladu s požadavky </w:t>
      </w:r>
      <w:proofErr w:type="spellStart"/>
      <w:r w:rsidR="007B7E7B">
        <w:rPr>
          <w:rFonts w:cs="Arial"/>
          <w:sz w:val="22"/>
          <w:szCs w:val="22"/>
        </w:rPr>
        <w:t>ZVaK</w:t>
      </w:r>
      <w:proofErr w:type="spellEnd"/>
      <w:r w:rsidRPr="00765D55">
        <w:rPr>
          <w:rFonts w:cs="Arial"/>
          <w:sz w:val="22"/>
          <w:szCs w:val="22"/>
        </w:rPr>
        <w:t>.</w:t>
      </w:r>
    </w:p>
    <w:p w14:paraId="4F58FAFB" w14:textId="77777777" w:rsidR="00D1213F" w:rsidRDefault="00D1213F" w:rsidP="009A1FDC">
      <w:pPr>
        <w:autoSpaceDE w:val="0"/>
        <w:autoSpaceDN w:val="0"/>
        <w:adjustRightInd w:val="0"/>
        <w:spacing w:after="120"/>
        <w:jc w:val="both"/>
        <w:rPr>
          <w:rFonts w:cs="Arial"/>
        </w:rPr>
      </w:pPr>
    </w:p>
    <w:p w14:paraId="23A14FC5" w14:textId="77777777" w:rsidR="009D7143" w:rsidRPr="00574101" w:rsidRDefault="009D7143" w:rsidP="005361ED">
      <w:pPr>
        <w:pStyle w:val="Nadpis1"/>
      </w:pPr>
      <w:bookmarkStart w:id="70" w:name="_Toc256938561"/>
      <w:bookmarkStart w:id="71" w:name="_Toc22419449"/>
      <w:r w:rsidRPr="00574101">
        <w:lastRenderedPageBreak/>
        <w:t>Článek X</w:t>
      </w:r>
      <w:bookmarkEnd w:id="70"/>
      <w:r w:rsidR="00175FA5">
        <w:t>X</w:t>
      </w:r>
      <w:bookmarkEnd w:id="71"/>
    </w:p>
    <w:p w14:paraId="7E7DF135" w14:textId="77777777" w:rsidR="009D7143" w:rsidRPr="00574101" w:rsidRDefault="009D7143" w:rsidP="009A1FDC">
      <w:pPr>
        <w:pStyle w:val="Nadpis2"/>
        <w:spacing w:after="120" w:line="240" w:lineRule="auto"/>
        <w:rPr>
          <w:b w:val="0"/>
          <w:szCs w:val="24"/>
        </w:rPr>
      </w:pPr>
      <w:bookmarkStart w:id="72" w:name="_Toc256938562"/>
      <w:bookmarkStart w:id="73" w:name="_Toc22419450"/>
      <w:r w:rsidRPr="00574101">
        <w:rPr>
          <w:szCs w:val="24"/>
        </w:rPr>
        <w:t xml:space="preserve">Škody na </w:t>
      </w:r>
      <w:r w:rsidR="00DC5117" w:rsidRPr="00574101">
        <w:rPr>
          <w:szCs w:val="24"/>
        </w:rPr>
        <w:t>V</w:t>
      </w:r>
      <w:r w:rsidRPr="00574101">
        <w:rPr>
          <w:szCs w:val="24"/>
        </w:rPr>
        <w:t>odohospodářském majetku a omezení odpovědnosti</w:t>
      </w:r>
      <w:bookmarkEnd w:id="72"/>
      <w:bookmarkEnd w:id="73"/>
    </w:p>
    <w:p w14:paraId="409B8ABF" w14:textId="77777777" w:rsidR="00606D43" w:rsidRPr="00606D43" w:rsidRDefault="00606D43" w:rsidP="007912F8">
      <w:pPr>
        <w:numPr>
          <w:ilvl w:val="0"/>
          <w:numId w:val="6"/>
        </w:numPr>
        <w:tabs>
          <w:tab w:val="clear" w:pos="720"/>
        </w:tabs>
        <w:autoSpaceDE w:val="0"/>
        <w:autoSpaceDN w:val="0"/>
        <w:adjustRightInd w:val="0"/>
        <w:spacing w:after="120"/>
        <w:ind w:left="357" w:hanging="357"/>
        <w:jc w:val="both"/>
        <w:rPr>
          <w:rFonts w:cs="Arial"/>
          <w:color w:val="000000"/>
          <w:sz w:val="22"/>
          <w:szCs w:val="22"/>
        </w:rPr>
      </w:pPr>
      <w:bookmarkStart w:id="74" w:name="_Toc256938563"/>
      <w:r w:rsidRPr="00606D43">
        <w:rPr>
          <w:rFonts w:cs="Arial"/>
          <w:color w:val="000000"/>
          <w:sz w:val="22"/>
          <w:szCs w:val="22"/>
        </w:rPr>
        <w:t>Provozovatel neodpovídá za škody, které vzniknou na Vodohospodářském majetku v důsledku okolností vylučujících od</w:t>
      </w:r>
      <w:r w:rsidR="000A18D3">
        <w:rPr>
          <w:rFonts w:cs="Arial"/>
          <w:color w:val="000000"/>
          <w:sz w:val="22"/>
          <w:szCs w:val="22"/>
        </w:rPr>
        <w:t>povědnost podle § 2913 odst. 2 o</w:t>
      </w:r>
      <w:r w:rsidRPr="00606D43">
        <w:rPr>
          <w:rFonts w:cs="Arial"/>
          <w:color w:val="000000"/>
          <w:sz w:val="22"/>
          <w:szCs w:val="22"/>
        </w:rPr>
        <w:t>bčanského zákoníku. Odstranění těchto škod Provozovatel zajistí po dohodě s Vlastníkem, přičemž náklady na odstranění těchto škod budou hrazeny Vlastníkem.</w:t>
      </w:r>
    </w:p>
    <w:p w14:paraId="2A268B0B" w14:textId="77777777" w:rsidR="00606D43" w:rsidRPr="00606D43" w:rsidRDefault="00606D43" w:rsidP="007912F8">
      <w:pPr>
        <w:numPr>
          <w:ilvl w:val="0"/>
          <w:numId w:val="6"/>
        </w:numPr>
        <w:tabs>
          <w:tab w:val="clear" w:pos="720"/>
        </w:tabs>
        <w:autoSpaceDE w:val="0"/>
        <w:autoSpaceDN w:val="0"/>
        <w:adjustRightInd w:val="0"/>
        <w:spacing w:after="120"/>
        <w:ind w:left="360"/>
        <w:jc w:val="both"/>
        <w:rPr>
          <w:rFonts w:cs="Arial"/>
          <w:color w:val="000000"/>
          <w:sz w:val="22"/>
          <w:szCs w:val="22"/>
        </w:rPr>
      </w:pPr>
      <w:r w:rsidRPr="00606D43">
        <w:rPr>
          <w:rFonts w:cs="Arial"/>
          <w:color w:val="000000"/>
          <w:sz w:val="22"/>
          <w:szCs w:val="22"/>
        </w:rPr>
        <w:t xml:space="preserve">Provozovatel neodpovídá za škody a ušlý zisk vzniklé v důsledku přerušení dodávky elektrické energie nebo z důvodu, pro který jsou Vlastník nebo Provozovatel oprávněni odvádění odpadních vod přerušit nebo omezit podle </w:t>
      </w:r>
      <w:proofErr w:type="spellStart"/>
      <w:r w:rsidRPr="00606D43">
        <w:rPr>
          <w:rFonts w:cs="Arial"/>
          <w:color w:val="000000"/>
          <w:sz w:val="22"/>
          <w:szCs w:val="22"/>
        </w:rPr>
        <w:t>ZVaK</w:t>
      </w:r>
      <w:proofErr w:type="spellEnd"/>
      <w:r w:rsidRPr="00606D43">
        <w:rPr>
          <w:rFonts w:cs="Arial"/>
          <w:color w:val="000000"/>
          <w:sz w:val="22"/>
          <w:szCs w:val="22"/>
        </w:rPr>
        <w:t>.</w:t>
      </w:r>
    </w:p>
    <w:p w14:paraId="23B0EDAE" w14:textId="77777777" w:rsidR="00606D43" w:rsidRPr="00606D43" w:rsidRDefault="00606D43" w:rsidP="007912F8">
      <w:pPr>
        <w:numPr>
          <w:ilvl w:val="0"/>
          <w:numId w:val="6"/>
        </w:numPr>
        <w:tabs>
          <w:tab w:val="clear" w:pos="720"/>
        </w:tabs>
        <w:autoSpaceDE w:val="0"/>
        <w:autoSpaceDN w:val="0"/>
        <w:adjustRightInd w:val="0"/>
        <w:spacing w:after="120"/>
        <w:ind w:left="360"/>
        <w:jc w:val="both"/>
        <w:rPr>
          <w:rFonts w:cs="Arial"/>
          <w:color w:val="000000"/>
          <w:sz w:val="22"/>
          <w:szCs w:val="22"/>
        </w:rPr>
      </w:pPr>
      <w:r w:rsidRPr="00606D43">
        <w:rPr>
          <w:rFonts w:cs="Arial"/>
          <w:color w:val="000000"/>
          <w:sz w:val="22"/>
          <w:szCs w:val="22"/>
        </w:rPr>
        <w:t xml:space="preserve">Provozovatel neodpovídá za škody vzniklé krádeží a úmyslným poškozením třetími osobami na jednotlivých zařízeních Vodohospodářského majetku bez trvalé obsluhy, u kterých jsou učiněna ze strany Provozovatele opatření k zabezpečení předmětného zařízení a pachatel prokazatelně překonal překážky nebo opatření chránící dané zařízení. Provozovatel je povinen neprodleně po zjištění škodných událostí zajistit ohlášení spáchání trestného činu či přestupku poškozování cizí věci příslušným orgánům činným v trestním řízení a vznik škody Vlastníkovi. </w:t>
      </w:r>
    </w:p>
    <w:p w14:paraId="559AE707" w14:textId="77777777" w:rsidR="00606D43" w:rsidRPr="00606D43" w:rsidRDefault="00606D43" w:rsidP="007912F8">
      <w:pPr>
        <w:numPr>
          <w:ilvl w:val="0"/>
          <w:numId w:val="6"/>
        </w:numPr>
        <w:tabs>
          <w:tab w:val="clear" w:pos="720"/>
        </w:tabs>
        <w:autoSpaceDE w:val="0"/>
        <w:autoSpaceDN w:val="0"/>
        <w:adjustRightInd w:val="0"/>
        <w:spacing w:after="120"/>
        <w:ind w:left="360"/>
        <w:jc w:val="both"/>
        <w:rPr>
          <w:rFonts w:cs="Arial"/>
          <w:color w:val="000000"/>
          <w:sz w:val="22"/>
          <w:szCs w:val="22"/>
        </w:rPr>
      </w:pPr>
      <w:r w:rsidRPr="00606D43">
        <w:rPr>
          <w:rFonts w:cs="Arial"/>
          <w:color w:val="000000"/>
          <w:sz w:val="22"/>
          <w:szCs w:val="22"/>
        </w:rPr>
        <w:t>Pokud by příčinou nedodržení platných vodoprávních povolení byla činnost třetí osoby, veškeré náhrady škod a sjednané sankce bude uplatňovat vůči této třetí osobě výhradně Provozovatel.</w:t>
      </w:r>
    </w:p>
    <w:p w14:paraId="329DE7F0" w14:textId="77777777" w:rsidR="00606D43" w:rsidRPr="00606D43" w:rsidRDefault="00606D43" w:rsidP="007912F8">
      <w:pPr>
        <w:numPr>
          <w:ilvl w:val="0"/>
          <w:numId w:val="6"/>
        </w:numPr>
        <w:tabs>
          <w:tab w:val="clear" w:pos="720"/>
        </w:tabs>
        <w:autoSpaceDE w:val="0"/>
        <w:autoSpaceDN w:val="0"/>
        <w:adjustRightInd w:val="0"/>
        <w:spacing w:after="120"/>
        <w:ind w:left="360"/>
        <w:jc w:val="both"/>
        <w:rPr>
          <w:rFonts w:cs="Arial"/>
          <w:color w:val="000000"/>
          <w:sz w:val="22"/>
          <w:szCs w:val="22"/>
        </w:rPr>
      </w:pPr>
      <w:r w:rsidRPr="00606D43">
        <w:rPr>
          <w:rFonts w:cs="Arial"/>
          <w:sz w:val="22"/>
          <w:szCs w:val="22"/>
        </w:rPr>
        <w:t xml:space="preserve">Vlastník </w:t>
      </w:r>
      <w:r w:rsidRPr="00606D43">
        <w:rPr>
          <w:rFonts w:cs="Arial"/>
          <w:color w:val="000000"/>
          <w:sz w:val="22"/>
          <w:szCs w:val="22"/>
        </w:rPr>
        <w:t>se zavazuje, že sjedná a bude udržovat po celou dobu trvání této Smlouvy pojištění Vodohospodářského majetku proti zničení, ztrátě, poškození nebo úbytku v potřebném rozsahu.</w:t>
      </w:r>
    </w:p>
    <w:p w14:paraId="6ED7A758" w14:textId="77777777" w:rsidR="00606D43" w:rsidRPr="00606D43" w:rsidRDefault="00606D43" w:rsidP="007912F8">
      <w:pPr>
        <w:numPr>
          <w:ilvl w:val="0"/>
          <w:numId w:val="6"/>
        </w:numPr>
        <w:tabs>
          <w:tab w:val="clear" w:pos="720"/>
        </w:tabs>
        <w:autoSpaceDE w:val="0"/>
        <w:autoSpaceDN w:val="0"/>
        <w:adjustRightInd w:val="0"/>
        <w:spacing w:after="120"/>
        <w:ind w:left="360"/>
        <w:jc w:val="both"/>
        <w:rPr>
          <w:rFonts w:cs="Arial"/>
          <w:color w:val="000000"/>
          <w:sz w:val="22"/>
          <w:szCs w:val="22"/>
        </w:rPr>
      </w:pPr>
      <w:r w:rsidRPr="00606D43">
        <w:rPr>
          <w:rFonts w:cs="Arial"/>
          <w:color w:val="000000"/>
          <w:sz w:val="22"/>
          <w:szCs w:val="22"/>
        </w:rPr>
        <w:t>Provozovatel se zavazuje k veškeré součinnosti při řešení pojistné události dle bodu 5. tohoto článku Smlouvy.</w:t>
      </w:r>
    </w:p>
    <w:p w14:paraId="623BCDE8" w14:textId="77777777" w:rsidR="00606D43" w:rsidRPr="00606D43" w:rsidRDefault="00606D43" w:rsidP="007912F8">
      <w:pPr>
        <w:numPr>
          <w:ilvl w:val="0"/>
          <w:numId w:val="6"/>
        </w:numPr>
        <w:tabs>
          <w:tab w:val="clear" w:pos="720"/>
        </w:tabs>
        <w:autoSpaceDE w:val="0"/>
        <w:autoSpaceDN w:val="0"/>
        <w:adjustRightInd w:val="0"/>
        <w:spacing w:after="120"/>
        <w:ind w:left="360"/>
        <w:jc w:val="both"/>
        <w:rPr>
          <w:rFonts w:cs="Arial"/>
          <w:color w:val="000000"/>
          <w:sz w:val="22"/>
          <w:szCs w:val="22"/>
        </w:rPr>
      </w:pPr>
      <w:r w:rsidRPr="00606D43">
        <w:rPr>
          <w:rFonts w:cs="Arial"/>
          <w:color w:val="000000"/>
          <w:sz w:val="22"/>
          <w:szCs w:val="22"/>
        </w:rPr>
        <w:t xml:space="preserve">Provozovatel se zavazuje svým jménem a na svůj účet sjednat pojištění odpovědnosti za škody vzniklé třetím osobám v souvislosti s provozováním Vodohospodářského majetku v rozsahu minimálně </w:t>
      </w:r>
      <w:r w:rsidR="00A0214E">
        <w:rPr>
          <w:rFonts w:cs="Arial"/>
          <w:b/>
          <w:color w:val="000000"/>
          <w:sz w:val="22"/>
          <w:szCs w:val="22"/>
        </w:rPr>
        <w:t>10</w:t>
      </w:r>
      <w:r w:rsidRPr="00606D43">
        <w:rPr>
          <w:rFonts w:cs="Arial"/>
          <w:b/>
          <w:color w:val="000000"/>
          <w:sz w:val="22"/>
          <w:szCs w:val="22"/>
        </w:rPr>
        <w:t>0 mil. Kč</w:t>
      </w:r>
      <w:r w:rsidRPr="00606D43">
        <w:rPr>
          <w:rFonts w:cs="Arial"/>
          <w:color w:val="000000"/>
          <w:sz w:val="22"/>
          <w:szCs w:val="22"/>
        </w:rPr>
        <w:t xml:space="preserve"> (slovy: </w:t>
      </w:r>
      <w:r w:rsidR="00A0214E">
        <w:rPr>
          <w:rFonts w:cs="Arial"/>
          <w:color w:val="000000"/>
          <w:sz w:val="22"/>
          <w:szCs w:val="22"/>
        </w:rPr>
        <w:t>sto</w:t>
      </w:r>
      <w:r w:rsidRPr="00606D43">
        <w:rPr>
          <w:rFonts w:cs="Arial"/>
          <w:color w:val="000000"/>
          <w:sz w:val="22"/>
          <w:szCs w:val="22"/>
        </w:rPr>
        <w:t xml:space="preserve"> milionů korun), s pojistným plněním ve prospěch poškozené osoby a zavazuje se udržovat takové pojištění po celou dobu trvání této Smlouvy. V rámci tohoto pojištění bude sjednána:</w:t>
      </w:r>
    </w:p>
    <w:p w14:paraId="2B572FB3" w14:textId="77777777" w:rsidR="00606D43" w:rsidRPr="00606D43" w:rsidRDefault="00606D43" w:rsidP="007912F8">
      <w:pPr>
        <w:pStyle w:val="Odstavecseseznamem"/>
        <w:numPr>
          <w:ilvl w:val="0"/>
          <w:numId w:val="54"/>
        </w:numPr>
        <w:autoSpaceDE w:val="0"/>
        <w:autoSpaceDN w:val="0"/>
        <w:adjustRightInd w:val="0"/>
        <w:spacing w:before="120"/>
        <w:ind w:left="851" w:hanging="425"/>
        <w:jc w:val="both"/>
        <w:rPr>
          <w:rFonts w:cs="Arial"/>
          <w:sz w:val="22"/>
          <w:szCs w:val="22"/>
        </w:rPr>
      </w:pPr>
      <w:r w:rsidRPr="00606D43">
        <w:rPr>
          <w:rFonts w:cs="Arial"/>
          <w:sz w:val="22"/>
          <w:szCs w:val="22"/>
        </w:rPr>
        <w:t>obecná odpovědnost za škodu na zdraví, životě nebo věci, zejména u Odběratelů nebo Vlastníka, včetně odpovědnosti za škodu na propachtovaném Vodohospodářském majetku,</w:t>
      </w:r>
    </w:p>
    <w:p w14:paraId="4ACDA784" w14:textId="77777777" w:rsidR="00606D43" w:rsidRPr="00606D43" w:rsidRDefault="00606D43" w:rsidP="001E5E9F">
      <w:pPr>
        <w:pStyle w:val="Odstavecseseznamem"/>
        <w:numPr>
          <w:ilvl w:val="0"/>
          <w:numId w:val="54"/>
        </w:numPr>
        <w:autoSpaceDE w:val="0"/>
        <w:autoSpaceDN w:val="0"/>
        <w:adjustRightInd w:val="0"/>
        <w:spacing w:before="120" w:after="120"/>
        <w:ind w:left="850" w:hanging="425"/>
        <w:contextualSpacing w:val="0"/>
        <w:jc w:val="both"/>
        <w:rPr>
          <w:rFonts w:cs="Arial"/>
          <w:sz w:val="22"/>
          <w:szCs w:val="22"/>
        </w:rPr>
      </w:pPr>
      <w:r w:rsidRPr="00606D43">
        <w:rPr>
          <w:rFonts w:cs="Arial"/>
          <w:sz w:val="22"/>
          <w:szCs w:val="22"/>
        </w:rPr>
        <w:t>odpovědnost za následnou majetkovou újmu, vzniklou následkem škody na zdraví, životě nebo věci či jinak, zejména u Odběratelů.</w:t>
      </w:r>
    </w:p>
    <w:p w14:paraId="4EA0435A" w14:textId="5A9C837D" w:rsidR="00606D43" w:rsidRPr="00606D43" w:rsidRDefault="00606D43" w:rsidP="007912F8">
      <w:pPr>
        <w:numPr>
          <w:ilvl w:val="0"/>
          <w:numId w:val="6"/>
        </w:numPr>
        <w:tabs>
          <w:tab w:val="clear" w:pos="720"/>
        </w:tabs>
        <w:autoSpaceDE w:val="0"/>
        <w:autoSpaceDN w:val="0"/>
        <w:adjustRightInd w:val="0"/>
        <w:spacing w:after="120"/>
        <w:ind w:left="360"/>
        <w:jc w:val="both"/>
        <w:rPr>
          <w:rFonts w:cs="Arial"/>
          <w:color w:val="000000"/>
          <w:sz w:val="22"/>
          <w:szCs w:val="22"/>
        </w:rPr>
      </w:pPr>
      <w:r w:rsidRPr="00606D43">
        <w:rPr>
          <w:rFonts w:cs="Arial"/>
          <w:color w:val="000000"/>
          <w:sz w:val="22"/>
          <w:szCs w:val="22"/>
        </w:rPr>
        <w:t xml:space="preserve">Provozovatel se zavazuje nahradit </w:t>
      </w:r>
      <w:r w:rsidRPr="00606D43">
        <w:rPr>
          <w:rFonts w:cs="Arial"/>
          <w:sz w:val="22"/>
          <w:szCs w:val="22"/>
        </w:rPr>
        <w:t>Vlastníkovi</w:t>
      </w:r>
      <w:r w:rsidRPr="00606D43">
        <w:rPr>
          <w:rFonts w:cs="Arial"/>
          <w:color w:val="FF0000"/>
          <w:sz w:val="22"/>
          <w:szCs w:val="22"/>
        </w:rPr>
        <w:t xml:space="preserve"> </w:t>
      </w:r>
      <w:r w:rsidRPr="00606D43">
        <w:rPr>
          <w:rFonts w:cs="Arial"/>
          <w:color w:val="000000"/>
          <w:sz w:val="22"/>
          <w:szCs w:val="22"/>
        </w:rPr>
        <w:t xml:space="preserve">škodu vzniklou v důsledku úspěšného uplatnění nároku na náhradu škody na majetku, životě nebo zdraví jakékoliv třetí osoby včetně zaměstnanců </w:t>
      </w:r>
      <w:r w:rsidRPr="00606D43">
        <w:rPr>
          <w:rFonts w:cs="Arial"/>
          <w:sz w:val="22"/>
          <w:szCs w:val="22"/>
        </w:rPr>
        <w:t>Vlastníka</w:t>
      </w:r>
      <w:r w:rsidRPr="00606D43">
        <w:rPr>
          <w:rFonts w:cs="Arial"/>
          <w:color w:val="FF0000"/>
          <w:sz w:val="22"/>
          <w:szCs w:val="22"/>
        </w:rPr>
        <w:t xml:space="preserve"> </w:t>
      </w:r>
      <w:r w:rsidRPr="00606D43">
        <w:rPr>
          <w:rFonts w:cs="Arial"/>
          <w:sz w:val="22"/>
          <w:szCs w:val="22"/>
        </w:rPr>
        <w:t>nebo osob Vlastníkem pověřených k výkonu práv Vlastníka stanovených v této Smlouvě, která vyplývá nebo jakkoliv souvisí s Vodohospodářským majetkem a jeho provozováním Provozovatelem v případě, kdy jde o přímou souvislost s provozní činností Provozovatele. Tento závazek Provozovatele neplatí v případě, kdy byla škoda způsobena úmyslným jednáním Vlastníka</w:t>
      </w:r>
      <w:r w:rsidRPr="00606D43">
        <w:rPr>
          <w:rFonts w:cs="Arial"/>
          <w:color w:val="FF0000"/>
          <w:sz w:val="22"/>
          <w:szCs w:val="22"/>
        </w:rPr>
        <w:t xml:space="preserve"> </w:t>
      </w:r>
      <w:r w:rsidRPr="00606D43">
        <w:rPr>
          <w:rFonts w:cs="Arial"/>
          <w:sz w:val="22"/>
          <w:szCs w:val="22"/>
        </w:rPr>
        <w:t>nebo porušením povinností Vlastníka</w:t>
      </w:r>
      <w:r w:rsidRPr="00606D43">
        <w:rPr>
          <w:rFonts w:cs="Arial"/>
          <w:color w:val="FF0000"/>
          <w:sz w:val="22"/>
          <w:szCs w:val="22"/>
        </w:rPr>
        <w:t xml:space="preserve"> </w:t>
      </w:r>
      <w:r w:rsidRPr="00606D43">
        <w:rPr>
          <w:rFonts w:cs="Arial"/>
          <w:sz w:val="22"/>
          <w:szCs w:val="22"/>
        </w:rPr>
        <w:t>vyplývajících z této Smlouvy, a v rozsahu, v jakém byla vzniklá škoda takto způsobena.</w:t>
      </w:r>
    </w:p>
    <w:p w14:paraId="7544A9B6" w14:textId="77777777" w:rsidR="00606D43" w:rsidRPr="00606D43" w:rsidRDefault="00606D43" w:rsidP="007912F8">
      <w:pPr>
        <w:numPr>
          <w:ilvl w:val="0"/>
          <w:numId w:val="6"/>
        </w:numPr>
        <w:tabs>
          <w:tab w:val="clear" w:pos="720"/>
        </w:tabs>
        <w:autoSpaceDE w:val="0"/>
        <w:autoSpaceDN w:val="0"/>
        <w:adjustRightInd w:val="0"/>
        <w:spacing w:after="120"/>
        <w:ind w:left="360"/>
        <w:jc w:val="both"/>
        <w:rPr>
          <w:rFonts w:cs="Arial"/>
          <w:sz w:val="22"/>
          <w:szCs w:val="22"/>
        </w:rPr>
      </w:pPr>
      <w:r w:rsidRPr="00606D43">
        <w:rPr>
          <w:rFonts w:cs="Arial"/>
          <w:color w:val="000000"/>
          <w:sz w:val="22"/>
          <w:szCs w:val="22"/>
        </w:rPr>
        <w:t xml:space="preserve">Škody vzniklé třetím osobám provozem Vodohospodářského majetku hradí Provozovatel, s výjimkou případů, kdy byla škoda způsobena úmyslným jednáním </w:t>
      </w:r>
      <w:r w:rsidRPr="00606D43">
        <w:rPr>
          <w:rFonts w:cs="Arial"/>
          <w:sz w:val="22"/>
          <w:szCs w:val="22"/>
        </w:rPr>
        <w:t>Vlastníka</w:t>
      </w:r>
      <w:r w:rsidRPr="00606D43">
        <w:rPr>
          <w:rFonts w:cs="Arial"/>
          <w:color w:val="FF0000"/>
          <w:sz w:val="22"/>
          <w:szCs w:val="22"/>
        </w:rPr>
        <w:t xml:space="preserve"> </w:t>
      </w:r>
      <w:r w:rsidRPr="00606D43">
        <w:rPr>
          <w:rFonts w:cs="Arial"/>
          <w:sz w:val="22"/>
          <w:szCs w:val="22"/>
        </w:rPr>
        <w:t xml:space="preserve">nebo porušením </w:t>
      </w:r>
      <w:r w:rsidRPr="00606D43">
        <w:rPr>
          <w:rFonts w:cs="Arial"/>
          <w:sz w:val="22"/>
          <w:szCs w:val="22"/>
        </w:rPr>
        <w:lastRenderedPageBreak/>
        <w:t>povinností</w:t>
      </w:r>
      <w:r w:rsidRPr="00606D43">
        <w:rPr>
          <w:rFonts w:cs="Arial"/>
          <w:color w:val="FF0000"/>
          <w:sz w:val="22"/>
          <w:szCs w:val="22"/>
        </w:rPr>
        <w:t xml:space="preserve"> </w:t>
      </w:r>
      <w:r w:rsidRPr="00606D43">
        <w:rPr>
          <w:rFonts w:cs="Arial"/>
          <w:sz w:val="22"/>
          <w:szCs w:val="22"/>
        </w:rPr>
        <w:t>Vlastníka</w:t>
      </w:r>
      <w:r w:rsidRPr="00606D43">
        <w:rPr>
          <w:rFonts w:cs="Arial"/>
          <w:color w:val="FF0000"/>
          <w:sz w:val="22"/>
          <w:szCs w:val="22"/>
        </w:rPr>
        <w:t xml:space="preserve"> </w:t>
      </w:r>
      <w:r w:rsidRPr="00606D43">
        <w:rPr>
          <w:rFonts w:cs="Arial"/>
          <w:sz w:val="22"/>
          <w:szCs w:val="22"/>
        </w:rPr>
        <w:t>vyplývajících z této Smlouvy a v rozsahu, v jakém byla vzniklá škoda takto způsobena.</w:t>
      </w:r>
    </w:p>
    <w:p w14:paraId="662F9909" w14:textId="77777777" w:rsidR="00606D43" w:rsidRPr="00606D43" w:rsidRDefault="00606D43" w:rsidP="007912F8">
      <w:pPr>
        <w:numPr>
          <w:ilvl w:val="0"/>
          <w:numId w:val="6"/>
        </w:numPr>
        <w:tabs>
          <w:tab w:val="clear" w:pos="720"/>
        </w:tabs>
        <w:autoSpaceDE w:val="0"/>
        <w:autoSpaceDN w:val="0"/>
        <w:adjustRightInd w:val="0"/>
        <w:spacing w:after="120"/>
        <w:ind w:left="357" w:hanging="357"/>
        <w:jc w:val="both"/>
        <w:rPr>
          <w:rFonts w:cs="Arial"/>
          <w:color w:val="000000"/>
          <w:sz w:val="22"/>
          <w:szCs w:val="22"/>
        </w:rPr>
      </w:pPr>
      <w:r w:rsidRPr="00606D43">
        <w:rPr>
          <w:rFonts w:cs="Arial"/>
          <w:color w:val="000000"/>
          <w:sz w:val="22"/>
          <w:szCs w:val="22"/>
        </w:rPr>
        <w:t>Provozovatel se zavazuje neprodleně písemně oznámit Vlastníkovi jakoukoliv pojistnou událost, ke které došlo na Vodohospodářském majetku v souvislosti s plněním povinností dle této Smlouvy. Každé oznámení musí obsahovat popis příslušné pojistné události, specifikaci a rozsah poškození, popřípadě další informace, vyžádá-li si je Vlastník.</w:t>
      </w:r>
    </w:p>
    <w:p w14:paraId="4B0EDA17" w14:textId="77777777" w:rsidR="00B26916" w:rsidRDefault="00B26916" w:rsidP="005361ED">
      <w:pPr>
        <w:pStyle w:val="Nadpis1"/>
      </w:pPr>
    </w:p>
    <w:p w14:paraId="13D18CCF" w14:textId="77777777" w:rsidR="00025CB3" w:rsidRPr="00463A1C" w:rsidRDefault="00025CB3" w:rsidP="005361ED">
      <w:pPr>
        <w:pStyle w:val="Nadpis1"/>
      </w:pPr>
      <w:bookmarkStart w:id="75" w:name="_Toc22419451"/>
      <w:r w:rsidRPr="00463A1C">
        <w:t xml:space="preserve">Článek </w:t>
      </w:r>
      <w:bookmarkEnd w:id="74"/>
      <w:r w:rsidR="00656CBE" w:rsidRPr="00463A1C">
        <w:t>X</w:t>
      </w:r>
      <w:r w:rsidR="004A175E">
        <w:t>X</w:t>
      </w:r>
      <w:r w:rsidR="003C1255">
        <w:t>I</w:t>
      </w:r>
      <w:bookmarkEnd w:id="75"/>
    </w:p>
    <w:p w14:paraId="69139C9D" w14:textId="77777777" w:rsidR="00025CB3" w:rsidRPr="00463A1C" w:rsidRDefault="00025CB3" w:rsidP="009A1FDC">
      <w:pPr>
        <w:pStyle w:val="Nadpis2"/>
        <w:spacing w:after="120" w:line="240" w:lineRule="auto"/>
        <w:rPr>
          <w:b w:val="0"/>
          <w:szCs w:val="24"/>
        </w:rPr>
      </w:pPr>
      <w:bookmarkStart w:id="76" w:name="_Toc256938564"/>
      <w:bookmarkStart w:id="77" w:name="_Toc22419452"/>
      <w:r w:rsidRPr="00463A1C">
        <w:rPr>
          <w:szCs w:val="24"/>
        </w:rPr>
        <w:t>Liberační události</w:t>
      </w:r>
      <w:bookmarkEnd w:id="76"/>
      <w:bookmarkEnd w:id="77"/>
    </w:p>
    <w:p w14:paraId="306C34D0" w14:textId="16E0250F" w:rsidR="00025CB3" w:rsidRPr="00463A1C" w:rsidRDefault="00025CB3" w:rsidP="007912F8">
      <w:pPr>
        <w:numPr>
          <w:ilvl w:val="0"/>
          <w:numId w:val="8"/>
        </w:numPr>
        <w:tabs>
          <w:tab w:val="clear" w:pos="1080"/>
        </w:tabs>
        <w:autoSpaceDE w:val="0"/>
        <w:autoSpaceDN w:val="0"/>
        <w:adjustRightInd w:val="0"/>
        <w:spacing w:after="120"/>
        <w:ind w:left="357" w:hanging="357"/>
        <w:jc w:val="both"/>
        <w:rPr>
          <w:rFonts w:cs="Arial"/>
          <w:sz w:val="22"/>
          <w:szCs w:val="22"/>
        </w:rPr>
      </w:pPr>
      <w:r w:rsidRPr="00463A1C">
        <w:rPr>
          <w:rFonts w:cs="Arial"/>
          <w:sz w:val="22"/>
          <w:szCs w:val="22"/>
        </w:rPr>
        <w:t xml:space="preserve">Jestliže v důsledku </w:t>
      </w:r>
      <w:r w:rsidR="00112068" w:rsidRPr="00463A1C">
        <w:rPr>
          <w:rFonts w:cs="Arial"/>
          <w:sz w:val="22"/>
          <w:szCs w:val="22"/>
        </w:rPr>
        <w:t>L</w:t>
      </w:r>
      <w:r w:rsidRPr="00463A1C">
        <w:rPr>
          <w:rFonts w:cs="Arial"/>
          <w:sz w:val="22"/>
          <w:szCs w:val="22"/>
        </w:rPr>
        <w:t xml:space="preserve">iberační události nemůže Provozovatel splnit některý ze svých závazků podle této Smlouvy, </w:t>
      </w:r>
      <w:r w:rsidR="00FE35F8" w:rsidRPr="00463A1C">
        <w:rPr>
          <w:rFonts w:cs="Arial"/>
          <w:sz w:val="22"/>
          <w:szCs w:val="22"/>
        </w:rPr>
        <w:t>případně provozovaný Vodohospodářský majetek se stane nedostupným,</w:t>
      </w:r>
      <w:r w:rsidR="00423201" w:rsidRPr="00463A1C">
        <w:rPr>
          <w:rFonts w:cs="Arial"/>
          <w:sz w:val="22"/>
          <w:szCs w:val="22"/>
        </w:rPr>
        <w:t xml:space="preserve"> </w:t>
      </w:r>
      <w:r w:rsidR="00112068" w:rsidRPr="00463A1C">
        <w:rPr>
          <w:rFonts w:cs="Arial"/>
          <w:sz w:val="22"/>
          <w:szCs w:val="22"/>
        </w:rPr>
        <w:t>má</w:t>
      </w:r>
      <w:r w:rsidR="00FE35F8" w:rsidRPr="00463A1C">
        <w:rPr>
          <w:rFonts w:cs="Arial"/>
          <w:sz w:val="22"/>
          <w:szCs w:val="22"/>
        </w:rPr>
        <w:t xml:space="preserve"> Provozovatel </w:t>
      </w:r>
      <w:r w:rsidR="00112068" w:rsidRPr="00463A1C">
        <w:rPr>
          <w:rFonts w:cs="Arial"/>
          <w:sz w:val="22"/>
          <w:szCs w:val="22"/>
        </w:rPr>
        <w:t>právo uplatnit u Vlastník</w:t>
      </w:r>
      <w:r w:rsidR="00704EB8" w:rsidRPr="00463A1C">
        <w:rPr>
          <w:rFonts w:cs="Arial"/>
          <w:sz w:val="22"/>
          <w:szCs w:val="22"/>
        </w:rPr>
        <w:t>a</w:t>
      </w:r>
      <w:r w:rsidR="00423201" w:rsidRPr="00463A1C">
        <w:rPr>
          <w:rFonts w:cs="Arial"/>
          <w:sz w:val="22"/>
          <w:szCs w:val="22"/>
        </w:rPr>
        <w:t xml:space="preserve"> </w:t>
      </w:r>
      <w:r w:rsidR="00112068" w:rsidRPr="00463A1C">
        <w:rPr>
          <w:rFonts w:cs="Arial"/>
          <w:sz w:val="22"/>
          <w:szCs w:val="22"/>
        </w:rPr>
        <w:t>dočasné zproštění plnění</w:t>
      </w:r>
      <w:r w:rsidR="00FE35F8" w:rsidRPr="00463A1C">
        <w:rPr>
          <w:rFonts w:cs="Arial"/>
          <w:sz w:val="22"/>
          <w:szCs w:val="22"/>
        </w:rPr>
        <w:t xml:space="preserve"> </w:t>
      </w:r>
      <w:r w:rsidR="00112068" w:rsidRPr="00463A1C">
        <w:rPr>
          <w:rFonts w:cs="Arial"/>
          <w:sz w:val="22"/>
          <w:szCs w:val="22"/>
        </w:rPr>
        <w:t>některých povinností</w:t>
      </w:r>
      <w:r w:rsidR="00FE35F8" w:rsidRPr="00463A1C">
        <w:rPr>
          <w:rFonts w:cs="Arial"/>
          <w:sz w:val="22"/>
          <w:szCs w:val="22"/>
        </w:rPr>
        <w:t xml:space="preserve"> podle této Smlouvy. </w:t>
      </w:r>
      <w:r w:rsidR="00112068" w:rsidRPr="00463A1C">
        <w:rPr>
          <w:rFonts w:cs="Arial"/>
          <w:sz w:val="22"/>
          <w:szCs w:val="22"/>
        </w:rPr>
        <w:t>Bez zbytečného odkladu</w:t>
      </w:r>
      <w:r w:rsidR="009C3E14">
        <w:rPr>
          <w:rFonts w:cs="Arial"/>
          <w:sz w:val="22"/>
          <w:szCs w:val="22"/>
        </w:rPr>
        <w:t xml:space="preserve">, </w:t>
      </w:r>
      <w:r w:rsidR="009C3E14" w:rsidRPr="000B3823">
        <w:rPr>
          <w:rFonts w:cs="Arial"/>
          <w:sz w:val="22"/>
          <w:szCs w:val="22"/>
        </w:rPr>
        <w:t>nejpozději do 3 (slovy „tří“) dnů poté, co zjistí, že došlo k liberační události,</w:t>
      </w:r>
      <w:r w:rsidR="00FE35F8" w:rsidRPr="000B3823">
        <w:rPr>
          <w:rFonts w:cs="Arial"/>
          <w:sz w:val="22"/>
          <w:szCs w:val="22"/>
        </w:rPr>
        <w:t xml:space="preserve"> </w:t>
      </w:r>
      <w:r w:rsidR="00FE35F8" w:rsidRPr="00463A1C">
        <w:rPr>
          <w:rFonts w:cs="Arial"/>
          <w:sz w:val="22"/>
          <w:szCs w:val="22"/>
        </w:rPr>
        <w:t xml:space="preserve">sdělí Provozovatel </w:t>
      </w:r>
      <w:r w:rsidR="00112068" w:rsidRPr="00463A1C">
        <w:rPr>
          <w:rFonts w:cs="Arial"/>
          <w:sz w:val="22"/>
          <w:szCs w:val="22"/>
        </w:rPr>
        <w:t>Vlastník</w:t>
      </w:r>
      <w:r w:rsidR="00704EB8" w:rsidRPr="00463A1C">
        <w:rPr>
          <w:rFonts w:cs="Arial"/>
          <w:sz w:val="22"/>
          <w:szCs w:val="22"/>
        </w:rPr>
        <w:t>ovi</w:t>
      </w:r>
      <w:r w:rsidR="00112068" w:rsidRPr="00463A1C">
        <w:rPr>
          <w:rFonts w:cs="Arial"/>
          <w:sz w:val="22"/>
          <w:szCs w:val="22"/>
        </w:rPr>
        <w:t xml:space="preserve"> </w:t>
      </w:r>
      <w:r w:rsidR="00FE35F8" w:rsidRPr="00463A1C">
        <w:rPr>
          <w:rFonts w:cs="Arial"/>
          <w:sz w:val="22"/>
          <w:szCs w:val="22"/>
        </w:rPr>
        <w:t>podrobnosti k </w:t>
      </w:r>
      <w:r w:rsidR="00CE1336">
        <w:rPr>
          <w:rFonts w:cs="Arial"/>
          <w:sz w:val="22"/>
          <w:szCs w:val="22"/>
        </w:rPr>
        <w:t>L</w:t>
      </w:r>
      <w:r w:rsidR="00CE1336" w:rsidRPr="00463A1C">
        <w:rPr>
          <w:rFonts w:cs="Arial"/>
          <w:sz w:val="22"/>
          <w:szCs w:val="22"/>
        </w:rPr>
        <w:t xml:space="preserve">iberační </w:t>
      </w:r>
      <w:r w:rsidR="00FE35F8" w:rsidRPr="00463A1C">
        <w:rPr>
          <w:rFonts w:cs="Arial"/>
          <w:sz w:val="22"/>
          <w:szCs w:val="22"/>
        </w:rPr>
        <w:t xml:space="preserve">události, upřesní požadované úlevy z plnění </w:t>
      </w:r>
      <w:r w:rsidR="00D64B14">
        <w:rPr>
          <w:rFonts w:cs="Arial"/>
          <w:sz w:val="22"/>
          <w:szCs w:val="22"/>
        </w:rPr>
        <w:t xml:space="preserve">této </w:t>
      </w:r>
      <w:r w:rsidR="00FE35F8" w:rsidRPr="00463A1C">
        <w:rPr>
          <w:rFonts w:cs="Arial"/>
          <w:sz w:val="22"/>
          <w:szCs w:val="22"/>
        </w:rPr>
        <w:t>Smlouvy a sdělí způsob</w:t>
      </w:r>
      <w:r w:rsidR="00577480">
        <w:rPr>
          <w:rFonts w:cs="Arial"/>
          <w:sz w:val="22"/>
          <w:szCs w:val="22"/>
        </w:rPr>
        <w:t>,</w:t>
      </w:r>
      <w:r w:rsidR="00FE35F8" w:rsidRPr="00463A1C">
        <w:rPr>
          <w:rFonts w:cs="Arial"/>
          <w:sz w:val="22"/>
          <w:szCs w:val="22"/>
        </w:rPr>
        <w:t xml:space="preserve"> j</w:t>
      </w:r>
      <w:r w:rsidR="00A37B59" w:rsidRPr="00463A1C">
        <w:rPr>
          <w:rFonts w:cs="Arial"/>
          <w:sz w:val="22"/>
          <w:szCs w:val="22"/>
        </w:rPr>
        <w:t>ak odstraní následky způsobené L</w:t>
      </w:r>
      <w:r w:rsidR="00FE35F8" w:rsidRPr="00463A1C">
        <w:rPr>
          <w:rFonts w:cs="Arial"/>
          <w:sz w:val="22"/>
          <w:szCs w:val="22"/>
        </w:rPr>
        <w:t>iberační událostí i termín odstranění</w:t>
      </w:r>
      <w:r w:rsidR="00423201" w:rsidRPr="00463A1C">
        <w:rPr>
          <w:rFonts w:cs="Arial"/>
          <w:sz w:val="22"/>
          <w:szCs w:val="22"/>
        </w:rPr>
        <w:t xml:space="preserve"> </w:t>
      </w:r>
      <w:r w:rsidR="00FE35F8" w:rsidRPr="00463A1C">
        <w:rPr>
          <w:rFonts w:cs="Arial"/>
          <w:sz w:val="22"/>
          <w:szCs w:val="22"/>
        </w:rPr>
        <w:t xml:space="preserve">těchto následků. </w:t>
      </w:r>
    </w:p>
    <w:p w14:paraId="4232DA1E" w14:textId="77777777" w:rsidR="00112068" w:rsidRPr="00577480" w:rsidRDefault="007149BB" w:rsidP="007912F8">
      <w:pPr>
        <w:numPr>
          <w:ilvl w:val="0"/>
          <w:numId w:val="8"/>
        </w:numPr>
        <w:tabs>
          <w:tab w:val="clear" w:pos="1080"/>
        </w:tabs>
        <w:autoSpaceDE w:val="0"/>
        <w:autoSpaceDN w:val="0"/>
        <w:adjustRightInd w:val="0"/>
        <w:spacing w:after="120"/>
        <w:ind w:left="357" w:hanging="357"/>
        <w:jc w:val="both"/>
        <w:rPr>
          <w:rFonts w:cs="Arial"/>
          <w:sz w:val="22"/>
          <w:szCs w:val="22"/>
        </w:rPr>
      </w:pPr>
      <w:r w:rsidRPr="00577480">
        <w:rPr>
          <w:rFonts w:cs="Arial"/>
          <w:sz w:val="22"/>
          <w:szCs w:val="22"/>
        </w:rPr>
        <w:t>Provozovatel je povi</w:t>
      </w:r>
      <w:r w:rsidR="00112068" w:rsidRPr="00577480">
        <w:rPr>
          <w:rFonts w:cs="Arial"/>
          <w:sz w:val="22"/>
          <w:szCs w:val="22"/>
        </w:rPr>
        <w:t xml:space="preserve">nen odstranit následky </w:t>
      </w:r>
      <w:r w:rsidRPr="00577480">
        <w:rPr>
          <w:rFonts w:cs="Arial"/>
          <w:sz w:val="22"/>
          <w:szCs w:val="22"/>
        </w:rPr>
        <w:t>v přiměřené lhůtě odpovídající povaze Liberační události</w:t>
      </w:r>
      <w:r w:rsidR="00577480" w:rsidRPr="00577480">
        <w:rPr>
          <w:rFonts w:cs="Arial"/>
          <w:sz w:val="22"/>
          <w:szCs w:val="22"/>
        </w:rPr>
        <w:t xml:space="preserve"> a v souladu se Zavedenou odbornou praxí. Lhůtu potřebnou k odstranění Liberační události dohodne s Vlastníkem.</w:t>
      </w:r>
    </w:p>
    <w:p w14:paraId="33E68079" w14:textId="77777777" w:rsidR="00FE35F8" w:rsidRPr="00463A1C" w:rsidRDefault="00112068" w:rsidP="007912F8">
      <w:pPr>
        <w:numPr>
          <w:ilvl w:val="0"/>
          <w:numId w:val="8"/>
        </w:numPr>
        <w:tabs>
          <w:tab w:val="clear" w:pos="1080"/>
        </w:tabs>
        <w:autoSpaceDE w:val="0"/>
        <w:autoSpaceDN w:val="0"/>
        <w:adjustRightInd w:val="0"/>
        <w:spacing w:after="120"/>
        <w:ind w:left="357" w:hanging="357"/>
        <w:jc w:val="both"/>
        <w:rPr>
          <w:rFonts w:cs="Arial"/>
          <w:sz w:val="22"/>
          <w:szCs w:val="22"/>
        </w:rPr>
      </w:pPr>
      <w:r w:rsidRPr="00463A1C">
        <w:rPr>
          <w:rFonts w:cs="Arial"/>
          <w:sz w:val="22"/>
          <w:szCs w:val="22"/>
        </w:rPr>
        <w:t xml:space="preserve">Náklady vyvolané Liberační událostí spojené s obnovením provozu Vodohospodářského majetku a plněním této Smlouvy nese Provozovatel. </w:t>
      </w:r>
    </w:p>
    <w:p w14:paraId="2CDB780D" w14:textId="77777777" w:rsidR="00025CB3" w:rsidRPr="00463A1C" w:rsidRDefault="00112068" w:rsidP="007912F8">
      <w:pPr>
        <w:numPr>
          <w:ilvl w:val="0"/>
          <w:numId w:val="8"/>
        </w:numPr>
        <w:tabs>
          <w:tab w:val="clear" w:pos="1080"/>
        </w:tabs>
        <w:autoSpaceDE w:val="0"/>
        <w:autoSpaceDN w:val="0"/>
        <w:adjustRightInd w:val="0"/>
        <w:spacing w:after="120"/>
        <w:ind w:left="360"/>
        <w:jc w:val="both"/>
        <w:rPr>
          <w:rFonts w:cs="Arial"/>
          <w:sz w:val="22"/>
          <w:szCs w:val="22"/>
        </w:rPr>
      </w:pPr>
      <w:r w:rsidRPr="00463A1C">
        <w:rPr>
          <w:rFonts w:cs="Arial"/>
          <w:sz w:val="22"/>
          <w:szCs w:val="22"/>
        </w:rPr>
        <w:t>V důsledku Liberační události nemá Provozovatel právo požadovat jakékoliv kompenzace nebo prodloužení doby provozování.</w:t>
      </w:r>
    </w:p>
    <w:p w14:paraId="7A99593F" w14:textId="77777777" w:rsidR="00112068" w:rsidRPr="00463A1C" w:rsidRDefault="007149BB" w:rsidP="007912F8">
      <w:pPr>
        <w:numPr>
          <w:ilvl w:val="0"/>
          <w:numId w:val="8"/>
        </w:numPr>
        <w:tabs>
          <w:tab w:val="clear" w:pos="1080"/>
        </w:tabs>
        <w:autoSpaceDE w:val="0"/>
        <w:autoSpaceDN w:val="0"/>
        <w:adjustRightInd w:val="0"/>
        <w:spacing w:after="120"/>
        <w:ind w:left="360"/>
        <w:jc w:val="both"/>
        <w:rPr>
          <w:rFonts w:cs="Arial"/>
          <w:sz w:val="22"/>
          <w:szCs w:val="22"/>
        </w:rPr>
      </w:pPr>
      <w:r w:rsidRPr="00463A1C">
        <w:rPr>
          <w:rFonts w:cs="Arial"/>
          <w:sz w:val="22"/>
          <w:szCs w:val="22"/>
        </w:rPr>
        <w:t>Úlevy z plnění Smlouvy v důsledku Liberační události je omezeno jen na dobu trvání Liberační události.</w:t>
      </w:r>
    </w:p>
    <w:p w14:paraId="6801AD83" w14:textId="77777777" w:rsidR="00986B5F" w:rsidRPr="00463A1C" w:rsidRDefault="00986B5F" w:rsidP="007912F8">
      <w:pPr>
        <w:numPr>
          <w:ilvl w:val="0"/>
          <w:numId w:val="8"/>
        </w:numPr>
        <w:tabs>
          <w:tab w:val="clear" w:pos="1080"/>
        </w:tabs>
        <w:autoSpaceDE w:val="0"/>
        <w:autoSpaceDN w:val="0"/>
        <w:adjustRightInd w:val="0"/>
        <w:spacing w:after="120"/>
        <w:ind w:left="360"/>
        <w:jc w:val="both"/>
        <w:rPr>
          <w:rFonts w:cs="Arial"/>
          <w:sz w:val="22"/>
          <w:szCs w:val="22"/>
        </w:rPr>
      </w:pPr>
      <w:r w:rsidRPr="00463A1C">
        <w:rPr>
          <w:rFonts w:cs="Arial"/>
          <w:sz w:val="22"/>
          <w:szCs w:val="22"/>
        </w:rPr>
        <w:t>Smluvní strana</w:t>
      </w:r>
      <w:r w:rsidR="00A37B59" w:rsidRPr="00463A1C">
        <w:rPr>
          <w:rFonts w:cs="Arial"/>
          <w:sz w:val="22"/>
          <w:szCs w:val="22"/>
        </w:rPr>
        <w:t>,</w:t>
      </w:r>
      <w:r w:rsidRPr="00463A1C">
        <w:rPr>
          <w:rFonts w:cs="Arial"/>
          <w:sz w:val="22"/>
          <w:szCs w:val="22"/>
        </w:rPr>
        <w:t xml:space="preserve"> které </w:t>
      </w:r>
      <w:r w:rsidR="00DB75B3" w:rsidRPr="00463A1C">
        <w:rPr>
          <w:rFonts w:cs="Arial"/>
          <w:sz w:val="22"/>
          <w:szCs w:val="22"/>
        </w:rPr>
        <w:t>k</w:t>
      </w:r>
      <w:r w:rsidR="00A37B59" w:rsidRPr="00463A1C">
        <w:rPr>
          <w:rFonts w:cs="Arial"/>
          <w:sz w:val="22"/>
          <w:szCs w:val="22"/>
        </w:rPr>
        <w:t xml:space="preserve">e splnění povinností podle této Smlouvy brání </w:t>
      </w:r>
      <w:r w:rsidRPr="00463A1C">
        <w:rPr>
          <w:rFonts w:cs="Arial"/>
          <w:sz w:val="22"/>
          <w:szCs w:val="22"/>
        </w:rPr>
        <w:t>Liberační událost, je povinna neprodleně vyrozumět druhou Smluvní stranu o začátku a konci trvání Liberační události.</w:t>
      </w:r>
    </w:p>
    <w:p w14:paraId="236A5C86" w14:textId="77777777" w:rsidR="00025CB3" w:rsidRPr="00C26326" w:rsidRDefault="007149BB" w:rsidP="007912F8">
      <w:pPr>
        <w:numPr>
          <w:ilvl w:val="0"/>
          <w:numId w:val="8"/>
        </w:numPr>
        <w:tabs>
          <w:tab w:val="clear" w:pos="1080"/>
        </w:tabs>
        <w:autoSpaceDE w:val="0"/>
        <w:autoSpaceDN w:val="0"/>
        <w:adjustRightInd w:val="0"/>
        <w:spacing w:after="120"/>
        <w:ind w:left="357" w:hanging="357"/>
        <w:jc w:val="both"/>
        <w:rPr>
          <w:rFonts w:cs="Arial"/>
          <w:sz w:val="22"/>
          <w:szCs w:val="22"/>
        </w:rPr>
      </w:pPr>
      <w:r w:rsidRPr="00C26326">
        <w:rPr>
          <w:rFonts w:cs="Arial"/>
          <w:sz w:val="22"/>
          <w:szCs w:val="22"/>
        </w:rPr>
        <w:t xml:space="preserve">V případě sporu ohledně práv a povinností spojených s Liberační událostí, budou Smluvní strany postupovat </w:t>
      </w:r>
      <w:r w:rsidR="001C0061" w:rsidRPr="00C26326">
        <w:rPr>
          <w:rFonts w:cs="Arial"/>
          <w:sz w:val="22"/>
          <w:szCs w:val="22"/>
        </w:rPr>
        <w:t xml:space="preserve">podle </w:t>
      </w:r>
      <w:r w:rsidR="001C0061" w:rsidRPr="00175FA5">
        <w:rPr>
          <w:rFonts w:cs="Arial"/>
          <w:sz w:val="22"/>
          <w:szCs w:val="22"/>
        </w:rPr>
        <w:t xml:space="preserve">článku </w:t>
      </w:r>
      <w:r w:rsidR="001C0061" w:rsidRPr="000A18D3">
        <w:rPr>
          <w:rFonts w:cs="Arial"/>
          <w:sz w:val="22"/>
          <w:szCs w:val="22"/>
        </w:rPr>
        <w:t>XI</w:t>
      </w:r>
      <w:r w:rsidR="000A1786" w:rsidRPr="000A18D3">
        <w:rPr>
          <w:rFonts w:cs="Arial"/>
          <w:sz w:val="22"/>
          <w:szCs w:val="22"/>
        </w:rPr>
        <w:t>V</w:t>
      </w:r>
      <w:r w:rsidR="001C0061" w:rsidRPr="00C26326">
        <w:rPr>
          <w:rFonts w:cs="Arial"/>
          <w:sz w:val="22"/>
          <w:szCs w:val="22"/>
        </w:rPr>
        <w:t xml:space="preserve"> této Smlouvy.</w:t>
      </w:r>
    </w:p>
    <w:p w14:paraId="426C43AA" w14:textId="77777777" w:rsidR="00D64B14" w:rsidRDefault="00D64B14" w:rsidP="005361ED">
      <w:pPr>
        <w:pStyle w:val="Nadpis1"/>
      </w:pPr>
      <w:bookmarkStart w:id="78" w:name="_Toc256938565"/>
    </w:p>
    <w:p w14:paraId="4E6CB96F" w14:textId="77777777" w:rsidR="009D7143" w:rsidRPr="00463A1C" w:rsidRDefault="009D7143" w:rsidP="005361ED">
      <w:pPr>
        <w:pStyle w:val="Nadpis1"/>
      </w:pPr>
      <w:bookmarkStart w:id="79" w:name="_Toc22419453"/>
      <w:r w:rsidRPr="00463A1C">
        <w:t>Článek X</w:t>
      </w:r>
      <w:r w:rsidR="00263FCF" w:rsidRPr="00463A1C">
        <w:t>X</w:t>
      </w:r>
      <w:bookmarkEnd w:id="78"/>
      <w:r w:rsidR="00175FA5">
        <w:t>I</w:t>
      </w:r>
      <w:r w:rsidR="003C1255">
        <w:t>I</w:t>
      </w:r>
      <w:bookmarkEnd w:id="79"/>
    </w:p>
    <w:p w14:paraId="3C12A7A6" w14:textId="77777777" w:rsidR="009D7143" w:rsidRPr="00463A1C" w:rsidRDefault="009D7143" w:rsidP="009A1FDC">
      <w:pPr>
        <w:pStyle w:val="Nadpis2"/>
        <w:spacing w:after="120" w:line="240" w:lineRule="auto"/>
        <w:rPr>
          <w:b w:val="0"/>
          <w:szCs w:val="24"/>
        </w:rPr>
      </w:pPr>
      <w:bookmarkStart w:id="80" w:name="_Toc256938566"/>
      <w:bookmarkStart w:id="81" w:name="_Toc22419454"/>
      <w:r w:rsidRPr="00463A1C">
        <w:rPr>
          <w:szCs w:val="24"/>
        </w:rPr>
        <w:t>Vyšší moc</w:t>
      </w:r>
      <w:bookmarkEnd w:id="80"/>
      <w:bookmarkEnd w:id="81"/>
    </w:p>
    <w:p w14:paraId="32B65A5B" w14:textId="77777777" w:rsidR="00A37B59" w:rsidRPr="00463A1C" w:rsidRDefault="009D7143" w:rsidP="007912F8">
      <w:pPr>
        <w:numPr>
          <w:ilvl w:val="0"/>
          <w:numId w:val="18"/>
        </w:numPr>
        <w:tabs>
          <w:tab w:val="clear" w:pos="1080"/>
        </w:tabs>
        <w:autoSpaceDE w:val="0"/>
        <w:autoSpaceDN w:val="0"/>
        <w:adjustRightInd w:val="0"/>
        <w:spacing w:after="120"/>
        <w:ind w:left="360"/>
        <w:jc w:val="both"/>
        <w:rPr>
          <w:rFonts w:cs="Arial"/>
          <w:color w:val="000000"/>
          <w:sz w:val="22"/>
          <w:szCs w:val="22"/>
        </w:rPr>
      </w:pPr>
      <w:r w:rsidRPr="00463A1C">
        <w:rPr>
          <w:rFonts w:cs="Arial"/>
          <w:color w:val="000000"/>
          <w:sz w:val="22"/>
          <w:szCs w:val="22"/>
        </w:rPr>
        <w:t xml:space="preserve">Nestanoví-li obecně závazný právní předpis jinak, neodpovídají </w:t>
      </w:r>
      <w:r w:rsidR="00BA6D87" w:rsidRPr="00463A1C">
        <w:rPr>
          <w:rFonts w:cs="Arial"/>
          <w:color w:val="000000"/>
          <w:sz w:val="22"/>
          <w:szCs w:val="22"/>
        </w:rPr>
        <w:t>S</w:t>
      </w:r>
      <w:r w:rsidRPr="00463A1C">
        <w:rPr>
          <w:rFonts w:cs="Arial"/>
          <w:color w:val="000000"/>
          <w:sz w:val="22"/>
          <w:szCs w:val="22"/>
        </w:rPr>
        <w:t xml:space="preserve">mluvní strany za splnění svých povinností podle této </w:t>
      </w:r>
      <w:r w:rsidR="000739E9" w:rsidRPr="00463A1C">
        <w:rPr>
          <w:rFonts w:cs="Arial"/>
          <w:color w:val="000000"/>
          <w:sz w:val="22"/>
          <w:szCs w:val="22"/>
        </w:rPr>
        <w:t>S</w:t>
      </w:r>
      <w:r w:rsidRPr="00463A1C">
        <w:rPr>
          <w:rFonts w:cs="Arial"/>
          <w:color w:val="000000"/>
          <w:sz w:val="22"/>
          <w:szCs w:val="22"/>
        </w:rPr>
        <w:t xml:space="preserve">mlouvy, jestliže částečnému nebo úplnému splnění takové povinnosti brání událost </w:t>
      </w:r>
      <w:r w:rsidR="00915652" w:rsidRPr="00463A1C">
        <w:rPr>
          <w:rFonts w:cs="Arial"/>
          <w:color w:val="000000"/>
          <w:sz w:val="22"/>
          <w:szCs w:val="22"/>
        </w:rPr>
        <w:t>V</w:t>
      </w:r>
      <w:r w:rsidRPr="00463A1C">
        <w:rPr>
          <w:rFonts w:cs="Arial"/>
          <w:color w:val="000000"/>
          <w:sz w:val="22"/>
          <w:szCs w:val="22"/>
        </w:rPr>
        <w:t>yšší moci</w:t>
      </w:r>
      <w:r w:rsidR="00A37B59" w:rsidRPr="00463A1C">
        <w:rPr>
          <w:rFonts w:cs="Arial"/>
          <w:color w:val="000000"/>
          <w:sz w:val="22"/>
          <w:szCs w:val="22"/>
        </w:rPr>
        <w:t xml:space="preserve">. </w:t>
      </w:r>
      <w:r w:rsidRPr="00463A1C">
        <w:rPr>
          <w:rFonts w:cs="Arial"/>
          <w:color w:val="000000"/>
          <w:sz w:val="22"/>
          <w:szCs w:val="22"/>
        </w:rPr>
        <w:t>T</w:t>
      </w:r>
      <w:r w:rsidR="00915652" w:rsidRPr="00463A1C">
        <w:rPr>
          <w:rFonts w:cs="Arial"/>
          <w:color w:val="000000"/>
          <w:sz w:val="22"/>
          <w:szCs w:val="22"/>
        </w:rPr>
        <w:t>o neplatí, jestliže k události V</w:t>
      </w:r>
      <w:r w:rsidRPr="00463A1C">
        <w:rPr>
          <w:rFonts w:cs="Arial"/>
          <w:color w:val="000000"/>
          <w:sz w:val="22"/>
          <w:szCs w:val="22"/>
        </w:rPr>
        <w:t xml:space="preserve">yšší moci dojde teprve v době, kdy povinná </w:t>
      </w:r>
      <w:r w:rsidR="00BA6D87" w:rsidRPr="00463A1C">
        <w:rPr>
          <w:rFonts w:cs="Arial"/>
          <w:color w:val="000000"/>
          <w:sz w:val="22"/>
          <w:szCs w:val="22"/>
        </w:rPr>
        <w:t>S</w:t>
      </w:r>
      <w:r w:rsidRPr="00463A1C">
        <w:rPr>
          <w:rFonts w:cs="Arial"/>
          <w:color w:val="000000"/>
          <w:sz w:val="22"/>
          <w:szCs w:val="22"/>
        </w:rPr>
        <w:t xml:space="preserve">mluvní strana byla v prodlení s plněním své povinnosti. </w:t>
      </w:r>
    </w:p>
    <w:p w14:paraId="18B520BD" w14:textId="77777777" w:rsidR="009D7143" w:rsidRPr="00463A1C" w:rsidRDefault="00915652" w:rsidP="007912F8">
      <w:pPr>
        <w:numPr>
          <w:ilvl w:val="0"/>
          <w:numId w:val="18"/>
        </w:numPr>
        <w:tabs>
          <w:tab w:val="clear" w:pos="1080"/>
        </w:tabs>
        <w:autoSpaceDE w:val="0"/>
        <w:autoSpaceDN w:val="0"/>
        <w:adjustRightInd w:val="0"/>
        <w:spacing w:after="120"/>
        <w:ind w:left="360"/>
        <w:jc w:val="both"/>
        <w:rPr>
          <w:rFonts w:cs="Arial"/>
          <w:color w:val="000000"/>
          <w:sz w:val="22"/>
          <w:szCs w:val="22"/>
        </w:rPr>
      </w:pPr>
      <w:r w:rsidRPr="00463A1C">
        <w:rPr>
          <w:rFonts w:cs="Arial"/>
          <w:color w:val="000000"/>
          <w:sz w:val="22"/>
          <w:szCs w:val="22"/>
        </w:rPr>
        <w:t>V případě události V</w:t>
      </w:r>
      <w:r w:rsidR="009D7143" w:rsidRPr="00463A1C">
        <w:rPr>
          <w:rFonts w:cs="Arial"/>
          <w:color w:val="000000"/>
          <w:sz w:val="22"/>
          <w:szCs w:val="22"/>
        </w:rPr>
        <w:t>yšší moci se lhůta ke</w:t>
      </w:r>
      <w:r w:rsidR="000739E9" w:rsidRPr="00463A1C">
        <w:rPr>
          <w:rFonts w:cs="Arial"/>
          <w:color w:val="000000"/>
          <w:sz w:val="22"/>
          <w:szCs w:val="22"/>
        </w:rPr>
        <w:t xml:space="preserve"> splnění povinnosti podle této S</w:t>
      </w:r>
      <w:r w:rsidR="009D7143" w:rsidRPr="00463A1C">
        <w:rPr>
          <w:rFonts w:cs="Arial"/>
          <w:color w:val="000000"/>
          <w:sz w:val="22"/>
          <w:szCs w:val="22"/>
        </w:rPr>
        <w:t xml:space="preserve">mlouvy prodlužuje o dobu trvání události </w:t>
      </w:r>
      <w:r w:rsidRPr="00463A1C">
        <w:rPr>
          <w:rFonts w:cs="Arial"/>
          <w:color w:val="000000"/>
          <w:sz w:val="22"/>
          <w:szCs w:val="22"/>
        </w:rPr>
        <w:t>V</w:t>
      </w:r>
      <w:r w:rsidR="009D7143" w:rsidRPr="00463A1C">
        <w:rPr>
          <w:rFonts w:cs="Arial"/>
          <w:color w:val="000000"/>
          <w:sz w:val="22"/>
          <w:szCs w:val="22"/>
        </w:rPr>
        <w:t xml:space="preserve">yšší moci. </w:t>
      </w:r>
    </w:p>
    <w:p w14:paraId="77B5B7AB" w14:textId="77777777" w:rsidR="009D7143" w:rsidRDefault="009D7143" w:rsidP="007912F8">
      <w:pPr>
        <w:numPr>
          <w:ilvl w:val="0"/>
          <w:numId w:val="18"/>
        </w:numPr>
        <w:tabs>
          <w:tab w:val="clear" w:pos="1080"/>
        </w:tabs>
        <w:autoSpaceDE w:val="0"/>
        <w:autoSpaceDN w:val="0"/>
        <w:adjustRightInd w:val="0"/>
        <w:spacing w:after="120"/>
        <w:ind w:left="360"/>
        <w:jc w:val="both"/>
        <w:rPr>
          <w:rFonts w:cs="Arial"/>
          <w:color w:val="000000"/>
          <w:sz w:val="22"/>
          <w:szCs w:val="22"/>
        </w:rPr>
      </w:pPr>
      <w:r w:rsidRPr="00463A1C">
        <w:rPr>
          <w:rFonts w:cs="Arial"/>
          <w:color w:val="000000"/>
          <w:sz w:val="22"/>
          <w:szCs w:val="22"/>
        </w:rPr>
        <w:t xml:space="preserve">Smluvní strana, </w:t>
      </w:r>
      <w:r w:rsidR="008021B4" w:rsidRPr="00463A1C">
        <w:rPr>
          <w:rFonts w:cs="Arial"/>
          <w:color w:val="000000"/>
          <w:sz w:val="22"/>
          <w:szCs w:val="22"/>
        </w:rPr>
        <w:t xml:space="preserve">které </w:t>
      </w:r>
      <w:r w:rsidR="00A37B59" w:rsidRPr="00463A1C">
        <w:rPr>
          <w:rFonts w:cs="Arial"/>
          <w:color w:val="000000"/>
          <w:sz w:val="22"/>
          <w:szCs w:val="22"/>
        </w:rPr>
        <w:t xml:space="preserve">ke </w:t>
      </w:r>
      <w:r w:rsidRPr="00463A1C">
        <w:rPr>
          <w:rFonts w:cs="Arial"/>
          <w:color w:val="000000"/>
          <w:sz w:val="22"/>
          <w:szCs w:val="22"/>
        </w:rPr>
        <w:t>splnění povinnosti po</w:t>
      </w:r>
      <w:r w:rsidR="00A37B59" w:rsidRPr="00463A1C">
        <w:rPr>
          <w:rFonts w:cs="Arial"/>
          <w:color w:val="000000"/>
          <w:sz w:val="22"/>
          <w:szCs w:val="22"/>
        </w:rPr>
        <w:t>dle této S</w:t>
      </w:r>
      <w:r w:rsidR="00915652" w:rsidRPr="00463A1C">
        <w:rPr>
          <w:rFonts w:cs="Arial"/>
          <w:color w:val="000000"/>
          <w:sz w:val="22"/>
          <w:szCs w:val="22"/>
        </w:rPr>
        <w:t>mlouvy brání událost V</w:t>
      </w:r>
      <w:r w:rsidRPr="00463A1C">
        <w:rPr>
          <w:rFonts w:cs="Arial"/>
          <w:color w:val="000000"/>
          <w:sz w:val="22"/>
          <w:szCs w:val="22"/>
        </w:rPr>
        <w:t xml:space="preserve">yšší moci, je povinna </w:t>
      </w:r>
      <w:r w:rsidR="00A37B59" w:rsidRPr="00463A1C">
        <w:rPr>
          <w:rFonts w:cs="Arial"/>
          <w:color w:val="000000"/>
          <w:sz w:val="22"/>
          <w:szCs w:val="22"/>
        </w:rPr>
        <w:t xml:space="preserve">neprodleně </w:t>
      </w:r>
      <w:r w:rsidRPr="00463A1C">
        <w:rPr>
          <w:rFonts w:cs="Arial"/>
          <w:color w:val="000000"/>
          <w:sz w:val="22"/>
          <w:szCs w:val="22"/>
        </w:rPr>
        <w:t>písemně vyrozumět druhou Smluvní stranu o začátku a konci</w:t>
      </w:r>
      <w:r w:rsidR="00915652" w:rsidRPr="00463A1C">
        <w:rPr>
          <w:rFonts w:cs="Arial"/>
          <w:color w:val="000000"/>
          <w:sz w:val="22"/>
          <w:szCs w:val="22"/>
        </w:rPr>
        <w:t xml:space="preserve"> trvání události V</w:t>
      </w:r>
      <w:r w:rsidRPr="00463A1C">
        <w:rPr>
          <w:rFonts w:cs="Arial"/>
          <w:color w:val="000000"/>
          <w:sz w:val="22"/>
          <w:szCs w:val="22"/>
        </w:rPr>
        <w:t>yšší moci.</w:t>
      </w:r>
    </w:p>
    <w:p w14:paraId="11540021" w14:textId="77777777" w:rsidR="00C46823" w:rsidRPr="00C46823" w:rsidRDefault="00C46823" w:rsidP="007912F8">
      <w:pPr>
        <w:numPr>
          <w:ilvl w:val="0"/>
          <w:numId w:val="18"/>
        </w:numPr>
        <w:tabs>
          <w:tab w:val="clear" w:pos="1080"/>
        </w:tabs>
        <w:autoSpaceDE w:val="0"/>
        <w:autoSpaceDN w:val="0"/>
        <w:adjustRightInd w:val="0"/>
        <w:spacing w:after="120"/>
        <w:ind w:left="360"/>
        <w:jc w:val="both"/>
        <w:rPr>
          <w:rFonts w:cs="Arial"/>
          <w:color w:val="000000"/>
          <w:sz w:val="22"/>
          <w:szCs w:val="22"/>
        </w:rPr>
      </w:pPr>
      <w:r w:rsidRPr="00C46823">
        <w:rPr>
          <w:rFonts w:cs="Arial"/>
          <w:color w:val="000000"/>
          <w:sz w:val="22"/>
          <w:szCs w:val="22"/>
        </w:rPr>
        <w:lastRenderedPageBreak/>
        <w:t>Za odstranění důsledků události Vyšší moci na Vodohospodářském majetku zodpovídá Vlastník, který hradí i náklady s tímto spojené.</w:t>
      </w:r>
    </w:p>
    <w:p w14:paraId="5E959FC5" w14:textId="77777777" w:rsidR="00D1213F" w:rsidRDefault="00D1213F" w:rsidP="009A1FDC">
      <w:pPr>
        <w:autoSpaceDE w:val="0"/>
        <w:autoSpaceDN w:val="0"/>
        <w:adjustRightInd w:val="0"/>
        <w:spacing w:after="120"/>
        <w:jc w:val="center"/>
        <w:rPr>
          <w:rFonts w:cs="Arial"/>
          <w:b/>
          <w:bCs/>
        </w:rPr>
      </w:pPr>
    </w:p>
    <w:p w14:paraId="2D1F21BC" w14:textId="77777777" w:rsidR="009D7143" w:rsidRPr="00823B9B" w:rsidRDefault="009D7143" w:rsidP="005361ED">
      <w:pPr>
        <w:pStyle w:val="Nadpis1"/>
      </w:pPr>
      <w:bookmarkStart w:id="82" w:name="_Toc256938567"/>
      <w:bookmarkStart w:id="83" w:name="_Toc22419455"/>
      <w:r w:rsidRPr="00823B9B">
        <w:t>Článek X</w:t>
      </w:r>
      <w:r w:rsidR="00025CB3" w:rsidRPr="00823B9B">
        <w:t>X</w:t>
      </w:r>
      <w:bookmarkEnd w:id="82"/>
      <w:r w:rsidR="004A175E">
        <w:t>I</w:t>
      </w:r>
      <w:r w:rsidR="003C1255">
        <w:t>I</w:t>
      </w:r>
      <w:r w:rsidR="00175FA5">
        <w:t>I</w:t>
      </w:r>
      <w:bookmarkEnd w:id="83"/>
    </w:p>
    <w:p w14:paraId="1E5DE29F" w14:textId="77777777" w:rsidR="009D7143" w:rsidRPr="00823B9B" w:rsidRDefault="0078215B" w:rsidP="009A1FDC">
      <w:pPr>
        <w:pStyle w:val="Nadpis2"/>
        <w:spacing w:after="120" w:line="240" w:lineRule="auto"/>
        <w:rPr>
          <w:b w:val="0"/>
          <w:szCs w:val="24"/>
        </w:rPr>
      </w:pPr>
      <w:bookmarkStart w:id="84" w:name="_Toc256938568"/>
      <w:bookmarkStart w:id="85" w:name="_Toc22419456"/>
      <w:r w:rsidRPr="00823B9B">
        <w:rPr>
          <w:szCs w:val="24"/>
        </w:rPr>
        <w:t>Sankce</w:t>
      </w:r>
      <w:bookmarkEnd w:id="84"/>
      <w:bookmarkEnd w:id="85"/>
    </w:p>
    <w:p w14:paraId="12CB9F84" w14:textId="77777777" w:rsidR="00931BFD" w:rsidRDefault="00206869" w:rsidP="007912F8">
      <w:pPr>
        <w:numPr>
          <w:ilvl w:val="0"/>
          <w:numId w:val="7"/>
        </w:numPr>
        <w:autoSpaceDE w:val="0"/>
        <w:autoSpaceDN w:val="0"/>
        <w:adjustRightInd w:val="0"/>
        <w:spacing w:after="120"/>
        <w:ind w:left="357" w:hanging="357"/>
        <w:jc w:val="both"/>
        <w:rPr>
          <w:rFonts w:cs="Arial"/>
          <w:sz w:val="22"/>
          <w:szCs w:val="22"/>
        </w:rPr>
      </w:pPr>
      <w:r w:rsidRPr="00823B9B">
        <w:rPr>
          <w:rFonts w:cs="Arial"/>
          <w:sz w:val="22"/>
          <w:szCs w:val="22"/>
        </w:rPr>
        <w:t xml:space="preserve">Pokuty uložené Vlastníkovi za správní delikty podle Hlavy VIII </w:t>
      </w:r>
      <w:proofErr w:type="spellStart"/>
      <w:r w:rsidRPr="00823B9B">
        <w:rPr>
          <w:rFonts w:cs="Arial"/>
          <w:sz w:val="22"/>
          <w:szCs w:val="22"/>
        </w:rPr>
        <w:t>Z</w:t>
      </w:r>
      <w:r w:rsidR="000739E9" w:rsidRPr="00823B9B">
        <w:rPr>
          <w:rFonts w:cs="Arial"/>
          <w:sz w:val="22"/>
          <w:szCs w:val="22"/>
        </w:rPr>
        <w:t>VaK</w:t>
      </w:r>
      <w:proofErr w:type="spellEnd"/>
      <w:r w:rsidRPr="00823B9B">
        <w:rPr>
          <w:rFonts w:cs="Arial"/>
          <w:sz w:val="22"/>
          <w:szCs w:val="22"/>
        </w:rPr>
        <w:t xml:space="preserve"> hradí Provozovatel, pokud na něj byla práva a povinnosti související se správním deliktem převedena touto Smlouvou. V ostatních případech hradí pokuty uložené Vlastníkovi za správní delikty podle Hlavy VIII</w:t>
      </w:r>
      <w:r w:rsidR="00F838F0" w:rsidRPr="00823B9B">
        <w:rPr>
          <w:rFonts w:cs="Arial"/>
          <w:sz w:val="22"/>
          <w:szCs w:val="22"/>
        </w:rPr>
        <w:t xml:space="preserve"> </w:t>
      </w:r>
      <w:proofErr w:type="spellStart"/>
      <w:r w:rsidRPr="00823B9B">
        <w:rPr>
          <w:rFonts w:cs="Arial"/>
          <w:sz w:val="22"/>
          <w:szCs w:val="22"/>
        </w:rPr>
        <w:t>Z</w:t>
      </w:r>
      <w:r w:rsidR="000739E9" w:rsidRPr="00823B9B">
        <w:rPr>
          <w:rFonts w:cs="Arial"/>
          <w:sz w:val="22"/>
          <w:szCs w:val="22"/>
        </w:rPr>
        <w:t>VaK</w:t>
      </w:r>
      <w:proofErr w:type="spellEnd"/>
      <w:r w:rsidRPr="00823B9B">
        <w:rPr>
          <w:rFonts w:cs="Arial"/>
          <w:sz w:val="22"/>
          <w:szCs w:val="22"/>
        </w:rPr>
        <w:t xml:space="preserve"> </w:t>
      </w:r>
      <w:r w:rsidR="00C01E7C" w:rsidRPr="00823B9B">
        <w:rPr>
          <w:rFonts w:cs="Arial"/>
          <w:sz w:val="22"/>
          <w:szCs w:val="22"/>
        </w:rPr>
        <w:t>Vlastní</w:t>
      </w:r>
      <w:r w:rsidR="005C340F">
        <w:rPr>
          <w:rFonts w:cs="Arial"/>
          <w:sz w:val="22"/>
          <w:szCs w:val="22"/>
        </w:rPr>
        <w:t>k</w:t>
      </w:r>
      <w:r w:rsidRPr="00823B9B">
        <w:rPr>
          <w:rFonts w:cs="Arial"/>
          <w:sz w:val="22"/>
          <w:szCs w:val="22"/>
        </w:rPr>
        <w:t>.</w:t>
      </w:r>
      <w:r w:rsidR="00525A75" w:rsidRPr="00823B9B">
        <w:rPr>
          <w:rFonts w:cs="Arial"/>
          <w:sz w:val="22"/>
          <w:szCs w:val="22"/>
        </w:rPr>
        <w:t xml:space="preserve"> </w:t>
      </w:r>
    </w:p>
    <w:p w14:paraId="28B355CF" w14:textId="77777777" w:rsidR="00FC5927" w:rsidRPr="00D4250D" w:rsidRDefault="00FC5927" w:rsidP="007912F8">
      <w:pPr>
        <w:numPr>
          <w:ilvl w:val="0"/>
          <w:numId w:val="7"/>
        </w:numPr>
        <w:autoSpaceDE w:val="0"/>
        <w:autoSpaceDN w:val="0"/>
        <w:adjustRightInd w:val="0"/>
        <w:spacing w:after="120"/>
        <w:jc w:val="both"/>
        <w:rPr>
          <w:rFonts w:cs="Arial"/>
          <w:sz w:val="22"/>
          <w:szCs w:val="22"/>
        </w:rPr>
      </w:pPr>
      <w:r w:rsidRPr="00C26326">
        <w:rPr>
          <w:rFonts w:cs="Arial"/>
          <w:sz w:val="22"/>
          <w:szCs w:val="22"/>
        </w:rPr>
        <w:t xml:space="preserve">Dopustí-li se Provozovatel </w:t>
      </w:r>
      <w:r w:rsidR="00034E1C" w:rsidRPr="00C26326">
        <w:rPr>
          <w:rFonts w:cs="Arial"/>
          <w:sz w:val="22"/>
          <w:szCs w:val="22"/>
        </w:rPr>
        <w:t>Selhání monitorovacího systému</w:t>
      </w:r>
      <w:r w:rsidR="000122D3" w:rsidRPr="00C26326">
        <w:rPr>
          <w:rFonts w:cs="Arial"/>
          <w:sz w:val="22"/>
          <w:szCs w:val="22"/>
        </w:rPr>
        <w:t xml:space="preserve"> definovaného </w:t>
      </w:r>
      <w:r w:rsidR="001C0061" w:rsidRPr="00C26326">
        <w:rPr>
          <w:rFonts w:cs="Arial"/>
          <w:sz w:val="22"/>
          <w:szCs w:val="22"/>
        </w:rPr>
        <w:t>v</w:t>
      </w:r>
      <w:r w:rsidR="008D52A4">
        <w:rPr>
          <w:rFonts w:cs="Arial"/>
          <w:sz w:val="22"/>
          <w:szCs w:val="22"/>
        </w:rPr>
        <w:t> čl. II</w:t>
      </w:r>
      <w:r w:rsidR="001C0061" w:rsidRPr="00C26326">
        <w:rPr>
          <w:rFonts w:cs="Arial"/>
          <w:sz w:val="22"/>
          <w:szCs w:val="22"/>
        </w:rPr>
        <w:t xml:space="preserve"> této Smlouvy</w:t>
      </w:r>
      <w:r w:rsidRPr="00C26326">
        <w:rPr>
          <w:rFonts w:cs="Arial"/>
          <w:sz w:val="22"/>
          <w:szCs w:val="22"/>
        </w:rPr>
        <w:t>, kter</w:t>
      </w:r>
      <w:r w:rsidR="001E2C0A" w:rsidRPr="00C26326">
        <w:rPr>
          <w:rFonts w:cs="Arial"/>
          <w:sz w:val="22"/>
          <w:szCs w:val="22"/>
        </w:rPr>
        <w:t>ý</w:t>
      </w:r>
      <w:r w:rsidRPr="00C26326">
        <w:rPr>
          <w:rFonts w:cs="Arial"/>
          <w:sz w:val="22"/>
          <w:szCs w:val="22"/>
        </w:rPr>
        <w:t xml:space="preserve"> slouží pro vyhodnocování plnění výkonových ukazatelů</w:t>
      </w:r>
      <w:r w:rsidR="00034E1C" w:rsidRPr="00C26326">
        <w:rPr>
          <w:rFonts w:cs="Arial"/>
          <w:sz w:val="22"/>
          <w:szCs w:val="22"/>
        </w:rPr>
        <w:t>,</w:t>
      </w:r>
      <w:r w:rsidRPr="00C26326">
        <w:rPr>
          <w:rFonts w:cs="Arial"/>
          <w:sz w:val="22"/>
          <w:szCs w:val="22"/>
        </w:rPr>
        <w:t xml:space="preserve"> </w:t>
      </w:r>
      <w:r w:rsidR="00931BFD" w:rsidRPr="00C26326">
        <w:rPr>
          <w:rFonts w:cs="Arial"/>
          <w:sz w:val="22"/>
          <w:szCs w:val="22"/>
        </w:rPr>
        <w:t xml:space="preserve">je </w:t>
      </w:r>
      <w:r w:rsidRPr="00C26326">
        <w:rPr>
          <w:rFonts w:cs="Arial"/>
          <w:sz w:val="22"/>
          <w:szCs w:val="22"/>
        </w:rPr>
        <w:t>Vlastní</w:t>
      </w:r>
      <w:r w:rsidR="00931BFD" w:rsidRPr="00C26326">
        <w:rPr>
          <w:rFonts w:cs="Arial"/>
          <w:sz w:val="22"/>
          <w:szCs w:val="22"/>
        </w:rPr>
        <w:t>k</w:t>
      </w:r>
      <w:r w:rsidRPr="00C26326">
        <w:rPr>
          <w:rFonts w:cs="Arial"/>
          <w:sz w:val="22"/>
          <w:szCs w:val="22"/>
        </w:rPr>
        <w:t xml:space="preserve"> oprávněn požadovat od Provozovatele úhradu smluvní pokuty ve výši </w:t>
      </w:r>
      <w:r w:rsidRPr="00D4250D">
        <w:rPr>
          <w:rFonts w:cs="Arial"/>
          <w:sz w:val="22"/>
          <w:szCs w:val="22"/>
        </w:rPr>
        <w:t xml:space="preserve">hodnoty </w:t>
      </w:r>
      <w:r w:rsidRPr="00D4250D">
        <w:rPr>
          <w:rFonts w:cs="Arial"/>
          <w:b/>
          <w:sz w:val="22"/>
          <w:szCs w:val="22"/>
        </w:rPr>
        <w:t>10</w:t>
      </w:r>
      <w:r w:rsidR="001B4238" w:rsidRPr="00D4250D">
        <w:rPr>
          <w:rFonts w:cs="Arial"/>
          <w:sz w:val="22"/>
          <w:szCs w:val="22"/>
        </w:rPr>
        <w:t xml:space="preserve"> (slovy</w:t>
      </w:r>
      <w:r w:rsidR="006B2BB7">
        <w:rPr>
          <w:rFonts w:cs="Arial"/>
          <w:sz w:val="22"/>
          <w:szCs w:val="22"/>
        </w:rPr>
        <w:t>:</w:t>
      </w:r>
      <w:r w:rsidR="001B4238" w:rsidRPr="00D4250D">
        <w:rPr>
          <w:rFonts w:cs="Arial"/>
          <w:sz w:val="22"/>
          <w:szCs w:val="22"/>
        </w:rPr>
        <w:t xml:space="preserve"> deset</w:t>
      </w:r>
      <w:r w:rsidRPr="00D4250D">
        <w:rPr>
          <w:rFonts w:cs="Arial"/>
          <w:sz w:val="22"/>
          <w:szCs w:val="22"/>
        </w:rPr>
        <w:t xml:space="preserve">) </w:t>
      </w:r>
      <w:r w:rsidR="00CE1336" w:rsidRPr="00D4250D">
        <w:rPr>
          <w:rFonts w:cs="Arial"/>
          <w:sz w:val="22"/>
          <w:szCs w:val="22"/>
        </w:rPr>
        <w:t xml:space="preserve">smluvních </w:t>
      </w:r>
      <w:r w:rsidRPr="00D4250D">
        <w:rPr>
          <w:rFonts w:cs="Arial"/>
          <w:sz w:val="22"/>
          <w:szCs w:val="22"/>
        </w:rPr>
        <w:t>pok</w:t>
      </w:r>
      <w:r w:rsidR="00FD643D" w:rsidRPr="00D4250D">
        <w:rPr>
          <w:rFonts w:cs="Arial"/>
          <w:sz w:val="22"/>
          <w:szCs w:val="22"/>
        </w:rPr>
        <w:t xml:space="preserve">utových bodů za každou událost. </w:t>
      </w:r>
      <w:r w:rsidR="00565D97" w:rsidRPr="00D4250D">
        <w:rPr>
          <w:rFonts w:cs="Arial"/>
          <w:sz w:val="22"/>
          <w:szCs w:val="22"/>
        </w:rPr>
        <w:t>Za Selhání monitorovacího systém lze pokutovat vícekrát v průběhu jednoho roku až do výše 10</w:t>
      </w:r>
      <w:r w:rsidR="00005CA7" w:rsidRPr="00D4250D">
        <w:rPr>
          <w:rFonts w:cs="Arial"/>
          <w:sz w:val="22"/>
          <w:szCs w:val="22"/>
        </w:rPr>
        <w:t>-</w:t>
      </w:r>
      <w:r w:rsidR="00565D97" w:rsidRPr="00D4250D">
        <w:rPr>
          <w:rFonts w:cs="Arial"/>
          <w:sz w:val="22"/>
          <w:szCs w:val="22"/>
        </w:rPr>
        <w:t>ti násobku bodů za každou událost.</w:t>
      </w:r>
    </w:p>
    <w:p w14:paraId="02EFAB4A" w14:textId="77777777" w:rsidR="00AE2353" w:rsidRPr="00D4250D" w:rsidRDefault="00034E1C" w:rsidP="007912F8">
      <w:pPr>
        <w:numPr>
          <w:ilvl w:val="0"/>
          <w:numId w:val="7"/>
        </w:numPr>
        <w:autoSpaceDE w:val="0"/>
        <w:autoSpaceDN w:val="0"/>
        <w:adjustRightInd w:val="0"/>
        <w:spacing w:after="120"/>
        <w:ind w:left="357" w:hanging="357"/>
        <w:jc w:val="both"/>
        <w:rPr>
          <w:rFonts w:cs="Arial"/>
          <w:sz w:val="22"/>
          <w:szCs w:val="22"/>
        </w:rPr>
      </w:pPr>
      <w:r w:rsidRPr="00D4250D">
        <w:rPr>
          <w:rFonts w:cs="Arial"/>
          <w:sz w:val="22"/>
          <w:szCs w:val="22"/>
        </w:rPr>
        <w:t xml:space="preserve">Dopustí-li se Provozovatel záměrného zkreslení vstupu do </w:t>
      </w:r>
      <w:r w:rsidR="002209DA" w:rsidRPr="00D4250D">
        <w:rPr>
          <w:rFonts w:cs="Arial"/>
          <w:sz w:val="22"/>
          <w:szCs w:val="22"/>
        </w:rPr>
        <w:t xml:space="preserve">Monitorovacího </w:t>
      </w:r>
      <w:r w:rsidRPr="00D4250D">
        <w:rPr>
          <w:rFonts w:cs="Arial"/>
          <w:sz w:val="22"/>
          <w:szCs w:val="22"/>
        </w:rPr>
        <w:t>systému nebo výstupu z něj, je Vlastník oprávněn požadovat od Provozovatele úhradu smluvní pokuty</w:t>
      </w:r>
      <w:r w:rsidR="002209DA" w:rsidRPr="00D4250D">
        <w:rPr>
          <w:rFonts w:cs="Arial"/>
          <w:sz w:val="22"/>
          <w:szCs w:val="22"/>
        </w:rPr>
        <w:t xml:space="preserve"> ve výši</w:t>
      </w:r>
      <w:r w:rsidR="00AE2353" w:rsidRPr="00D4250D">
        <w:rPr>
          <w:rFonts w:cs="Arial"/>
          <w:sz w:val="22"/>
          <w:szCs w:val="22"/>
        </w:rPr>
        <w:t xml:space="preserve"> </w:t>
      </w:r>
      <w:r w:rsidR="00AE2353" w:rsidRPr="00D4250D">
        <w:rPr>
          <w:rFonts w:cs="Arial"/>
          <w:b/>
          <w:color w:val="000000"/>
          <w:sz w:val="20"/>
          <w:szCs w:val="20"/>
        </w:rPr>
        <w:t>100</w:t>
      </w:r>
      <w:r w:rsidR="00AE2353" w:rsidRPr="00D4250D">
        <w:rPr>
          <w:rFonts w:cs="Arial"/>
          <w:color w:val="000000"/>
          <w:sz w:val="22"/>
          <w:szCs w:val="22"/>
        </w:rPr>
        <w:t xml:space="preserve"> (slovy</w:t>
      </w:r>
      <w:r w:rsidR="006B2BB7">
        <w:rPr>
          <w:rFonts w:cs="Arial"/>
          <w:color w:val="000000"/>
          <w:sz w:val="22"/>
          <w:szCs w:val="22"/>
        </w:rPr>
        <w:t>:</w:t>
      </w:r>
      <w:r w:rsidR="00AE2353" w:rsidRPr="00D4250D">
        <w:rPr>
          <w:rFonts w:cs="Arial"/>
          <w:color w:val="000000"/>
          <w:sz w:val="22"/>
          <w:szCs w:val="22"/>
        </w:rPr>
        <w:t xml:space="preserve"> sto) </w:t>
      </w:r>
      <w:r w:rsidR="002209DA" w:rsidRPr="00D4250D">
        <w:rPr>
          <w:rFonts w:cs="Arial"/>
          <w:sz w:val="22"/>
          <w:szCs w:val="22"/>
        </w:rPr>
        <w:t>smluvních pokutových bodů</w:t>
      </w:r>
      <w:r w:rsidR="00691F9E" w:rsidRPr="00D4250D">
        <w:rPr>
          <w:rFonts w:cs="Arial"/>
          <w:sz w:val="22"/>
          <w:szCs w:val="22"/>
        </w:rPr>
        <w:t xml:space="preserve"> </w:t>
      </w:r>
      <w:r w:rsidR="00691F9E" w:rsidRPr="00D4250D">
        <w:rPr>
          <w:rFonts w:cs="Arial"/>
          <w:color w:val="000000"/>
          <w:sz w:val="22"/>
          <w:szCs w:val="22"/>
        </w:rPr>
        <w:t>s tím, že se zvyšuje o 1,0  pokutový bod za každý den prodlení.</w:t>
      </w:r>
      <w:r w:rsidR="00AE2353" w:rsidRPr="00D4250D">
        <w:rPr>
          <w:rFonts w:cs="Arial"/>
          <w:color w:val="000000"/>
          <w:sz w:val="22"/>
          <w:szCs w:val="22"/>
        </w:rPr>
        <w:t xml:space="preserve"> Vlastník je oprávněn </w:t>
      </w:r>
      <w:r w:rsidR="00AE2353" w:rsidRPr="00D4250D">
        <w:rPr>
          <w:rFonts w:cs="Arial"/>
          <w:sz w:val="22"/>
          <w:szCs w:val="22"/>
        </w:rPr>
        <w:t>postupovat ve smyslu čl. XVI</w:t>
      </w:r>
      <w:r w:rsidR="000A18D3" w:rsidRPr="00D4250D">
        <w:rPr>
          <w:rFonts w:cs="Arial"/>
          <w:sz w:val="22"/>
          <w:szCs w:val="22"/>
        </w:rPr>
        <w:t>I bod 4</w:t>
      </w:r>
      <w:r w:rsidR="00AE2353" w:rsidRPr="00D4250D">
        <w:rPr>
          <w:rFonts w:cs="Arial"/>
          <w:sz w:val="22"/>
          <w:szCs w:val="22"/>
        </w:rPr>
        <w:t xml:space="preserve"> této Smlouvy, kdy je Vlastník oprávněn od této Smlouvy odstoupit z důvodu závažného porušení Smlouvy. Tato pokuta nemůže být udělena vícekrát během jednoho roku.</w:t>
      </w:r>
    </w:p>
    <w:p w14:paraId="3F8AD521" w14:textId="007F3446" w:rsidR="00AE2353" w:rsidRDefault="00AE2353" w:rsidP="006138F6">
      <w:pPr>
        <w:numPr>
          <w:ilvl w:val="0"/>
          <w:numId w:val="7"/>
        </w:numPr>
        <w:autoSpaceDE w:val="0"/>
        <w:autoSpaceDN w:val="0"/>
        <w:adjustRightInd w:val="0"/>
        <w:spacing w:before="120" w:after="120"/>
        <w:ind w:left="357" w:hanging="357"/>
        <w:jc w:val="both"/>
        <w:rPr>
          <w:rFonts w:cs="Arial"/>
          <w:sz w:val="22"/>
          <w:szCs w:val="22"/>
        </w:rPr>
      </w:pPr>
      <w:r w:rsidRPr="00D4250D">
        <w:rPr>
          <w:rFonts w:cs="Arial"/>
          <w:color w:val="000000"/>
          <w:sz w:val="22"/>
          <w:szCs w:val="22"/>
        </w:rPr>
        <w:t xml:space="preserve">Poruší-li Provozovatel povinnost předložení roční zprávy o stavu provozovaného Vodohospodářského majetku k 31.3, je Vlastník oprávněn po Provozovateli požadovat zaplacení smluvní pokuty ve výši </w:t>
      </w:r>
      <w:r w:rsidR="00E014A0" w:rsidRPr="00D4250D">
        <w:rPr>
          <w:rFonts w:cs="Arial"/>
          <w:b/>
          <w:color w:val="000000"/>
          <w:sz w:val="22"/>
          <w:szCs w:val="22"/>
        </w:rPr>
        <w:t xml:space="preserve">10 </w:t>
      </w:r>
      <w:r w:rsidRPr="00D4250D">
        <w:rPr>
          <w:rFonts w:cs="Arial"/>
          <w:color w:val="000000"/>
          <w:sz w:val="22"/>
          <w:szCs w:val="22"/>
        </w:rPr>
        <w:t>(slovy: deset) pokutového bodu s tím, že se zvyšuje o 1,0  pokutový bod za každý den prodlení. Uplatněním smluvní pokuty nezaniká</w:t>
      </w:r>
      <w:r w:rsidRPr="00AE2353">
        <w:rPr>
          <w:rFonts w:cs="Arial"/>
          <w:color w:val="000000"/>
          <w:sz w:val="22"/>
          <w:szCs w:val="22"/>
        </w:rPr>
        <w:t xml:space="preserve"> povinnost Provozovatele předložit tuto zprávu v náhradním termínu, který Vlastník určí a to ve lhůtě maximálně </w:t>
      </w:r>
      <w:r w:rsidR="009C78C1">
        <w:rPr>
          <w:rFonts w:cs="Arial"/>
          <w:color w:val="000000"/>
          <w:sz w:val="22"/>
          <w:szCs w:val="22"/>
        </w:rPr>
        <w:t>30</w:t>
      </w:r>
      <w:r w:rsidR="009C78C1" w:rsidRPr="00AE2353">
        <w:rPr>
          <w:rFonts w:cs="Arial"/>
          <w:color w:val="000000"/>
          <w:sz w:val="22"/>
          <w:szCs w:val="22"/>
        </w:rPr>
        <w:t xml:space="preserve"> </w:t>
      </w:r>
      <w:r w:rsidRPr="00AE2353">
        <w:rPr>
          <w:rFonts w:cs="Arial"/>
          <w:color w:val="000000"/>
          <w:sz w:val="22"/>
          <w:szCs w:val="22"/>
        </w:rPr>
        <w:t xml:space="preserve">(slovy: </w:t>
      </w:r>
      <w:r w:rsidR="009C78C1">
        <w:rPr>
          <w:rFonts w:cs="Arial"/>
          <w:color w:val="000000"/>
          <w:sz w:val="22"/>
          <w:szCs w:val="22"/>
        </w:rPr>
        <w:t>třiceti</w:t>
      </w:r>
      <w:r w:rsidRPr="00AE2353">
        <w:rPr>
          <w:rFonts w:cs="Arial"/>
          <w:color w:val="000000"/>
          <w:sz w:val="22"/>
          <w:szCs w:val="22"/>
        </w:rPr>
        <w:t xml:space="preserve">) dnů. </w:t>
      </w:r>
      <w:r w:rsidRPr="00AE2353">
        <w:rPr>
          <w:rFonts w:cs="Arial"/>
          <w:sz w:val="22"/>
          <w:szCs w:val="22"/>
        </w:rPr>
        <w:t xml:space="preserve">Poruší-li Provozovatel povinnost předložení čtvrtletní zprávy o stavu provozovaného Vodohospodářského majetku v termínu daném touto Smlouvou, je Vlastník oprávněn po Provozovateli požadovat zaplacení smluvní pokuty ve výši </w:t>
      </w:r>
      <w:r w:rsidRPr="006B2BB7">
        <w:rPr>
          <w:rFonts w:cs="Arial"/>
          <w:b/>
          <w:sz w:val="22"/>
          <w:szCs w:val="22"/>
        </w:rPr>
        <w:t>2</w:t>
      </w:r>
      <w:r w:rsidRPr="00AE2353">
        <w:rPr>
          <w:rFonts w:cs="Arial"/>
          <w:sz w:val="22"/>
          <w:szCs w:val="22"/>
        </w:rPr>
        <w:t xml:space="preserve"> (slovy</w:t>
      </w:r>
      <w:r w:rsidR="006B2BB7">
        <w:rPr>
          <w:rFonts w:cs="Arial"/>
          <w:sz w:val="22"/>
          <w:szCs w:val="22"/>
        </w:rPr>
        <w:t>:</w:t>
      </w:r>
      <w:r w:rsidRPr="00AE2353">
        <w:rPr>
          <w:rFonts w:cs="Arial"/>
          <w:sz w:val="22"/>
          <w:szCs w:val="22"/>
        </w:rPr>
        <w:t xml:space="preserve"> dva) smluvní pokutové body s tím, že se zvyšuje o 0,1 pokutového bodu za každý den prodlení. Uplatněním smluvní pokuty nezaniká povinnost Provozovatele předložit tuto čtvrtletní zprávu v náhradním termínu, a to maximálně do dalších 20 (dvaceti) dnů.</w:t>
      </w:r>
    </w:p>
    <w:p w14:paraId="4C1F2303" w14:textId="77777777" w:rsidR="00931BFD" w:rsidRPr="00232F44" w:rsidRDefault="007A7B73" w:rsidP="007912F8">
      <w:pPr>
        <w:numPr>
          <w:ilvl w:val="0"/>
          <w:numId w:val="7"/>
        </w:numPr>
        <w:autoSpaceDE w:val="0"/>
        <w:autoSpaceDN w:val="0"/>
        <w:adjustRightInd w:val="0"/>
        <w:spacing w:after="120"/>
        <w:ind w:left="357" w:hanging="357"/>
        <w:jc w:val="both"/>
        <w:rPr>
          <w:rFonts w:cs="Arial"/>
          <w:sz w:val="22"/>
          <w:szCs w:val="22"/>
        </w:rPr>
      </w:pPr>
      <w:r w:rsidRPr="00232F44">
        <w:rPr>
          <w:rFonts w:cs="Arial"/>
          <w:sz w:val="22"/>
          <w:szCs w:val="22"/>
        </w:rPr>
        <w:t xml:space="preserve">Poruší-li Provozovatel jakoukoliv povinnost podle této Smlouvy, pokud za porušení povinností podle této Smlouvy není uvedena výše sankce přímo v této Smlouvě nebo jejích přílohách, a v přiměřené době nesjedná nápravu ani po výzvě Vlastníka, je Vlastník oprávněn po Provozovateli požadovat zaplacení smluvní pokuty ve výši </w:t>
      </w:r>
      <w:r w:rsidR="00FC5927" w:rsidRPr="00232F44">
        <w:rPr>
          <w:rFonts w:cs="Arial"/>
          <w:sz w:val="22"/>
          <w:szCs w:val="22"/>
        </w:rPr>
        <w:t xml:space="preserve">hodnoty 0,005 pokutového bodu </w:t>
      </w:r>
      <w:r w:rsidRPr="00232F44">
        <w:rPr>
          <w:rFonts w:cs="Arial"/>
          <w:sz w:val="22"/>
          <w:szCs w:val="22"/>
        </w:rPr>
        <w:t>za každý den prodlení.</w:t>
      </w:r>
    </w:p>
    <w:p w14:paraId="618F1AA1" w14:textId="77777777" w:rsidR="00034E1C" w:rsidRPr="00232F44" w:rsidRDefault="00FD643D" w:rsidP="007912F8">
      <w:pPr>
        <w:numPr>
          <w:ilvl w:val="0"/>
          <w:numId w:val="7"/>
        </w:numPr>
        <w:autoSpaceDE w:val="0"/>
        <w:autoSpaceDN w:val="0"/>
        <w:adjustRightInd w:val="0"/>
        <w:spacing w:after="120"/>
        <w:ind w:left="357" w:hanging="357"/>
        <w:jc w:val="both"/>
        <w:rPr>
          <w:rFonts w:cs="Arial"/>
          <w:sz w:val="22"/>
          <w:szCs w:val="22"/>
        </w:rPr>
      </w:pPr>
      <w:r w:rsidRPr="00232F44">
        <w:rPr>
          <w:rFonts w:cs="Arial"/>
          <w:sz w:val="22"/>
          <w:szCs w:val="22"/>
        </w:rPr>
        <w:t>Splatnost smluvních pokut vztahujících se k výkonovým ukazatelům kvality vodohospodářských služeb</w:t>
      </w:r>
      <w:r w:rsidR="00C405C4" w:rsidRPr="00232F44">
        <w:rPr>
          <w:rFonts w:cs="Arial"/>
          <w:sz w:val="22"/>
          <w:szCs w:val="22"/>
        </w:rPr>
        <w:t>,</w:t>
      </w:r>
      <w:r w:rsidRPr="00232F44">
        <w:rPr>
          <w:rFonts w:cs="Arial"/>
          <w:sz w:val="22"/>
          <w:szCs w:val="22"/>
        </w:rPr>
        <w:t xml:space="preserve"> </w:t>
      </w:r>
      <w:r w:rsidR="00EB3832" w:rsidRPr="00232F44">
        <w:rPr>
          <w:rFonts w:cs="Arial"/>
          <w:sz w:val="22"/>
          <w:szCs w:val="22"/>
        </w:rPr>
        <w:t xml:space="preserve">vyčíslených </w:t>
      </w:r>
      <w:r w:rsidRPr="00232F44">
        <w:rPr>
          <w:rFonts w:cs="Arial"/>
          <w:sz w:val="22"/>
          <w:szCs w:val="22"/>
        </w:rPr>
        <w:t>v roční zprávě o stavu provozovaného Vodohos</w:t>
      </w:r>
      <w:r w:rsidR="001B4238" w:rsidRPr="00232F44">
        <w:rPr>
          <w:rFonts w:cs="Arial"/>
          <w:sz w:val="22"/>
          <w:szCs w:val="22"/>
        </w:rPr>
        <w:t>podářského majetku je 30 (slovy</w:t>
      </w:r>
      <w:r w:rsidRPr="00232F44">
        <w:rPr>
          <w:rFonts w:cs="Arial"/>
          <w:sz w:val="22"/>
          <w:szCs w:val="22"/>
        </w:rPr>
        <w:t xml:space="preserve"> třicet) dnů, ode dne kdy Provozovatel předá Vlastníkovi tuto roční zprávu</w:t>
      </w:r>
      <w:r w:rsidR="00034E1C" w:rsidRPr="00232F44">
        <w:rPr>
          <w:rFonts w:cs="Arial"/>
          <w:sz w:val="22"/>
          <w:szCs w:val="22"/>
        </w:rPr>
        <w:t>, ostatní sankce podle této Smlouvy jsou splatné na základě faktury – daňového dokladu vystaveného Vlastníkem se splatností 30 (slovy třiceti) kalendářních dnů.</w:t>
      </w:r>
    </w:p>
    <w:p w14:paraId="49FD8BF2" w14:textId="77777777" w:rsidR="00C755B1" w:rsidRPr="00232F44" w:rsidRDefault="00C755B1" w:rsidP="007912F8">
      <w:pPr>
        <w:numPr>
          <w:ilvl w:val="0"/>
          <w:numId w:val="7"/>
        </w:numPr>
        <w:autoSpaceDE w:val="0"/>
        <w:autoSpaceDN w:val="0"/>
        <w:adjustRightInd w:val="0"/>
        <w:spacing w:after="120"/>
        <w:ind w:left="357" w:hanging="357"/>
        <w:jc w:val="both"/>
        <w:rPr>
          <w:rFonts w:cs="Arial"/>
          <w:sz w:val="22"/>
          <w:szCs w:val="22"/>
        </w:rPr>
      </w:pPr>
      <w:r w:rsidRPr="00232F44">
        <w:rPr>
          <w:rFonts w:cs="Arial"/>
          <w:sz w:val="22"/>
          <w:szCs w:val="22"/>
        </w:rPr>
        <w:t>Při n</w:t>
      </w:r>
      <w:r w:rsidR="00822A0B" w:rsidRPr="00232F44">
        <w:rPr>
          <w:rFonts w:cs="Arial"/>
          <w:sz w:val="22"/>
          <w:szCs w:val="22"/>
        </w:rPr>
        <w:t xml:space="preserve">esplnění výkonových ukazatelů </w:t>
      </w:r>
      <w:r w:rsidR="00FC5927" w:rsidRPr="00232F44">
        <w:rPr>
          <w:rFonts w:cs="Arial"/>
          <w:sz w:val="22"/>
          <w:szCs w:val="22"/>
        </w:rPr>
        <w:t xml:space="preserve">nebo jiných zákonných povinností Provozovatele </w:t>
      </w:r>
      <w:r w:rsidRPr="00232F44">
        <w:rPr>
          <w:rFonts w:cs="Arial"/>
          <w:sz w:val="22"/>
          <w:szCs w:val="22"/>
        </w:rPr>
        <w:t>nejsou dotčeny veřejnoprávní sankce, které jsou udělovány Provozovateli v souvislosti s platnými právními předpisy.</w:t>
      </w:r>
    </w:p>
    <w:p w14:paraId="1EEEAD9D" w14:textId="77777777" w:rsidR="00822A0B" w:rsidRPr="00232F44" w:rsidRDefault="00822A0B" w:rsidP="007912F8">
      <w:pPr>
        <w:numPr>
          <w:ilvl w:val="0"/>
          <w:numId w:val="7"/>
        </w:numPr>
        <w:autoSpaceDE w:val="0"/>
        <w:autoSpaceDN w:val="0"/>
        <w:adjustRightInd w:val="0"/>
        <w:spacing w:after="120"/>
        <w:jc w:val="both"/>
        <w:rPr>
          <w:rFonts w:cs="Arial"/>
          <w:sz w:val="22"/>
          <w:szCs w:val="22"/>
        </w:rPr>
      </w:pPr>
      <w:r w:rsidRPr="00232F44">
        <w:rPr>
          <w:rFonts w:cs="Arial"/>
          <w:sz w:val="22"/>
          <w:szCs w:val="22"/>
        </w:rPr>
        <w:lastRenderedPageBreak/>
        <w:t xml:space="preserve">Bude-li uplatněna veřejnoprávní sankce </w:t>
      </w:r>
      <w:r w:rsidR="00F30D5F" w:rsidRPr="00232F44">
        <w:rPr>
          <w:rFonts w:cs="Arial"/>
          <w:sz w:val="22"/>
          <w:szCs w:val="22"/>
        </w:rPr>
        <w:t>za porušení zákonné povinnosti Provozovatele, bud</w:t>
      </w:r>
      <w:r w:rsidR="00CB7A11" w:rsidRPr="00232F44">
        <w:rPr>
          <w:rFonts w:cs="Arial"/>
          <w:sz w:val="22"/>
          <w:szCs w:val="22"/>
        </w:rPr>
        <w:t>ou</w:t>
      </w:r>
      <w:r w:rsidR="00F30D5F" w:rsidRPr="00232F44">
        <w:rPr>
          <w:rFonts w:cs="Arial"/>
          <w:sz w:val="22"/>
          <w:szCs w:val="22"/>
        </w:rPr>
        <w:t xml:space="preserve"> uplatněn</w:t>
      </w:r>
      <w:r w:rsidR="00CB7A11" w:rsidRPr="00232F44">
        <w:rPr>
          <w:rFonts w:cs="Arial"/>
          <w:sz w:val="22"/>
          <w:szCs w:val="22"/>
        </w:rPr>
        <w:t>a</w:t>
      </w:r>
      <w:r w:rsidR="00F30D5F" w:rsidRPr="00232F44">
        <w:rPr>
          <w:rFonts w:cs="Arial"/>
          <w:sz w:val="22"/>
          <w:szCs w:val="22"/>
        </w:rPr>
        <w:t xml:space="preserve"> následující pravidla:</w:t>
      </w:r>
      <w:r w:rsidRPr="00232F44">
        <w:rPr>
          <w:rFonts w:cs="Arial"/>
          <w:sz w:val="22"/>
          <w:szCs w:val="22"/>
        </w:rPr>
        <w:t xml:space="preserve"> </w:t>
      </w:r>
    </w:p>
    <w:p w14:paraId="45872CB0" w14:textId="77777777" w:rsidR="00F30D5F" w:rsidRPr="00232F44" w:rsidRDefault="00F30D5F" w:rsidP="007912F8">
      <w:pPr>
        <w:numPr>
          <w:ilvl w:val="0"/>
          <w:numId w:val="17"/>
        </w:numPr>
        <w:tabs>
          <w:tab w:val="clear" w:pos="360"/>
          <w:tab w:val="num" w:pos="709"/>
        </w:tabs>
        <w:autoSpaceDE w:val="0"/>
        <w:autoSpaceDN w:val="0"/>
        <w:adjustRightInd w:val="0"/>
        <w:spacing w:after="120"/>
        <w:ind w:left="709" w:hanging="283"/>
        <w:jc w:val="both"/>
        <w:rPr>
          <w:rFonts w:cs="Arial"/>
          <w:sz w:val="22"/>
          <w:szCs w:val="22"/>
        </w:rPr>
      </w:pPr>
      <w:r w:rsidRPr="00232F44">
        <w:rPr>
          <w:rFonts w:cs="Arial"/>
          <w:sz w:val="22"/>
          <w:szCs w:val="22"/>
        </w:rPr>
        <w:t>bude-li smluvní pokuta vyšší než veřejnoprávní sankce, zaplatí Provozovatel Vlastníkovi pouze rozdíl mezi výší smluvní pokuty a veřejnoprávní sankcí;</w:t>
      </w:r>
    </w:p>
    <w:p w14:paraId="6DCA2ECE" w14:textId="77777777" w:rsidR="00F30D5F" w:rsidRPr="00232F44" w:rsidRDefault="00F30D5F" w:rsidP="007912F8">
      <w:pPr>
        <w:numPr>
          <w:ilvl w:val="0"/>
          <w:numId w:val="17"/>
        </w:numPr>
        <w:tabs>
          <w:tab w:val="clear" w:pos="360"/>
          <w:tab w:val="num" w:pos="709"/>
        </w:tabs>
        <w:autoSpaceDE w:val="0"/>
        <w:autoSpaceDN w:val="0"/>
        <w:adjustRightInd w:val="0"/>
        <w:spacing w:after="120"/>
        <w:ind w:left="709" w:hanging="283"/>
        <w:jc w:val="both"/>
        <w:rPr>
          <w:rFonts w:cs="Arial"/>
          <w:sz w:val="22"/>
          <w:szCs w:val="22"/>
        </w:rPr>
      </w:pPr>
      <w:r w:rsidRPr="00232F44">
        <w:rPr>
          <w:rFonts w:cs="Arial"/>
          <w:sz w:val="22"/>
          <w:szCs w:val="22"/>
        </w:rPr>
        <w:t>bude-li smluvní pokuta nižší než veřejnoprávní sankce, zaplatí Provozovatel pouze veřejnoprávní sankci;</w:t>
      </w:r>
    </w:p>
    <w:p w14:paraId="007290FF" w14:textId="77777777" w:rsidR="00F30D5F" w:rsidRPr="00232F44" w:rsidRDefault="00F30D5F" w:rsidP="007912F8">
      <w:pPr>
        <w:numPr>
          <w:ilvl w:val="0"/>
          <w:numId w:val="17"/>
        </w:numPr>
        <w:tabs>
          <w:tab w:val="clear" w:pos="360"/>
          <w:tab w:val="num" w:pos="709"/>
        </w:tabs>
        <w:autoSpaceDE w:val="0"/>
        <w:autoSpaceDN w:val="0"/>
        <w:adjustRightInd w:val="0"/>
        <w:spacing w:after="120"/>
        <w:ind w:left="709" w:hanging="283"/>
        <w:jc w:val="both"/>
        <w:rPr>
          <w:rFonts w:cs="Arial"/>
          <w:sz w:val="22"/>
          <w:szCs w:val="22"/>
        </w:rPr>
      </w:pPr>
      <w:r w:rsidRPr="00232F44">
        <w:rPr>
          <w:rFonts w:cs="Arial"/>
          <w:sz w:val="22"/>
          <w:szCs w:val="22"/>
        </w:rPr>
        <w:t>uhradí-li Provozovatel smluvní pokutu dříve než mu bude uložena sankce veřejnoprávní, vrátí Vlastník smluvní pokutu podle výše uvedeného pravidla Provozovateli.</w:t>
      </w:r>
    </w:p>
    <w:p w14:paraId="4631395D" w14:textId="77777777" w:rsidR="00215FA9" w:rsidRPr="00823B9B" w:rsidRDefault="00215FA9" w:rsidP="00215FA9">
      <w:pPr>
        <w:autoSpaceDE w:val="0"/>
        <w:autoSpaceDN w:val="0"/>
        <w:adjustRightInd w:val="0"/>
        <w:spacing w:after="120"/>
        <w:ind w:left="709"/>
        <w:jc w:val="both"/>
        <w:rPr>
          <w:rFonts w:cs="Arial"/>
          <w:sz w:val="22"/>
          <w:szCs w:val="22"/>
        </w:rPr>
      </w:pPr>
    </w:p>
    <w:p w14:paraId="69727D80" w14:textId="77777777" w:rsidR="003579AC" w:rsidRPr="006A052A" w:rsidRDefault="003579AC" w:rsidP="005361ED">
      <w:pPr>
        <w:pStyle w:val="Nadpis1"/>
      </w:pPr>
      <w:bookmarkStart w:id="86" w:name="_Toc256938569"/>
      <w:bookmarkStart w:id="87" w:name="_Toc22419457"/>
      <w:r w:rsidRPr="006A052A">
        <w:t xml:space="preserve">Článek </w:t>
      </w:r>
      <w:bookmarkEnd w:id="86"/>
      <w:r w:rsidR="003C1255" w:rsidRPr="006A052A">
        <w:t>XXI</w:t>
      </w:r>
      <w:r w:rsidR="003C1255">
        <w:t>V</w:t>
      </w:r>
      <w:bookmarkEnd w:id="87"/>
    </w:p>
    <w:p w14:paraId="68457F33" w14:textId="77777777" w:rsidR="003579AC" w:rsidRPr="006A052A" w:rsidRDefault="00914A2B" w:rsidP="009A1FDC">
      <w:pPr>
        <w:pStyle w:val="Nadpis2"/>
        <w:spacing w:after="120" w:line="240" w:lineRule="auto"/>
        <w:rPr>
          <w:b w:val="0"/>
          <w:szCs w:val="24"/>
        </w:rPr>
      </w:pPr>
      <w:bookmarkStart w:id="88" w:name="_Toc256938570"/>
      <w:bookmarkStart w:id="89" w:name="_Toc22419458"/>
      <w:r w:rsidRPr="006A052A">
        <w:rPr>
          <w:szCs w:val="24"/>
        </w:rPr>
        <w:t>P</w:t>
      </w:r>
      <w:r w:rsidR="003579AC" w:rsidRPr="006A052A">
        <w:rPr>
          <w:szCs w:val="24"/>
        </w:rPr>
        <w:t xml:space="preserve">ráva </w:t>
      </w:r>
      <w:r w:rsidR="006B6925" w:rsidRPr="006A052A">
        <w:rPr>
          <w:szCs w:val="24"/>
        </w:rPr>
        <w:t xml:space="preserve">duševního </w:t>
      </w:r>
      <w:r w:rsidR="003579AC" w:rsidRPr="006A052A">
        <w:rPr>
          <w:szCs w:val="24"/>
        </w:rPr>
        <w:t>vlastnictví</w:t>
      </w:r>
      <w:bookmarkEnd w:id="88"/>
      <w:bookmarkEnd w:id="89"/>
    </w:p>
    <w:p w14:paraId="4D2DB05A" w14:textId="77777777" w:rsidR="003579AC" w:rsidRPr="006022E7" w:rsidRDefault="003579AC" w:rsidP="007912F8">
      <w:pPr>
        <w:numPr>
          <w:ilvl w:val="0"/>
          <w:numId w:val="19"/>
        </w:numPr>
        <w:tabs>
          <w:tab w:val="clear" w:pos="1440"/>
          <w:tab w:val="num" w:pos="360"/>
        </w:tabs>
        <w:spacing w:after="120"/>
        <w:ind w:left="360"/>
        <w:jc w:val="both"/>
        <w:rPr>
          <w:rFonts w:cs="Arial"/>
          <w:sz w:val="22"/>
          <w:szCs w:val="22"/>
        </w:rPr>
      </w:pPr>
      <w:r w:rsidRPr="006022E7">
        <w:rPr>
          <w:rFonts w:cs="Arial"/>
          <w:sz w:val="22"/>
          <w:szCs w:val="22"/>
        </w:rPr>
        <w:t xml:space="preserve">Smluvní strany se </w:t>
      </w:r>
      <w:r w:rsidR="006B6925" w:rsidRPr="006022E7">
        <w:rPr>
          <w:rFonts w:cs="Arial"/>
          <w:sz w:val="22"/>
          <w:szCs w:val="22"/>
        </w:rPr>
        <w:t>dohodly</w:t>
      </w:r>
      <w:r w:rsidRPr="006022E7">
        <w:rPr>
          <w:rFonts w:cs="Arial"/>
          <w:sz w:val="22"/>
          <w:szCs w:val="22"/>
        </w:rPr>
        <w:t>, že v</w:t>
      </w:r>
      <w:r w:rsidR="00B032F4" w:rsidRPr="006022E7">
        <w:rPr>
          <w:rFonts w:cs="Arial"/>
          <w:sz w:val="22"/>
          <w:szCs w:val="22"/>
        </w:rPr>
        <w:t> </w:t>
      </w:r>
      <w:r w:rsidRPr="006022E7">
        <w:rPr>
          <w:rFonts w:cs="Arial"/>
          <w:sz w:val="22"/>
          <w:szCs w:val="22"/>
        </w:rPr>
        <w:t>případě</w:t>
      </w:r>
      <w:r w:rsidR="00B032F4" w:rsidRPr="006022E7">
        <w:rPr>
          <w:rFonts w:cs="Arial"/>
          <w:sz w:val="22"/>
          <w:szCs w:val="22"/>
        </w:rPr>
        <w:t>,</w:t>
      </w:r>
      <w:r w:rsidRPr="006022E7">
        <w:rPr>
          <w:rFonts w:cs="Arial"/>
          <w:sz w:val="22"/>
          <w:szCs w:val="22"/>
        </w:rPr>
        <w:t xml:space="preserve"> kdy je k provozování Vodohospodářské</w:t>
      </w:r>
      <w:r w:rsidR="00B032F4" w:rsidRPr="006022E7">
        <w:rPr>
          <w:rFonts w:cs="Arial"/>
          <w:sz w:val="22"/>
          <w:szCs w:val="22"/>
        </w:rPr>
        <w:t>ho majetku</w:t>
      </w:r>
      <w:r w:rsidRPr="006022E7">
        <w:rPr>
          <w:rFonts w:cs="Arial"/>
          <w:sz w:val="22"/>
          <w:szCs w:val="22"/>
        </w:rPr>
        <w:t xml:space="preserve"> nezbytné upravit </w:t>
      </w:r>
      <w:r w:rsidR="00591A8B" w:rsidRPr="006022E7">
        <w:rPr>
          <w:rFonts w:cs="Arial"/>
          <w:sz w:val="22"/>
          <w:szCs w:val="22"/>
        </w:rPr>
        <w:t xml:space="preserve">licenční </w:t>
      </w:r>
      <w:r w:rsidRPr="006022E7">
        <w:rPr>
          <w:rFonts w:cs="Arial"/>
          <w:sz w:val="22"/>
          <w:szCs w:val="22"/>
        </w:rPr>
        <w:t xml:space="preserve">práva </w:t>
      </w:r>
      <w:r w:rsidR="006B6925" w:rsidRPr="006022E7">
        <w:rPr>
          <w:rFonts w:cs="Arial"/>
          <w:sz w:val="22"/>
          <w:szCs w:val="22"/>
        </w:rPr>
        <w:t xml:space="preserve">duševního </w:t>
      </w:r>
      <w:r w:rsidRPr="006022E7">
        <w:rPr>
          <w:rFonts w:cs="Arial"/>
          <w:sz w:val="22"/>
          <w:szCs w:val="22"/>
        </w:rPr>
        <w:t xml:space="preserve">vlastnictví, učiní tak formou bezplatné nevýhradní licence </w:t>
      </w:r>
      <w:r w:rsidR="002828AC">
        <w:rPr>
          <w:rFonts w:cs="Arial"/>
          <w:sz w:val="22"/>
          <w:szCs w:val="22"/>
        </w:rPr>
        <w:t xml:space="preserve">nebo podlicence </w:t>
      </w:r>
      <w:r w:rsidRPr="006022E7">
        <w:rPr>
          <w:rFonts w:cs="Arial"/>
          <w:sz w:val="22"/>
          <w:szCs w:val="22"/>
        </w:rPr>
        <w:t xml:space="preserve">časově omezené maximálně na </w:t>
      </w:r>
      <w:r w:rsidR="006B6925" w:rsidRPr="006022E7">
        <w:rPr>
          <w:rFonts w:cs="Arial"/>
          <w:sz w:val="22"/>
          <w:szCs w:val="22"/>
        </w:rPr>
        <w:t xml:space="preserve">dobu </w:t>
      </w:r>
      <w:r w:rsidRPr="006022E7">
        <w:rPr>
          <w:rFonts w:cs="Arial"/>
          <w:sz w:val="22"/>
          <w:szCs w:val="22"/>
        </w:rPr>
        <w:t xml:space="preserve">trvání </w:t>
      </w:r>
      <w:r w:rsidR="006B6925" w:rsidRPr="006022E7">
        <w:rPr>
          <w:rFonts w:cs="Arial"/>
          <w:sz w:val="22"/>
          <w:szCs w:val="22"/>
        </w:rPr>
        <w:t>této Smlouvy</w:t>
      </w:r>
      <w:r w:rsidRPr="006022E7">
        <w:rPr>
          <w:rFonts w:cs="Arial"/>
          <w:sz w:val="22"/>
          <w:szCs w:val="22"/>
        </w:rPr>
        <w:t>.</w:t>
      </w:r>
    </w:p>
    <w:p w14:paraId="6CD34AF4" w14:textId="77777777" w:rsidR="00423201" w:rsidRPr="006022E7" w:rsidRDefault="00395073" w:rsidP="007912F8">
      <w:pPr>
        <w:numPr>
          <w:ilvl w:val="0"/>
          <w:numId w:val="19"/>
        </w:numPr>
        <w:tabs>
          <w:tab w:val="clear" w:pos="1440"/>
          <w:tab w:val="num" w:pos="360"/>
        </w:tabs>
        <w:spacing w:after="120"/>
        <w:ind w:left="360"/>
        <w:jc w:val="both"/>
        <w:rPr>
          <w:rFonts w:cs="Arial"/>
          <w:sz w:val="22"/>
          <w:szCs w:val="22"/>
        </w:rPr>
      </w:pPr>
      <w:r w:rsidRPr="006022E7">
        <w:rPr>
          <w:rFonts w:cs="Arial"/>
          <w:sz w:val="22"/>
          <w:szCs w:val="22"/>
        </w:rPr>
        <w:t>Vlastník je oprávněn</w:t>
      </w:r>
      <w:r w:rsidR="00423201" w:rsidRPr="006022E7">
        <w:rPr>
          <w:rFonts w:cs="Arial"/>
          <w:sz w:val="22"/>
          <w:szCs w:val="22"/>
        </w:rPr>
        <w:t xml:space="preserve"> </w:t>
      </w:r>
      <w:r w:rsidRPr="006022E7">
        <w:rPr>
          <w:rFonts w:cs="Arial"/>
          <w:sz w:val="22"/>
          <w:szCs w:val="22"/>
        </w:rPr>
        <w:t>získat</w:t>
      </w:r>
      <w:r w:rsidR="00591A8B" w:rsidRPr="006022E7">
        <w:rPr>
          <w:rFonts w:cs="Arial"/>
          <w:sz w:val="22"/>
          <w:szCs w:val="22"/>
        </w:rPr>
        <w:t xml:space="preserve"> bezúplatné</w:t>
      </w:r>
      <w:r w:rsidR="00423201" w:rsidRPr="006022E7">
        <w:rPr>
          <w:rFonts w:cs="Arial"/>
          <w:sz w:val="22"/>
          <w:szCs w:val="22"/>
        </w:rPr>
        <w:t xml:space="preserve"> </w:t>
      </w:r>
      <w:r w:rsidR="00591A8B" w:rsidRPr="006022E7">
        <w:rPr>
          <w:rFonts w:cs="Arial"/>
          <w:sz w:val="22"/>
          <w:szCs w:val="22"/>
        </w:rPr>
        <w:t>právo</w:t>
      </w:r>
      <w:r w:rsidRPr="006022E7">
        <w:rPr>
          <w:rFonts w:cs="Arial"/>
          <w:sz w:val="22"/>
          <w:szCs w:val="22"/>
        </w:rPr>
        <w:t xml:space="preserve"> </w:t>
      </w:r>
      <w:r w:rsidR="00914A2B" w:rsidRPr="006022E7">
        <w:rPr>
          <w:rFonts w:cs="Arial"/>
          <w:sz w:val="22"/>
          <w:szCs w:val="22"/>
        </w:rPr>
        <w:t xml:space="preserve">duševního vlastnictví </w:t>
      </w:r>
      <w:r w:rsidRPr="006022E7">
        <w:rPr>
          <w:rFonts w:cs="Arial"/>
          <w:sz w:val="22"/>
          <w:szCs w:val="22"/>
        </w:rPr>
        <w:t>k</w:t>
      </w:r>
      <w:r w:rsidR="00423201" w:rsidRPr="006022E7">
        <w:rPr>
          <w:rFonts w:cs="Arial"/>
          <w:sz w:val="22"/>
          <w:szCs w:val="22"/>
        </w:rPr>
        <w:t xml:space="preserve"> </w:t>
      </w:r>
      <w:r w:rsidRPr="006022E7">
        <w:rPr>
          <w:rFonts w:cs="Arial"/>
          <w:sz w:val="22"/>
          <w:szCs w:val="22"/>
        </w:rPr>
        <w:t xml:space="preserve">výstupům, které vznikají v průběhu provozování, a které Provozovatel zajišťuje na základě této Smlouvy, např. k výstupům </w:t>
      </w:r>
      <w:r w:rsidR="006148D2">
        <w:rPr>
          <w:rFonts w:cs="Arial"/>
          <w:sz w:val="22"/>
          <w:szCs w:val="22"/>
        </w:rPr>
        <w:t>Provozní evidence</w:t>
      </w:r>
      <w:r w:rsidRPr="006022E7">
        <w:rPr>
          <w:rFonts w:cs="Arial"/>
          <w:sz w:val="22"/>
          <w:szCs w:val="22"/>
        </w:rPr>
        <w:t>, využití dokumentace a technických podkladů souvisejících s provozováním Vodohospodářského majetku.</w:t>
      </w:r>
    </w:p>
    <w:p w14:paraId="00EF5FD1" w14:textId="77777777" w:rsidR="00423201" w:rsidRPr="006022E7" w:rsidRDefault="00591A8B" w:rsidP="007912F8">
      <w:pPr>
        <w:numPr>
          <w:ilvl w:val="0"/>
          <w:numId w:val="19"/>
        </w:numPr>
        <w:tabs>
          <w:tab w:val="clear" w:pos="1440"/>
          <w:tab w:val="num" w:pos="360"/>
        </w:tabs>
        <w:spacing w:after="120"/>
        <w:ind w:left="360"/>
        <w:jc w:val="both"/>
        <w:rPr>
          <w:rFonts w:cs="Arial"/>
          <w:sz w:val="22"/>
          <w:szCs w:val="22"/>
        </w:rPr>
      </w:pPr>
      <w:r w:rsidRPr="006022E7">
        <w:rPr>
          <w:rFonts w:cs="Arial"/>
          <w:sz w:val="22"/>
          <w:szCs w:val="22"/>
        </w:rPr>
        <w:t xml:space="preserve">Provozovatel je oprávněn získat bezúplatné právo </w:t>
      </w:r>
      <w:r w:rsidR="00914A2B" w:rsidRPr="006022E7">
        <w:rPr>
          <w:rFonts w:cs="Arial"/>
          <w:sz w:val="22"/>
          <w:szCs w:val="22"/>
        </w:rPr>
        <w:t>duševního vlastnictví k výstupům</w:t>
      </w:r>
      <w:r w:rsidR="00423201" w:rsidRPr="006022E7">
        <w:rPr>
          <w:rFonts w:cs="Arial"/>
          <w:sz w:val="22"/>
          <w:szCs w:val="22"/>
        </w:rPr>
        <w:t xml:space="preserve"> </w:t>
      </w:r>
      <w:r w:rsidR="00914A2B" w:rsidRPr="006022E7">
        <w:rPr>
          <w:rFonts w:cs="Arial"/>
          <w:sz w:val="22"/>
          <w:szCs w:val="22"/>
        </w:rPr>
        <w:t>souvisejícím s identifikací Vodohospodářs</w:t>
      </w:r>
      <w:r w:rsidR="006148D2">
        <w:rPr>
          <w:rFonts w:cs="Arial"/>
          <w:sz w:val="22"/>
          <w:szCs w:val="22"/>
        </w:rPr>
        <w:t>kého majetku, např. k výstupům M</w:t>
      </w:r>
      <w:r w:rsidR="00914A2B" w:rsidRPr="006022E7">
        <w:rPr>
          <w:rFonts w:cs="Arial"/>
          <w:sz w:val="22"/>
          <w:szCs w:val="22"/>
        </w:rPr>
        <w:t>ajetkové evidence, využitím dokumentace a technických podkladů týkajících se Vodohospodářského majetku.</w:t>
      </w:r>
    </w:p>
    <w:p w14:paraId="7A3B7B10" w14:textId="77777777" w:rsidR="00423201" w:rsidRPr="006022E7" w:rsidRDefault="00914A2B" w:rsidP="007912F8">
      <w:pPr>
        <w:numPr>
          <w:ilvl w:val="0"/>
          <w:numId w:val="19"/>
        </w:numPr>
        <w:tabs>
          <w:tab w:val="clear" w:pos="1440"/>
          <w:tab w:val="num" w:pos="360"/>
        </w:tabs>
        <w:spacing w:after="120"/>
        <w:ind w:left="360"/>
        <w:jc w:val="both"/>
        <w:rPr>
          <w:rFonts w:cs="Arial"/>
          <w:sz w:val="22"/>
          <w:szCs w:val="22"/>
        </w:rPr>
      </w:pPr>
      <w:r w:rsidRPr="006022E7">
        <w:rPr>
          <w:rFonts w:cs="Arial"/>
          <w:sz w:val="22"/>
          <w:szCs w:val="22"/>
        </w:rPr>
        <w:t>Smluvní strany nejsou oprávněny bez předchozího písemného souhlasu druhé Smluvní s</w:t>
      </w:r>
      <w:r w:rsidR="003F6166" w:rsidRPr="006022E7">
        <w:rPr>
          <w:rFonts w:cs="Arial"/>
          <w:sz w:val="22"/>
          <w:szCs w:val="22"/>
        </w:rPr>
        <w:t>trany postoupit jakákoliv práva duševního vlastnictví, která vyplývají z této Smlouvy třetím osobám, s výjimkou případů uvedených v této Smlouvě.</w:t>
      </w:r>
    </w:p>
    <w:p w14:paraId="56ED001C" w14:textId="77777777" w:rsidR="003579AC" w:rsidRPr="00B12DFE" w:rsidRDefault="00343182" w:rsidP="007912F8">
      <w:pPr>
        <w:numPr>
          <w:ilvl w:val="0"/>
          <w:numId w:val="19"/>
        </w:numPr>
        <w:tabs>
          <w:tab w:val="clear" w:pos="1440"/>
          <w:tab w:val="num" w:pos="360"/>
        </w:tabs>
        <w:spacing w:after="120"/>
        <w:ind w:left="360"/>
        <w:jc w:val="both"/>
        <w:rPr>
          <w:rFonts w:cs="Arial"/>
          <w:sz w:val="22"/>
          <w:szCs w:val="22"/>
        </w:rPr>
      </w:pPr>
      <w:r w:rsidRPr="00B12DFE">
        <w:rPr>
          <w:rFonts w:cs="Arial"/>
          <w:sz w:val="22"/>
          <w:szCs w:val="22"/>
        </w:rPr>
        <w:t>Smluvní strany se zavazují poskytnout odškodnění za veškeré škody, které vzniknou v</w:t>
      </w:r>
      <w:r w:rsidR="00D1213F" w:rsidRPr="00B12DFE">
        <w:rPr>
          <w:rFonts w:cs="Arial"/>
          <w:sz w:val="22"/>
          <w:szCs w:val="22"/>
        </w:rPr>
        <w:t> </w:t>
      </w:r>
      <w:r w:rsidRPr="00B12DFE">
        <w:rPr>
          <w:rFonts w:cs="Arial"/>
          <w:sz w:val="22"/>
          <w:szCs w:val="22"/>
        </w:rPr>
        <w:t xml:space="preserve">důsledku nároků třetích osob v souvislosti s užíváním práv </w:t>
      </w:r>
      <w:r w:rsidR="001C0061" w:rsidRPr="00B12DFE">
        <w:rPr>
          <w:rFonts w:cs="Arial"/>
          <w:sz w:val="22"/>
          <w:szCs w:val="22"/>
        </w:rPr>
        <w:t>podle bodu 1 tohoto článku Smlouvy.</w:t>
      </w:r>
    </w:p>
    <w:p w14:paraId="5D2A1BBF" w14:textId="77777777" w:rsidR="00031615" w:rsidRDefault="00031615" w:rsidP="005361ED">
      <w:pPr>
        <w:pStyle w:val="Nadpis1"/>
      </w:pPr>
    </w:p>
    <w:p w14:paraId="3377459B" w14:textId="77777777" w:rsidR="00E4439E" w:rsidRPr="00F226BF" w:rsidRDefault="00E4439E" w:rsidP="005361ED">
      <w:pPr>
        <w:pStyle w:val="Nadpis1"/>
      </w:pPr>
      <w:bookmarkStart w:id="90" w:name="_Toc22419459"/>
      <w:r w:rsidRPr="00F226BF">
        <w:t>Článek XX</w:t>
      </w:r>
      <w:r w:rsidR="00AA1EE1">
        <w:t>V</w:t>
      </w:r>
      <w:bookmarkEnd w:id="90"/>
    </w:p>
    <w:p w14:paraId="01B60F46" w14:textId="77777777" w:rsidR="00E4439E" w:rsidRPr="00F226BF" w:rsidRDefault="00487995" w:rsidP="005361ED">
      <w:pPr>
        <w:pStyle w:val="Nadpis1"/>
      </w:pPr>
      <w:bookmarkStart w:id="91" w:name="_Toc22419460"/>
      <w:r>
        <w:t>Finanční záruka za řádné plnění</w:t>
      </w:r>
      <w:r w:rsidR="00155F95">
        <w:t xml:space="preserve"> Smlouvy</w:t>
      </w:r>
      <w:bookmarkEnd w:id="91"/>
    </w:p>
    <w:p w14:paraId="40749A3D" w14:textId="360E649D" w:rsidR="00E4439E" w:rsidRPr="00E4439E" w:rsidRDefault="001B4238" w:rsidP="007912F8">
      <w:pPr>
        <w:numPr>
          <w:ilvl w:val="0"/>
          <w:numId w:val="28"/>
        </w:numPr>
        <w:tabs>
          <w:tab w:val="clear" w:pos="1440"/>
          <w:tab w:val="num" w:pos="426"/>
        </w:tabs>
        <w:spacing w:after="120"/>
        <w:ind w:left="426" w:hanging="426"/>
        <w:jc w:val="both"/>
        <w:rPr>
          <w:rFonts w:cs="Arial"/>
          <w:sz w:val="22"/>
          <w:szCs w:val="22"/>
        </w:rPr>
      </w:pPr>
      <w:r>
        <w:rPr>
          <w:rFonts w:cs="Arial"/>
          <w:sz w:val="22"/>
          <w:szCs w:val="22"/>
        </w:rPr>
        <w:t>Provozovatel do 30 (slovy</w:t>
      </w:r>
      <w:r w:rsidR="008F31A9">
        <w:rPr>
          <w:rFonts w:cs="Arial"/>
          <w:sz w:val="22"/>
          <w:szCs w:val="22"/>
        </w:rPr>
        <w:t xml:space="preserve"> </w:t>
      </w:r>
      <w:r w:rsidR="00E4439E" w:rsidRPr="00E4439E">
        <w:rPr>
          <w:rFonts w:cs="Arial"/>
          <w:sz w:val="22"/>
          <w:szCs w:val="22"/>
        </w:rPr>
        <w:t>třiceti) dnů od podpisu této Smlouvy předloží Vlastníkovi</w:t>
      </w:r>
      <w:r w:rsidR="00822B71">
        <w:rPr>
          <w:rFonts w:cs="Arial"/>
          <w:sz w:val="22"/>
          <w:szCs w:val="22"/>
        </w:rPr>
        <w:t xml:space="preserve"> </w:t>
      </w:r>
      <w:r w:rsidR="00B12DFE">
        <w:rPr>
          <w:rFonts w:cs="Arial"/>
          <w:sz w:val="22"/>
          <w:szCs w:val="22"/>
        </w:rPr>
        <w:t>bankovní</w:t>
      </w:r>
      <w:r w:rsidR="00822B71">
        <w:rPr>
          <w:rFonts w:cs="Arial"/>
          <w:sz w:val="22"/>
          <w:szCs w:val="22"/>
        </w:rPr>
        <w:t xml:space="preserve"> </w:t>
      </w:r>
      <w:r w:rsidR="00E4439E" w:rsidRPr="00E4439E">
        <w:rPr>
          <w:rFonts w:cs="Arial"/>
          <w:sz w:val="22"/>
          <w:szCs w:val="22"/>
        </w:rPr>
        <w:t xml:space="preserve">záruku ve výši </w:t>
      </w:r>
      <w:r w:rsidR="006B2BB7">
        <w:rPr>
          <w:rFonts w:cs="Arial"/>
          <w:b/>
          <w:sz w:val="22"/>
          <w:szCs w:val="22"/>
        </w:rPr>
        <w:t xml:space="preserve"> </w:t>
      </w:r>
      <w:r w:rsidR="00CE5857" w:rsidRPr="00FB6DE6">
        <w:rPr>
          <w:rFonts w:cs="Arial"/>
          <w:b/>
          <w:sz w:val="22"/>
          <w:szCs w:val="22"/>
        </w:rPr>
        <w:t>6</w:t>
      </w:r>
      <w:r w:rsidR="006B2BB7" w:rsidRPr="00FB6DE6">
        <w:rPr>
          <w:rFonts w:cs="Arial"/>
          <w:b/>
          <w:sz w:val="22"/>
          <w:szCs w:val="22"/>
        </w:rPr>
        <w:t>0</w:t>
      </w:r>
      <w:r w:rsidR="00155F95" w:rsidRPr="00FB6DE6">
        <w:rPr>
          <w:rFonts w:cs="Arial"/>
          <w:b/>
          <w:sz w:val="22"/>
          <w:szCs w:val="22"/>
        </w:rPr>
        <w:t xml:space="preserve"> </w:t>
      </w:r>
      <w:r w:rsidR="00FE40AA" w:rsidRPr="00FB6DE6">
        <w:rPr>
          <w:rFonts w:cs="Arial"/>
          <w:b/>
          <w:sz w:val="22"/>
          <w:szCs w:val="22"/>
        </w:rPr>
        <w:t>mil</w:t>
      </w:r>
      <w:r w:rsidR="00E4439E" w:rsidRPr="00FB6DE6">
        <w:rPr>
          <w:rFonts w:cs="Arial"/>
          <w:b/>
          <w:sz w:val="22"/>
          <w:szCs w:val="22"/>
        </w:rPr>
        <w:t>. Kč</w:t>
      </w:r>
      <w:r w:rsidR="00E31301">
        <w:rPr>
          <w:rFonts w:cs="Arial"/>
          <w:b/>
          <w:sz w:val="22"/>
          <w:szCs w:val="22"/>
        </w:rPr>
        <w:t xml:space="preserve"> </w:t>
      </w:r>
      <w:r w:rsidR="001C0061" w:rsidRPr="001C0061">
        <w:rPr>
          <w:rFonts w:cs="Arial"/>
          <w:sz w:val="22"/>
          <w:szCs w:val="22"/>
        </w:rPr>
        <w:t xml:space="preserve">(slovy: </w:t>
      </w:r>
      <w:r w:rsidR="00CE5857">
        <w:rPr>
          <w:rFonts w:cs="Arial"/>
          <w:sz w:val="22"/>
          <w:szCs w:val="22"/>
        </w:rPr>
        <w:t xml:space="preserve"> šede</w:t>
      </w:r>
      <w:r w:rsidR="00EE4C27">
        <w:rPr>
          <w:rFonts w:cs="Arial"/>
          <w:sz w:val="22"/>
          <w:szCs w:val="22"/>
        </w:rPr>
        <w:t>sát</w:t>
      </w:r>
      <w:r w:rsidR="00A0214E">
        <w:rPr>
          <w:rFonts w:cs="Arial"/>
          <w:sz w:val="22"/>
          <w:szCs w:val="22"/>
        </w:rPr>
        <w:t xml:space="preserve"> </w:t>
      </w:r>
      <w:r w:rsidR="001C0061" w:rsidRPr="001C0061">
        <w:rPr>
          <w:rFonts w:cs="Arial"/>
          <w:sz w:val="22"/>
          <w:szCs w:val="22"/>
        </w:rPr>
        <w:t>milionů korun)</w:t>
      </w:r>
      <w:r w:rsidR="00E4439E" w:rsidRPr="00E4439E">
        <w:rPr>
          <w:rFonts w:cs="Arial"/>
          <w:sz w:val="22"/>
          <w:szCs w:val="22"/>
        </w:rPr>
        <w:t xml:space="preserve"> pro případ závažného porušení této Smlouvy ze strany Provozovatele podle </w:t>
      </w:r>
      <w:r w:rsidR="00E4439E" w:rsidRPr="006148D2">
        <w:rPr>
          <w:rFonts w:cs="Arial"/>
          <w:sz w:val="22"/>
          <w:szCs w:val="22"/>
        </w:rPr>
        <w:t xml:space="preserve">článku </w:t>
      </w:r>
      <w:r w:rsidR="00E4439E" w:rsidRPr="000A18D3">
        <w:rPr>
          <w:rFonts w:cs="Arial"/>
          <w:sz w:val="22"/>
          <w:szCs w:val="22"/>
        </w:rPr>
        <w:t>XV</w:t>
      </w:r>
      <w:r w:rsidR="006148D2" w:rsidRPr="000A18D3">
        <w:rPr>
          <w:rFonts w:cs="Arial"/>
          <w:sz w:val="22"/>
          <w:szCs w:val="22"/>
        </w:rPr>
        <w:t>I</w:t>
      </w:r>
      <w:r w:rsidR="000A18D3">
        <w:rPr>
          <w:rFonts w:cs="Arial"/>
          <w:sz w:val="22"/>
          <w:szCs w:val="22"/>
        </w:rPr>
        <w:t>I</w:t>
      </w:r>
      <w:r w:rsidR="00E4439E" w:rsidRPr="00E4439E">
        <w:rPr>
          <w:rFonts w:cs="Arial"/>
          <w:sz w:val="22"/>
          <w:szCs w:val="22"/>
        </w:rPr>
        <w:t xml:space="preserve"> této Smlouvy, s dobou platnosti odpovídající platnosti této Smlouvy</w:t>
      </w:r>
      <w:r w:rsidR="00FD597B">
        <w:rPr>
          <w:rFonts w:cs="Arial"/>
          <w:sz w:val="22"/>
          <w:szCs w:val="22"/>
        </w:rPr>
        <w:t>,</w:t>
      </w:r>
      <w:r w:rsidR="00E4439E" w:rsidRPr="00E4439E">
        <w:rPr>
          <w:rFonts w:cs="Arial"/>
          <w:sz w:val="22"/>
          <w:szCs w:val="22"/>
        </w:rPr>
        <w:t xml:space="preserve"> tj. do 31.</w:t>
      </w:r>
      <w:r w:rsidR="00005CA7">
        <w:rPr>
          <w:rFonts w:cs="Arial"/>
          <w:sz w:val="22"/>
          <w:szCs w:val="22"/>
        </w:rPr>
        <w:t xml:space="preserve"> </w:t>
      </w:r>
      <w:r w:rsidR="0089780A">
        <w:rPr>
          <w:rFonts w:cs="Arial"/>
          <w:sz w:val="22"/>
          <w:szCs w:val="22"/>
        </w:rPr>
        <w:t>12</w:t>
      </w:r>
      <w:r w:rsidR="00E4439E" w:rsidRPr="00E4439E">
        <w:rPr>
          <w:rFonts w:cs="Arial"/>
          <w:sz w:val="22"/>
          <w:szCs w:val="22"/>
        </w:rPr>
        <w:t>.</w:t>
      </w:r>
      <w:r w:rsidR="00005CA7">
        <w:rPr>
          <w:rFonts w:cs="Arial"/>
          <w:sz w:val="22"/>
          <w:szCs w:val="22"/>
        </w:rPr>
        <w:t xml:space="preserve"> </w:t>
      </w:r>
      <w:r w:rsidR="00FE40AA" w:rsidRPr="00E4439E">
        <w:rPr>
          <w:rFonts w:cs="Arial"/>
          <w:sz w:val="22"/>
          <w:szCs w:val="22"/>
        </w:rPr>
        <w:t>202</w:t>
      </w:r>
      <w:r w:rsidR="00FE40AA">
        <w:rPr>
          <w:rFonts w:cs="Arial"/>
          <w:sz w:val="22"/>
          <w:szCs w:val="22"/>
        </w:rPr>
        <w:t>5</w:t>
      </w:r>
      <w:r w:rsidR="00E4439E" w:rsidRPr="00E4439E">
        <w:rPr>
          <w:rFonts w:cs="Arial"/>
          <w:sz w:val="22"/>
          <w:szCs w:val="22"/>
        </w:rPr>
        <w:t>. Do té doby bude banka zavázána bezpodmínečně a na první výzvu vyplatit částku určenou Vlastníkem.</w:t>
      </w:r>
      <w:r w:rsidR="001B1CEA">
        <w:rPr>
          <w:rFonts w:cs="Arial"/>
          <w:sz w:val="22"/>
          <w:szCs w:val="22"/>
        </w:rPr>
        <w:t xml:space="preserve"> </w:t>
      </w:r>
      <w:r w:rsidR="001B1CEA" w:rsidRPr="001B1CEA">
        <w:rPr>
          <w:rFonts w:cs="Arial"/>
          <w:sz w:val="22"/>
          <w:szCs w:val="22"/>
        </w:rPr>
        <w:t>Je možné, aby bankovní záruka byla vydána na dobu kratší (nejméně však na 3 roky); v takovém případě je však Provozovatel povinen nejpozději 5</w:t>
      </w:r>
      <w:r>
        <w:rPr>
          <w:rFonts w:cs="Arial"/>
          <w:sz w:val="22"/>
          <w:szCs w:val="22"/>
        </w:rPr>
        <w:t xml:space="preserve"> (slovy pět)</w:t>
      </w:r>
      <w:r w:rsidR="001B1CEA" w:rsidRPr="001B1CEA">
        <w:rPr>
          <w:rFonts w:cs="Arial"/>
          <w:sz w:val="22"/>
          <w:szCs w:val="22"/>
        </w:rPr>
        <w:t xml:space="preserve"> měsíců před uplynutím doby účinnosti bankovní záruky</w:t>
      </w:r>
      <w:r w:rsidR="006241E3">
        <w:rPr>
          <w:rFonts w:cs="Arial"/>
          <w:sz w:val="22"/>
          <w:szCs w:val="22"/>
        </w:rPr>
        <w:t>,</w:t>
      </w:r>
      <w:r w:rsidR="001B1CEA" w:rsidRPr="001B1CEA">
        <w:rPr>
          <w:rFonts w:cs="Arial"/>
          <w:sz w:val="22"/>
          <w:szCs w:val="22"/>
        </w:rPr>
        <w:t xml:space="preserve"> předložit Vlastníkovi novou bankovní záruku, která bude splňovat všechny požadavky stanov</w:t>
      </w:r>
      <w:r w:rsidR="00374A58">
        <w:rPr>
          <w:rFonts w:cs="Arial"/>
          <w:sz w:val="22"/>
          <w:szCs w:val="22"/>
        </w:rPr>
        <w:t>en</w:t>
      </w:r>
      <w:r w:rsidR="001B1CEA" w:rsidRPr="001B1CEA">
        <w:rPr>
          <w:rFonts w:cs="Arial"/>
          <w:sz w:val="22"/>
          <w:szCs w:val="22"/>
        </w:rPr>
        <w:t xml:space="preserve">é v tomto článku </w:t>
      </w:r>
      <w:r w:rsidR="00374A58">
        <w:rPr>
          <w:rFonts w:cs="Arial"/>
          <w:sz w:val="22"/>
          <w:szCs w:val="22"/>
        </w:rPr>
        <w:t xml:space="preserve">Smlouvy </w:t>
      </w:r>
      <w:r w:rsidR="001B1CEA" w:rsidRPr="001B1CEA">
        <w:rPr>
          <w:rFonts w:cs="Arial"/>
          <w:sz w:val="22"/>
          <w:szCs w:val="22"/>
        </w:rPr>
        <w:t>a tato nová bankovní záruka bude účinná od</w:t>
      </w:r>
      <w:r w:rsidR="00FD597B">
        <w:rPr>
          <w:rFonts w:cs="Arial"/>
          <w:sz w:val="22"/>
          <w:szCs w:val="22"/>
        </w:rPr>
        <w:t>e</w:t>
      </w:r>
      <w:r w:rsidR="001B1CEA" w:rsidRPr="001B1CEA">
        <w:rPr>
          <w:rFonts w:cs="Arial"/>
          <w:sz w:val="22"/>
          <w:szCs w:val="22"/>
        </w:rPr>
        <w:t xml:space="preserve"> dne následujícího po uplynutí účinnosti </w:t>
      </w:r>
      <w:r w:rsidR="006241E3">
        <w:rPr>
          <w:rFonts w:cs="Arial"/>
          <w:sz w:val="22"/>
          <w:szCs w:val="22"/>
        </w:rPr>
        <w:t xml:space="preserve">bankovní záruky </w:t>
      </w:r>
      <w:r w:rsidR="001B1CEA" w:rsidRPr="001B1CEA">
        <w:rPr>
          <w:rFonts w:cs="Arial"/>
          <w:sz w:val="22"/>
          <w:szCs w:val="22"/>
        </w:rPr>
        <w:t>předchozí.</w:t>
      </w:r>
    </w:p>
    <w:p w14:paraId="544DFDA3" w14:textId="77777777" w:rsidR="00E4439E" w:rsidRPr="00E4439E" w:rsidRDefault="00E4439E" w:rsidP="007912F8">
      <w:pPr>
        <w:numPr>
          <w:ilvl w:val="0"/>
          <w:numId w:val="28"/>
        </w:numPr>
        <w:tabs>
          <w:tab w:val="clear" w:pos="1440"/>
          <w:tab w:val="num" w:pos="426"/>
        </w:tabs>
        <w:spacing w:after="120"/>
        <w:ind w:left="426" w:hanging="426"/>
        <w:jc w:val="both"/>
        <w:rPr>
          <w:rFonts w:cs="Arial"/>
          <w:sz w:val="22"/>
          <w:szCs w:val="22"/>
        </w:rPr>
      </w:pPr>
      <w:r w:rsidRPr="00E4439E">
        <w:rPr>
          <w:rFonts w:cs="Arial"/>
          <w:sz w:val="22"/>
          <w:szCs w:val="22"/>
        </w:rPr>
        <w:lastRenderedPageBreak/>
        <w:t>Vlastník bude oprávněn uplatnit práva vyplývající z</w:t>
      </w:r>
      <w:r w:rsidR="00822B71">
        <w:rPr>
          <w:rFonts w:cs="Arial"/>
          <w:sz w:val="22"/>
          <w:szCs w:val="22"/>
        </w:rPr>
        <w:t xml:space="preserve">  </w:t>
      </w:r>
      <w:r w:rsidR="00B12DFE">
        <w:rPr>
          <w:rFonts w:cs="Arial"/>
          <w:sz w:val="22"/>
          <w:szCs w:val="22"/>
        </w:rPr>
        <w:t>bankovní</w:t>
      </w:r>
      <w:r w:rsidR="00864ADE">
        <w:rPr>
          <w:rFonts w:cs="Arial"/>
          <w:sz w:val="22"/>
          <w:szCs w:val="22"/>
        </w:rPr>
        <w:t xml:space="preserve"> </w:t>
      </w:r>
      <w:r w:rsidR="00864ADE" w:rsidRPr="00E4439E">
        <w:rPr>
          <w:rFonts w:cs="Arial"/>
          <w:sz w:val="22"/>
          <w:szCs w:val="22"/>
        </w:rPr>
        <w:t>záruky</w:t>
      </w:r>
      <w:r w:rsidRPr="00E4439E">
        <w:rPr>
          <w:rFonts w:cs="Arial"/>
          <w:sz w:val="22"/>
          <w:szCs w:val="22"/>
        </w:rPr>
        <w:t xml:space="preserve"> z titulu nároku na smluvní pokutu, náhradu škody, zajištění náhradního plnění, kompenzace nebo náhradu jakýchkoli nákladů vzniklých mu porušením této Smlouvy Provozovatelem.</w:t>
      </w:r>
    </w:p>
    <w:p w14:paraId="4F084123" w14:textId="77777777" w:rsidR="00E4439E" w:rsidRDefault="00E4439E" w:rsidP="007912F8">
      <w:pPr>
        <w:numPr>
          <w:ilvl w:val="0"/>
          <w:numId w:val="28"/>
        </w:numPr>
        <w:tabs>
          <w:tab w:val="clear" w:pos="1440"/>
          <w:tab w:val="num" w:pos="426"/>
        </w:tabs>
        <w:spacing w:after="120"/>
        <w:ind w:left="426" w:hanging="426"/>
        <w:jc w:val="both"/>
        <w:rPr>
          <w:rFonts w:cs="Arial"/>
          <w:sz w:val="22"/>
          <w:szCs w:val="22"/>
        </w:rPr>
      </w:pPr>
      <w:r w:rsidRPr="00B12DFE">
        <w:rPr>
          <w:rFonts w:cs="Arial"/>
          <w:sz w:val="22"/>
          <w:szCs w:val="22"/>
        </w:rPr>
        <w:t>Vlastník má právo se rozhodnout, zda v příp</w:t>
      </w:r>
      <w:r w:rsidR="00FD597B" w:rsidRPr="00B12DFE">
        <w:rPr>
          <w:rFonts w:cs="Arial"/>
          <w:sz w:val="22"/>
          <w:szCs w:val="22"/>
        </w:rPr>
        <w:t>adě závažného porušení Smlouvy z</w:t>
      </w:r>
      <w:r w:rsidRPr="00B12DFE">
        <w:rPr>
          <w:rFonts w:cs="Arial"/>
          <w:sz w:val="22"/>
          <w:szCs w:val="22"/>
        </w:rPr>
        <w:t xml:space="preserve">e strany </w:t>
      </w:r>
      <w:r w:rsidRPr="0040624E">
        <w:rPr>
          <w:rFonts w:cs="Arial"/>
          <w:sz w:val="22"/>
          <w:szCs w:val="22"/>
        </w:rPr>
        <w:t>Provozovatele uplatní práva z</w:t>
      </w:r>
      <w:r w:rsidR="00B12DFE" w:rsidRPr="0040624E">
        <w:rPr>
          <w:rFonts w:cs="Arial"/>
          <w:sz w:val="22"/>
          <w:szCs w:val="22"/>
        </w:rPr>
        <w:t xml:space="preserve"> bankovní záruky </w:t>
      </w:r>
      <w:r w:rsidRPr="0040624E">
        <w:rPr>
          <w:rFonts w:cs="Arial"/>
          <w:sz w:val="22"/>
          <w:szCs w:val="22"/>
        </w:rPr>
        <w:t xml:space="preserve">nebo bude postupovat podle </w:t>
      </w:r>
      <w:r w:rsidRPr="002A1094">
        <w:rPr>
          <w:rFonts w:cs="Arial"/>
          <w:sz w:val="22"/>
          <w:szCs w:val="22"/>
        </w:rPr>
        <w:t>článku XV</w:t>
      </w:r>
      <w:r w:rsidR="00AA1EE1" w:rsidRPr="002A1094">
        <w:rPr>
          <w:rFonts w:cs="Arial"/>
          <w:sz w:val="22"/>
          <w:szCs w:val="22"/>
        </w:rPr>
        <w:t>I</w:t>
      </w:r>
      <w:r w:rsidR="008C2854" w:rsidRPr="002A1094">
        <w:rPr>
          <w:rFonts w:cs="Arial"/>
          <w:sz w:val="22"/>
          <w:szCs w:val="22"/>
        </w:rPr>
        <w:t>I</w:t>
      </w:r>
      <w:r w:rsidR="006313B3" w:rsidRPr="002A1094">
        <w:rPr>
          <w:rFonts w:cs="Arial"/>
          <w:sz w:val="22"/>
          <w:szCs w:val="22"/>
        </w:rPr>
        <w:t xml:space="preserve"> </w:t>
      </w:r>
      <w:r w:rsidR="00374A58">
        <w:rPr>
          <w:rFonts w:cs="Arial"/>
          <w:sz w:val="22"/>
          <w:szCs w:val="22"/>
        </w:rPr>
        <w:t xml:space="preserve">této </w:t>
      </w:r>
      <w:r w:rsidRPr="00B12DFE">
        <w:rPr>
          <w:rFonts w:cs="Arial"/>
          <w:sz w:val="22"/>
          <w:szCs w:val="22"/>
        </w:rPr>
        <w:t>Smlouvy.</w:t>
      </w:r>
    </w:p>
    <w:p w14:paraId="0AB7BD46" w14:textId="77777777" w:rsidR="00374A58" w:rsidRDefault="00374A58" w:rsidP="005361ED">
      <w:pPr>
        <w:pStyle w:val="Nadpis1"/>
      </w:pPr>
    </w:p>
    <w:p w14:paraId="45E4ECF0" w14:textId="77777777" w:rsidR="00AA1EE1" w:rsidRDefault="00AA1EE1" w:rsidP="005361ED">
      <w:pPr>
        <w:pStyle w:val="Nadpis1"/>
      </w:pPr>
      <w:bookmarkStart w:id="92" w:name="_Toc22419461"/>
      <w:r w:rsidRPr="00145EFC">
        <w:t>Článek XX</w:t>
      </w:r>
      <w:r>
        <w:t>V</w:t>
      </w:r>
      <w:r w:rsidR="003C1255">
        <w:t>I</w:t>
      </w:r>
      <w:bookmarkEnd w:id="92"/>
    </w:p>
    <w:p w14:paraId="7A628A1A" w14:textId="77777777" w:rsidR="00AA1EE1" w:rsidRPr="00AA1EE1" w:rsidRDefault="00AA1EE1" w:rsidP="009A1FDC">
      <w:pPr>
        <w:spacing w:after="120"/>
        <w:jc w:val="center"/>
        <w:rPr>
          <w:rFonts w:cs="Arial"/>
          <w:b/>
        </w:rPr>
      </w:pPr>
      <w:r w:rsidRPr="00AA1EE1">
        <w:rPr>
          <w:rFonts w:cs="Arial"/>
          <w:b/>
        </w:rPr>
        <w:t xml:space="preserve">Doba trvání Smlouvy a </w:t>
      </w:r>
      <w:r>
        <w:rPr>
          <w:rFonts w:cs="Arial"/>
          <w:b/>
        </w:rPr>
        <w:t xml:space="preserve">její </w:t>
      </w:r>
      <w:r w:rsidRPr="00AA1EE1">
        <w:rPr>
          <w:rFonts w:cs="Arial"/>
          <w:b/>
        </w:rPr>
        <w:t>účinnost</w:t>
      </w:r>
    </w:p>
    <w:p w14:paraId="3158FC42" w14:textId="6F16CF4A" w:rsidR="00AA1EE1" w:rsidRPr="005C6501" w:rsidRDefault="00AA1EE1" w:rsidP="007912F8">
      <w:pPr>
        <w:numPr>
          <w:ilvl w:val="0"/>
          <w:numId w:val="9"/>
        </w:numPr>
        <w:tabs>
          <w:tab w:val="clear" w:pos="1440"/>
        </w:tabs>
        <w:autoSpaceDE w:val="0"/>
        <w:autoSpaceDN w:val="0"/>
        <w:adjustRightInd w:val="0"/>
        <w:spacing w:after="120"/>
        <w:ind w:left="360"/>
        <w:jc w:val="both"/>
        <w:rPr>
          <w:rFonts w:cs="Arial"/>
          <w:color w:val="000000"/>
          <w:sz w:val="22"/>
          <w:szCs w:val="22"/>
        </w:rPr>
      </w:pPr>
      <w:r w:rsidRPr="005C6501">
        <w:rPr>
          <w:rFonts w:cs="Arial"/>
          <w:color w:val="000000"/>
          <w:sz w:val="22"/>
          <w:szCs w:val="22"/>
        </w:rPr>
        <w:t xml:space="preserve">Smlouva se uzavírá na dobu určitou, a to </w:t>
      </w:r>
      <w:r>
        <w:rPr>
          <w:rFonts w:cs="Arial"/>
          <w:color w:val="000000"/>
          <w:sz w:val="22"/>
          <w:szCs w:val="22"/>
        </w:rPr>
        <w:t>do 31.</w:t>
      </w:r>
      <w:r w:rsidR="00C939C9">
        <w:rPr>
          <w:rFonts w:cs="Arial"/>
          <w:color w:val="000000"/>
          <w:sz w:val="22"/>
          <w:szCs w:val="22"/>
        </w:rPr>
        <w:t xml:space="preserve"> </w:t>
      </w:r>
      <w:r w:rsidR="00764923">
        <w:rPr>
          <w:rFonts w:cs="Arial"/>
          <w:color w:val="000000"/>
          <w:sz w:val="22"/>
          <w:szCs w:val="22"/>
        </w:rPr>
        <w:t>12</w:t>
      </w:r>
      <w:r w:rsidRPr="0008180C">
        <w:rPr>
          <w:rFonts w:cs="Arial"/>
          <w:color w:val="000000"/>
          <w:sz w:val="22"/>
          <w:szCs w:val="22"/>
        </w:rPr>
        <w:t>.</w:t>
      </w:r>
      <w:r w:rsidR="00764923">
        <w:rPr>
          <w:rFonts w:cs="Arial"/>
          <w:color w:val="000000"/>
          <w:sz w:val="22"/>
          <w:szCs w:val="22"/>
        </w:rPr>
        <w:t xml:space="preserve"> 2025</w:t>
      </w:r>
      <w:r w:rsidR="005361ED">
        <w:rPr>
          <w:rFonts w:cs="Arial"/>
          <w:color w:val="000000"/>
          <w:sz w:val="22"/>
          <w:szCs w:val="22"/>
        </w:rPr>
        <w:t xml:space="preserve">. </w:t>
      </w:r>
      <w:r w:rsidRPr="005C6501">
        <w:rPr>
          <w:rFonts w:cs="Arial"/>
          <w:color w:val="000000"/>
          <w:sz w:val="22"/>
          <w:szCs w:val="22"/>
        </w:rPr>
        <w:t xml:space="preserve">Ustanovení této Smlouvy nabývají účinnosti </w:t>
      </w:r>
      <w:r w:rsidRPr="0008180C">
        <w:rPr>
          <w:rFonts w:cs="Arial"/>
          <w:color w:val="000000"/>
          <w:sz w:val="22"/>
          <w:szCs w:val="22"/>
        </w:rPr>
        <w:t>k 1.</w:t>
      </w:r>
      <w:r w:rsidR="00764923">
        <w:rPr>
          <w:rFonts w:cs="Arial"/>
          <w:color w:val="000000"/>
          <w:sz w:val="22"/>
          <w:szCs w:val="22"/>
        </w:rPr>
        <w:t>1</w:t>
      </w:r>
      <w:r>
        <w:rPr>
          <w:rFonts w:cs="Arial"/>
          <w:color w:val="000000"/>
          <w:sz w:val="22"/>
          <w:szCs w:val="22"/>
        </w:rPr>
        <w:t>.</w:t>
      </w:r>
      <w:r w:rsidR="00C939C9">
        <w:rPr>
          <w:rFonts w:cs="Arial"/>
          <w:color w:val="000000"/>
          <w:sz w:val="22"/>
          <w:szCs w:val="22"/>
        </w:rPr>
        <w:t xml:space="preserve"> </w:t>
      </w:r>
      <w:r w:rsidR="00764923">
        <w:rPr>
          <w:rFonts w:cs="Arial"/>
          <w:color w:val="000000"/>
          <w:sz w:val="22"/>
          <w:szCs w:val="22"/>
        </w:rPr>
        <w:t>2021</w:t>
      </w:r>
      <w:r w:rsidRPr="0008180C">
        <w:rPr>
          <w:rFonts w:cs="Arial"/>
          <w:color w:val="000000"/>
          <w:sz w:val="22"/>
          <w:szCs w:val="22"/>
        </w:rPr>
        <w:t>.</w:t>
      </w:r>
    </w:p>
    <w:p w14:paraId="3DD250B6" w14:textId="77777777" w:rsidR="006518C9" w:rsidRDefault="006518C9" w:rsidP="005361ED">
      <w:pPr>
        <w:pStyle w:val="Nadpis1"/>
      </w:pPr>
      <w:bookmarkStart w:id="93" w:name="_Toc256938573"/>
    </w:p>
    <w:p w14:paraId="486F1CB3" w14:textId="77777777" w:rsidR="009D7143" w:rsidRPr="00145EFC" w:rsidRDefault="00370914" w:rsidP="005361ED">
      <w:pPr>
        <w:pStyle w:val="Nadpis1"/>
      </w:pPr>
      <w:bookmarkStart w:id="94" w:name="_Toc22419462"/>
      <w:r w:rsidRPr="00145EFC">
        <w:t>Článek X</w:t>
      </w:r>
      <w:r w:rsidR="009D7143" w:rsidRPr="00145EFC">
        <w:t>X</w:t>
      </w:r>
      <w:bookmarkEnd w:id="93"/>
      <w:r w:rsidR="004A175E">
        <w:t>V</w:t>
      </w:r>
      <w:r w:rsidR="00AA1EE1">
        <w:t>I</w:t>
      </w:r>
      <w:r w:rsidR="003C1255">
        <w:t>I</w:t>
      </w:r>
      <w:bookmarkEnd w:id="94"/>
    </w:p>
    <w:p w14:paraId="69ACDCE9" w14:textId="77777777" w:rsidR="009D7143" w:rsidRDefault="009D7143" w:rsidP="009A1FDC">
      <w:pPr>
        <w:pStyle w:val="Nadpis2"/>
        <w:spacing w:after="120" w:line="240" w:lineRule="auto"/>
        <w:rPr>
          <w:szCs w:val="24"/>
        </w:rPr>
      </w:pPr>
      <w:bookmarkStart w:id="95" w:name="_Toc256938574"/>
      <w:bookmarkStart w:id="96" w:name="_Toc22419463"/>
      <w:r w:rsidRPr="00145EFC">
        <w:rPr>
          <w:szCs w:val="24"/>
        </w:rPr>
        <w:t>Ujednání přechodná a závěrečná</w:t>
      </w:r>
      <w:bookmarkEnd w:id="95"/>
      <w:bookmarkEnd w:id="96"/>
    </w:p>
    <w:p w14:paraId="27A3C757" w14:textId="77777777" w:rsidR="00505B97" w:rsidRDefault="00505B97" w:rsidP="00505B97"/>
    <w:p w14:paraId="51230F46" w14:textId="187474F2" w:rsidR="00505B97" w:rsidRPr="00505B97" w:rsidRDefault="00505B97" w:rsidP="007912F8">
      <w:pPr>
        <w:numPr>
          <w:ilvl w:val="0"/>
          <w:numId w:val="51"/>
        </w:numPr>
        <w:autoSpaceDE w:val="0"/>
        <w:autoSpaceDN w:val="0"/>
        <w:adjustRightInd w:val="0"/>
        <w:spacing w:after="120"/>
        <w:ind w:left="426" w:hanging="426"/>
        <w:jc w:val="both"/>
        <w:rPr>
          <w:rFonts w:cs="Arial"/>
          <w:sz w:val="22"/>
          <w:szCs w:val="22"/>
        </w:rPr>
      </w:pPr>
      <w:r w:rsidRPr="00505B97">
        <w:rPr>
          <w:rFonts w:cs="Arial"/>
          <w:sz w:val="22"/>
          <w:szCs w:val="22"/>
        </w:rPr>
        <w:t>Smluvní strany berou na vědomí, že mají právo aktualizovat vybran</w:t>
      </w:r>
      <w:r>
        <w:rPr>
          <w:rFonts w:cs="Arial"/>
          <w:sz w:val="22"/>
          <w:szCs w:val="22"/>
        </w:rPr>
        <w:t xml:space="preserve">é prvky části B a C </w:t>
      </w:r>
      <w:r w:rsidR="00FB6DE6">
        <w:rPr>
          <w:rFonts w:cs="Arial"/>
          <w:sz w:val="22"/>
          <w:szCs w:val="22"/>
        </w:rPr>
        <w:t>Přílo</w:t>
      </w:r>
      <w:r>
        <w:rPr>
          <w:rFonts w:cs="Arial"/>
          <w:sz w:val="22"/>
          <w:szCs w:val="22"/>
        </w:rPr>
        <w:t xml:space="preserve">hy č. </w:t>
      </w:r>
      <w:r w:rsidR="006518C9">
        <w:rPr>
          <w:rFonts w:cs="Arial"/>
          <w:sz w:val="22"/>
          <w:szCs w:val="22"/>
        </w:rPr>
        <w:t>5</w:t>
      </w:r>
      <w:r w:rsidRPr="00505B97">
        <w:rPr>
          <w:rFonts w:cs="Arial"/>
          <w:sz w:val="22"/>
          <w:szCs w:val="22"/>
        </w:rPr>
        <w:t xml:space="preserve"> Smlouvy, dle postupu uvedeného v této příloze.</w:t>
      </w:r>
    </w:p>
    <w:p w14:paraId="490DD2E3" w14:textId="77777777" w:rsidR="00505B97" w:rsidRPr="00505B97" w:rsidRDefault="00505B97" w:rsidP="007912F8">
      <w:pPr>
        <w:numPr>
          <w:ilvl w:val="0"/>
          <w:numId w:val="51"/>
        </w:numPr>
        <w:autoSpaceDE w:val="0"/>
        <w:autoSpaceDN w:val="0"/>
        <w:adjustRightInd w:val="0"/>
        <w:spacing w:after="120"/>
        <w:ind w:left="426" w:hanging="426"/>
        <w:jc w:val="both"/>
        <w:rPr>
          <w:rFonts w:cs="Arial"/>
          <w:color w:val="000000"/>
          <w:sz w:val="22"/>
          <w:szCs w:val="22"/>
        </w:rPr>
      </w:pPr>
      <w:r w:rsidRPr="00505B97">
        <w:rPr>
          <w:rFonts w:cs="Arial"/>
          <w:color w:val="000000"/>
          <w:sz w:val="22"/>
          <w:szCs w:val="22"/>
        </w:rPr>
        <w:t xml:space="preserve">Veškerá práva a povinnosti podle této Smlouvy nebo v souvislosti s ní se řídí právním řádem České republiky, zejména </w:t>
      </w:r>
      <w:proofErr w:type="spellStart"/>
      <w:r w:rsidRPr="00505B97">
        <w:rPr>
          <w:rFonts w:cs="Arial"/>
          <w:color w:val="000000"/>
          <w:sz w:val="22"/>
          <w:szCs w:val="22"/>
        </w:rPr>
        <w:t>ZVaK</w:t>
      </w:r>
      <w:proofErr w:type="spellEnd"/>
      <w:r w:rsidRPr="00505B97">
        <w:rPr>
          <w:rFonts w:cs="Arial"/>
          <w:color w:val="000000"/>
          <w:sz w:val="22"/>
          <w:szCs w:val="22"/>
        </w:rPr>
        <w:t xml:space="preserve">, vodním zákonem, občanským zákoníkem,  </w:t>
      </w:r>
      <w:r w:rsidR="00AA3721">
        <w:rPr>
          <w:rFonts w:cs="Arial"/>
          <w:color w:val="000000"/>
          <w:sz w:val="22"/>
          <w:szCs w:val="22"/>
        </w:rPr>
        <w:t>ZZ</w:t>
      </w:r>
      <w:r w:rsidRPr="00505B97">
        <w:rPr>
          <w:rFonts w:cs="Arial"/>
          <w:color w:val="000000"/>
          <w:sz w:val="22"/>
          <w:szCs w:val="22"/>
        </w:rPr>
        <w:t>VZ, zákonem o cenách</w:t>
      </w:r>
      <w:r w:rsidR="009C78C1">
        <w:rPr>
          <w:rFonts w:cs="Arial"/>
          <w:color w:val="000000"/>
          <w:sz w:val="22"/>
          <w:szCs w:val="22"/>
        </w:rPr>
        <w:t xml:space="preserve"> </w:t>
      </w:r>
      <w:r w:rsidRPr="00505B97">
        <w:rPr>
          <w:rFonts w:cs="Arial"/>
          <w:color w:val="000000"/>
          <w:sz w:val="22"/>
          <w:szCs w:val="22"/>
        </w:rPr>
        <w:t>a zákoníkem práce.</w:t>
      </w:r>
    </w:p>
    <w:p w14:paraId="32601BDE" w14:textId="77777777" w:rsidR="00940FC1" w:rsidRPr="001B1CEA" w:rsidRDefault="00940FC1" w:rsidP="007912F8">
      <w:pPr>
        <w:numPr>
          <w:ilvl w:val="0"/>
          <w:numId w:val="51"/>
        </w:numPr>
        <w:autoSpaceDE w:val="0"/>
        <w:autoSpaceDN w:val="0"/>
        <w:adjustRightInd w:val="0"/>
        <w:spacing w:after="120"/>
        <w:ind w:left="426" w:hanging="426"/>
        <w:jc w:val="both"/>
        <w:rPr>
          <w:rFonts w:cs="Arial"/>
          <w:color w:val="000000"/>
          <w:sz w:val="22"/>
          <w:szCs w:val="22"/>
        </w:rPr>
      </w:pPr>
      <w:r w:rsidRPr="001B1CEA">
        <w:rPr>
          <w:rFonts w:cs="Arial"/>
          <w:color w:val="000000"/>
          <w:sz w:val="22"/>
          <w:szCs w:val="22"/>
        </w:rPr>
        <w:t xml:space="preserve">Při prodlení se zaplacením jakékoliv peněžité částky je Smluvní strana, která je v prodlení, povinna zaplatit spolu s dlužnou částkou i úrok z prodlení od okamžiku splatnosti až do okamžiku zaplacení a to ve výši </w:t>
      </w:r>
      <w:r w:rsidR="001C0061" w:rsidRPr="001C0061">
        <w:rPr>
          <w:rFonts w:cs="Arial"/>
          <w:sz w:val="22"/>
          <w:szCs w:val="22"/>
        </w:rPr>
        <w:t xml:space="preserve">stanovené </w:t>
      </w:r>
      <w:r w:rsidR="00505B97" w:rsidRPr="00505B97">
        <w:rPr>
          <w:rFonts w:cs="Arial"/>
          <w:color w:val="000000"/>
          <w:sz w:val="22"/>
          <w:szCs w:val="22"/>
        </w:rPr>
        <w:t xml:space="preserve">Nařízením vlády </w:t>
      </w:r>
      <w:r w:rsidR="00505B97" w:rsidRPr="002A1094">
        <w:rPr>
          <w:rFonts w:cs="Arial"/>
          <w:color w:val="000000"/>
          <w:sz w:val="22"/>
          <w:szCs w:val="22"/>
        </w:rPr>
        <w:t>č. 351/2013 Sb.</w:t>
      </w:r>
      <w:r w:rsidR="009C78C1">
        <w:rPr>
          <w:rFonts w:cs="Arial"/>
          <w:color w:val="000000"/>
          <w:sz w:val="22"/>
          <w:szCs w:val="22"/>
        </w:rPr>
        <w:t>,</w:t>
      </w:r>
      <w:r w:rsidR="00505B97" w:rsidRPr="00505B97">
        <w:rPr>
          <w:rFonts w:cs="Arial"/>
          <w:color w:val="000000"/>
          <w:sz w:val="22"/>
          <w:szCs w:val="22"/>
        </w:rPr>
        <w:t xml:space="preserve"> ve znění pozdějších předpisů</w:t>
      </w:r>
      <w:r w:rsidRPr="001B1CEA">
        <w:rPr>
          <w:rFonts w:cs="Arial"/>
          <w:color w:val="000000"/>
          <w:sz w:val="22"/>
          <w:szCs w:val="22"/>
        </w:rPr>
        <w:t>.</w:t>
      </w:r>
    </w:p>
    <w:p w14:paraId="2C19DF7A" w14:textId="77777777" w:rsidR="00883F10" w:rsidRPr="00485E17" w:rsidRDefault="00883F10" w:rsidP="007912F8">
      <w:pPr>
        <w:numPr>
          <w:ilvl w:val="0"/>
          <w:numId w:val="51"/>
        </w:numPr>
        <w:autoSpaceDE w:val="0"/>
        <w:autoSpaceDN w:val="0"/>
        <w:adjustRightInd w:val="0"/>
        <w:spacing w:after="120"/>
        <w:ind w:left="426" w:hanging="426"/>
        <w:jc w:val="both"/>
        <w:rPr>
          <w:rFonts w:cs="Arial"/>
          <w:sz w:val="22"/>
          <w:szCs w:val="22"/>
        </w:rPr>
      </w:pPr>
      <w:r w:rsidRPr="00485E17">
        <w:rPr>
          <w:rFonts w:cs="Arial"/>
          <w:sz w:val="22"/>
          <w:szCs w:val="22"/>
        </w:rPr>
        <w:t>Každá Smluvní strana zpřístupní druhé Smluvní straně veškeré informace, které jsou nezbytné k plnění podle Smlouvy</w:t>
      </w:r>
      <w:r w:rsidR="00C26CCC" w:rsidRPr="00C26CCC">
        <w:rPr>
          <w:rFonts w:cs="Arial"/>
          <w:sz w:val="22"/>
          <w:szCs w:val="22"/>
        </w:rPr>
        <w:t xml:space="preserve">, </w:t>
      </w:r>
      <w:r w:rsidR="00806A53" w:rsidRPr="00806A53">
        <w:rPr>
          <w:rFonts w:cs="Arial"/>
          <w:sz w:val="22"/>
          <w:szCs w:val="22"/>
        </w:rPr>
        <w:t>pokud takovéto předání určitých informací nebo dokumentů není v této Smlouvě výslovně ujednáno</w:t>
      </w:r>
      <w:r w:rsidRPr="00C26CCC">
        <w:rPr>
          <w:rFonts w:cs="Arial"/>
          <w:sz w:val="22"/>
          <w:szCs w:val="22"/>
        </w:rPr>
        <w:t>.</w:t>
      </w:r>
      <w:r w:rsidRPr="00485E17">
        <w:rPr>
          <w:rFonts w:cs="Arial"/>
          <w:sz w:val="22"/>
          <w:szCs w:val="22"/>
        </w:rPr>
        <w:t xml:space="preserve"> Za důvěrné informace budou považovány takové, o kterých strana, která tyto informace poskytla, oznámí písemně druhé Smluvní straně, která je obdržela, že tyto informace jsou důvěrné.</w:t>
      </w:r>
    </w:p>
    <w:p w14:paraId="779F1E43" w14:textId="184782E4" w:rsidR="00E40F5C" w:rsidRDefault="00E40F5C" w:rsidP="00E40F5C">
      <w:pPr>
        <w:pStyle w:val="Odstavecseseznamem"/>
        <w:numPr>
          <w:ilvl w:val="0"/>
          <w:numId w:val="51"/>
        </w:numPr>
        <w:autoSpaceDE w:val="0"/>
        <w:autoSpaceDN w:val="0"/>
        <w:adjustRightInd w:val="0"/>
        <w:spacing w:after="120"/>
        <w:ind w:left="426" w:hanging="426"/>
        <w:jc w:val="both"/>
        <w:rPr>
          <w:rFonts w:cs="Arial"/>
          <w:color w:val="000000"/>
          <w:sz w:val="22"/>
          <w:szCs w:val="22"/>
        </w:rPr>
      </w:pPr>
      <w:r w:rsidRPr="001C029C">
        <w:rPr>
          <w:rFonts w:cs="Arial"/>
          <w:color w:val="000000"/>
          <w:sz w:val="22"/>
          <w:szCs w:val="22"/>
        </w:rPr>
        <w:t xml:space="preserve">Provozovatel se zavazuje respektovat podmínky přiznání dotace z Operačního programu Životní prostředí </w:t>
      </w:r>
      <w:r w:rsidR="00DA2EED" w:rsidRPr="001C029C">
        <w:rPr>
          <w:rFonts w:cs="Arial"/>
          <w:color w:val="000000"/>
          <w:sz w:val="22"/>
          <w:szCs w:val="22"/>
        </w:rPr>
        <w:t xml:space="preserve">2014 – 2020 </w:t>
      </w:r>
      <w:r w:rsidRPr="001C029C">
        <w:rPr>
          <w:rFonts w:cs="Arial"/>
          <w:color w:val="000000"/>
          <w:sz w:val="22"/>
          <w:szCs w:val="22"/>
        </w:rPr>
        <w:t>na vybudování stav</w:t>
      </w:r>
      <w:r w:rsidR="00771EE0">
        <w:rPr>
          <w:rFonts w:cs="Arial"/>
          <w:color w:val="000000"/>
          <w:sz w:val="22"/>
          <w:szCs w:val="22"/>
        </w:rPr>
        <w:t>eb</w:t>
      </w:r>
      <w:r w:rsidRPr="001C029C">
        <w:rPr>
          <w:rFonts w:cs="Arial"/>
          <w:color w:val="000000"/>
          <w:sz w:val="22"/>
          <w:szCs w:val="22"/>
        </w:rPr>
        <w:t xml:space="preserve"> </w:t>
      </w:r>
      <w:r w:rsidR="00DA2EED" w:rsidRPr="001C029C">
        <w:rPr>
          <w:rFonts w:cs="Arial"/>
          <w:color w:val="000000"/>
          <w:sz w:val="22"/>
          <w:szCs w:val="22"/>
        </w:rPr>
        <w:t>„Vodovod Václavov</w:t>
      </w:r>
      <w:r w:rsidR="009C78C1" w:rsidRPr="001C029C">
        <w:rPr>
          <w:rFonts w:cs="Arial"/>
          <w:color w:val="000000"/>
          <w:sz w:val="22"/>
          <w:szCs w:val="22"/>
        </w:rPr>
        <w:t xml:space="preserve"> a Kanalizace a ČOV Václavov</w:t>
      </w:r>
      <w:r w:rsidR="00DA2EED" w:rsidRPr="001C029C">
        <w:rPr>
          <w:rFonts w:cs="Arial"/>
          <w:color w:val="000000"/>
          <w:sz w:val="22"/>
          <w:szCs w:val="22"/>
        </w:rPr>
        <w:t>“</w:t>
      </w:r>
      <w:r w:rsidR="00771EE0">
        <w:rPr>
          <w:rFonts w:cs="Arial"/>
          <w:color w:val="000000"/>
          <w:sz w:val="22"/>
          <w:szCs w:val="22"/>
        </w:rPr>
        <w:t xml:space="preserve"> </w:t>
      </w:r>
      <w:r w:rsidR="00771EE0" w:rsidRPr="000B3823">
        <w:rPr>
          <w:rFonts w:cs="Arial"/>
          <w:sz w:val="22"/>
          <w:szCs w:val="22"/>
        </w:rPr>
        <w:t>a „ Sobotín – rozšíření gravitační splaškové kanalizace“</w:t>
      </w:r>
      <w:r w:rsidRPr="000B3823">
        <w:rPr>
          <w:rFonts w:cs="Arial"/>
          <w:sz w:val="22"/>
          <w:szCs w:val="22"/>
        </w:rPr>
        <w:t xml:space="preserve">. </w:t>
      </w:r>
      <w:r w:rsidRPr="00505B97">
        <w:rPr>
          <w:rFonts w:cs="Arial"/>
          <w:color w:val="000000"/>
          <w:sz w:val="22"/>
          <w:szCs w:val="22"/>
        </w:rPr>
        <w:t>Vlastník je povinen Provozovatele s podmínkami přiznání dotace bezodkladně seznámit. Provozovatel se zavazuje poskytnout Vlastníkovi nezbytnou součinnost až do doby vydání kolaudačního souhlasu.</w:t>
      </w:r>
    </w:p>
    <w:p w14:paraId="2E58F377" w14:textId="77777777" w:rsidR="00883F10" w:rsidRDefault="00883F10" w:rsidP="007912F8">
      <w:pPr>
        <w:numPr>
          <w:ilvl w:val="0"/>
          <w:numId w:val="51"/>
        </w:numPr>
        <w:autoSpaceDE w:val="0"/>
        <w:autoSpaceDN w:val="0"/>
        <w:adjustRightInd w:val="0"/>
        <w:spacing w:after="120"/>
        <w:ind w:left="426" w:hanging="426"/>
        <w:jc w:val="both"/>
        <w:rPr>
          <w:rFonts w:cs="Arial"/>
          <w:sz w:val="22"/>
          <w:szCs w:val="22"/>
        </w:rPr>
      </w:pPr>
      <w:r w:rsidRPr="00485E17">
        <w:rPr>
          <w:rFonts w:cs="Arial"/>
          <w:sz w:val="22"/>
          <w:szCs w:val="22"/>
        </w:rPr>
        <w:t xml:space="preserve">Práva a povinnosti vyplývající z této Smlouvy přecházejí, pokud to jejich povaha nevylučuje, na právní </w:t>
      </w:r>
      <w:r w:rsidR="000B029B">
        <w:rPr>
          <w:rFonts w:cs="Arial"/>
          <w:sz w:val="22"/>
          <w:szCs w:val="22"/>
        </w:rPr>
        <w:t>n</w:t>
      </w:r>
      <w:r w:rsidR="000B029B" w:rsidRPr="00485E17">
        <w:rPr>
          <w:rFonts w:cs="Arial"/>
          <w:sz w:val="22"/>
          <w:szCs w:val="22"/>
        </w:rPr>
        <w:t xml:space="preserve">ástupce </w:t>
      </w:r>
      <w:r w:rsidRPr="00485E17">
        <w:rPr>
          <w:rFonts w:cs="Arial"/>
          <w:sz w:val="22"/>
          <w:szCs w:val="22"/>
        </w:rPr>
        <w:t>Smluvních stran.</w:t>
      </w:r>
    </w:p>
    <w:p w14:paraId="2580F147" w14:textId="77777777" w:rsidR="007A7B73" w:rsidRPr="00485E17" w:rsidRDefault="007A7B73" w:rsidP="007912F8">
      <w:pPr>
        <w:numPr>
          <w:ilvl w:val="0"/>
          <w:numId w:val="51"/>
        </w:numPr>
        <w:autoSpaceDE w:val="0"/>
        <w:autoSpaceDN w:val="0"/>
        <w:adjustRightInd w:val="0"/>
        <w:spacing w:after="120"/>
        <w:ind w:left="426" w:hanging="426"/>
        <w:jc w:val="both"/>
        <w:rPr>
          <w:rFonts w:cs="Arial"/>
          <w:sz w:val="22"/>
          <w:szCs w:val="22"/>
        </w:rPr>
      </w:pPr>
      <w:r w:rsidRPr="00485E17">
        <w:rPr>
          <w:rFonts w:cs="Arial"/>
          <w:sz w:val="22"/>
          <w:szCs w:val="22"/>
        </w:rPr>
        <w:t xml:space="preserve">V případě, že dojde ke změně závazných předpisů, zavazují se </w:t>
      </w:r>
      <w:r w:rsidR="00347806">
        <w:rPr>
          <w:rFonts w:cs="Arial"/>
          <w:sz w:val="22"/>
          <w:szCs w:val="22"/>
        </w:rPr>
        <w:t>S</w:t>
      </w:r>
      <w:r w:rsidR="00347806" w:rsidRPr="00485E17">
        <w:rPr>
          <w:rFonts w:cs="Arial"/>
          <w:sz w:val="22"/>
          <w:szCs w:val="22"/>
        </w:rPr>
        <w:t xml:space="preserve">mluvní </w:t>
      </w:r>
      <w:r w:rsidRPr="00485E17">
        <w:rPr>
          <w:rFonts w:cs="Arial"/>
          <w:sz w:val="22"/>
          <w:szCs w:val="22"/>
        </w:rPr>
        <w:t>strany posoudit povahu změny závazných předpisů, tj. zda se jedná o:</w:t>
      </w:r>
    </w:p>
    <w:p w14:paraId="5EB4EA7C" w14:textId="77777777" w:rsidR="00347806" w:rsidRDefault="00347806" w:rsidP="00E40F5C">
      <w:pPr>
        <w:pStyle w:val="Odstavecseseznamem"/>
        <w:numPr>
          <w:ilvl w:val="0"/>
          <w:numId w:val="48"/>
        </w:numPr>
        <w:tabs>
          <w:tab w:val="clear" w:pos="1212"/>
          <w:tab w:val="num" w:pos="709"/>
        </w:tabs>
        <w:spacing w:after="120"/>
        <w:ind w:left="709" w:hanging="283"/>
        <w:contextualSpacing w:val="0"/>
        <w:jc w:val="both"/>
        <w:rPr>
          <w:rFonts w:cs="Arial"/>
          <w:sz w:val="22"/>
          <w:szCs w:val="22"/>
        </w:rPr>
      </w:pPr>
      <w:r w:rsidRPr="000F4888">
        <w:rPr>
          <w:rFonts w:cs="Arial"/>
          <w:sz w:val="22"/>
          <w:szCs w:val="22"/>
        </w:rPr>
        <w:t xml:space="preserve">změnu závazných předpisů, v důsledku které musí být během doby provozování učiněny jakékoliv Investice nebo Technické zhodnocení nebo dochází k nezbytnému navýšení provozních nákladů </w:t>
      </w:r>
      <w:r w:rsidR="00374A58">
        <w:rPr>
          <w:rFonts w:cs="Arial"/>
          <w:sz w:val="22"/>
          <w:szCs w:val="22"/>
        </w:rPr>
        <w:t>P</w:t>
      </w:r>
      <w:r w:rsidRPr="000F4888">
        <w:rPr>
          <w:rFonts w:cs="Arial"/>
          <w:sz w:val="22"/>
          <w:szCs w:val="22"/>
        </w:rPr>
        <w:t>rovozovatele i po důsledné aplikaci Zavedené odborné praxe se snahou vyhýbat se navýšení těchto nákladů (dále jen „Kvalifikovaná změna předpisů“);</w:t>
      </w:r>
    </w:p>
    <w:p w14:paraId="5D949201" w14:textId="77777777" w:rsidR="000F4888" w:rsidRDefault="000F4888" w:rsidP="00E40F5C">
      <w:pPr>
        <w:pStyle w:val="Odstavecseseznamem"/>
        <w:numPr>
          <w:ilvl w:val="0"/>
          <w:numId w:val="48"/>
        </w:numPr>
        <w:tabs>
          <w:tab w:val="clear" w:pos="1212"/>
          <w:tab w:val="num" w:pos="709"/>
        </w:tabs>
        <w:spacing w:after="120"/>
        <w:ind w:left="709" w:hanging="283"/>
        <w:contextualSpacing w:val="0"/>
        <w:jc w:val="both"/>
        <w:rPr>
          <w:rFonts w:cs="Arial"/>
          <w:sz w:val="22"/>
          <w:szCs w:val="22"/>
        </w:rPr>
      </w:pPr>
      <w:r>
        <w:rPr>
          <w:rFonts w:cs="Arial"/>
          <w:sz w:val="22"/>
          <w:szCs w:val="22"/>
        </w:rPr>
        <w:lastRenderedPageBreak/>
        <w:t>jakoukoliv změnu závazných předpisů, kromě Kvalifikované změny předpisů (dále jen „Obecná změna předpisů“)</w:t>
      </w:r>
      <w:r w:rsidR="00E40F5C">
        <w:rPr>
          <w:rFonts w:cs="Arial"/>
          <w:sz w:val="22"/>
          <w:szCs w:val="22"/>
        </w:rPr>
        <w:t>.</w:t>
      </w:r>
    </w:p>
    <w:p w14:paraId="27B20CFA" w14:textId="77777777" w:rsidR="00880979" w:rsidRPr="00505B97" w:rsidRDefault="007A7B73" w:rsidP="007912F8">
      <w:pPr>
        <w:pStyle w:val="Odstavecseseznamem"/>
        <w:numPr>
          <w:ilvl w:val="0"/>
          <w:numId w:val="51"/>
        </w:numPr>
        <w:tabs>
          <w:tab w:val="left" w:pos="1276"/>
        </w:tabs>
        <w:spacing w:after="120"/>
        <w:ind w:left="426" w:hanging="426"/>
        <w:jc w:val="both"/>
        <w:rPr>
          <w:rFonts w:cs="Arial"/>
          <w:sz w:val="22"/>
          <w:szCs w:val="22"/>
        </w:rPr>
      </w:pPr>
      <w:r w:rsidRPr="00505B97">
        <w:rPr>
          <w:rFonts w:cs="Arial"/>
          <w:sz w:val="22"/>
          <w:szCs w:val="22"/>
        </w:rPr>
        <w:t xml:space="preserve">Poté, co bude posouzena změna závazných předpisů, </w:t>
      </w:r>
      <w:r w:rsidR="00374A58" w:rsidRPr="00505B97">
        <w:rPr>
          <w:rFonts w:cs="Arial"/>
          <w:sz w:val="22"/>
          <w:szCs w:val="22"/>
        </w:rPr>
        <w:t>S</w:t>
      </w:r>
      <w:r w:rsidRPr="00505B97">
        <w:rPr>
          <w:rFonts w:cs="Arial"/>
          <w:sz w:val="22"/>
          <w:szCs w:val="22"/>
        </w:rPr>
        <w:t>mluvní strany projednají stejným</w:t>
      </w:r>
      <w:r w:rsidR="002C7FCE" w:rsidRPr="00505B97">
        <w:rPr>
          <w:rFonts w:cs="Arial"/>
          <w:sz w:val="22"/>
          <w:szCs w:val="22"/>
        </w:rPr>
        <w:t xml:space="preserve"> </w:t>
      </w:r>
      <w:r w:rsidRPr="00505B97">
        <w:rPr>
          <w:rFonts w:cs="Arial"/>
          <w:sz w:val="22"/>
          <w:szCs w:val="22"/>
        </w:rPr>
        <w:t>způsobem, to zn. konzultací, zejména následující:</w:t>
      </w:r>
    </w:p>
    <w:p w14:paraId="74A899C6" w14:textId="77777777" w:rsidR="004B21EC" w:rsidRDefault="007A7B73" w:rsidP="007912F8">
      <w:pPr>
        <w:numPr>
          <w:ilvl w:val="0"/>
          <w:numId w:val="29"/>
        </w:numPr>
        <w:spacing w:after="120"/>
        <w:ind w:left="709" w:hanging="283"/>
        <w:jc w:val="both"/>
        <w:rPr>
          <w:rFonts w:cs="Arial"/>
          <w:sz w:val="22"/>
          <w:szCs w:val="22"/>
        </w:rPr>
      </w:pPr>
      <w:r w:rsidRPr="00485E17">
        <w:rPr>
          <w:rFonts w:cs="Arial"/>
          <w:sz w:val="22"/>
          <w:szCs w:val="22"/>
        </w:rPr>
        <w:t xml:space="preserve">nezbytné změny provozování </w:t>
      </w:r>
      <w:r w:rsidR="00246357">
        <w:rPr>
          <w:rFonts w:cs="Arial"/>
          <w:sz w:val="22"/>
          <w:szCs w:val="22"/>
        </w:rPr>
        <w:t>Vodohospodářského majetku</w:t>
      </w:r>
      <w:r w:rsidRPr="00485E17">
        <w:rPr>
          <w:rFonts w:cs="Arial"/>
          <w:sz w:val="22"/>
          <w:szCs w:val="22"/>
        </w:rPr>
        <w:t>, které nastanou v důsledku takové změny;</w:t>
      </w:r>
    </w:p>
    <w:p w14:paraId="032041A9" w14:textId="77777777" w:rsidR="00880979" w:rsidRPr="004B21EC" w:rsidRDefault="007A7B73" w:rsidP="007912F8">
      <w:pPr>
        <w:numPr>
          <w:ilvl w:val="0"/>
          <w:numId w:val="29"/>
        </w:numPr>
        <w:spacing w:after="120"/>
        <w:ind w:left="709" w:hanging="283"/>
        <w:jc w:val="both"/>
        <w:rPr>
          <w:rFonts w:cs="Arial"/>
          <w:sz w:val="22"/>
          <w:szCs w:val="22"/>
        </w:rPr>
      </w:pPr>
      <w:r w:rsidRPr="004B21EC">
        <w:rPr>
          <w:rFonts w:cs="Arial"/>
          <w:sz w:val="22"/>
          <w:szCs w:val="22"/>
        </w:rPr>
        <w:t xml:space="preserve">zda je třeba jakýmkoliv způsobem změnit tuto </w:t>
      </w:r>
      <w:r w:rsidR="00C26CCC" w:rsidRPr="004B21EC">
        <w:rPr>
          <w:rFonts w:cs="Arial"/>
          <w:sz w:val="22"/>
          <w:szCs w:val="22"/>
        </w:rPr>
        <w:t xml:space="preserve">Smlouvu </w:t>
      </w:r>
      <w:r w:rsidRPr="004B21EC">
        <w:rPr>
          <w:rFonts w:cs="Arial"/>
          <w:sz w:val="22"/>
          <w:szCs w:val="22"/>
        </w:rPr>
        <w:t>a v případě, že ano, do kdy taková změna bude provedena a kdo ji navrhne;</w:t>
      </w:r>
    </w:p>
    <w:p w14:paraId="0783A646" w14:textId="77777777" w:rsidR="007A7B73" w:rsidRPr="00485E17" w:rsidRDefault="007A7B73" w:rsidP="007912F8">
      <w:pPr>
        <w:numPr>
          <w:ilvl w:val="0"/>
          <w:numId w:val="29"/>
        </w:numPr>
        <w:spacing w:after="120"/>
        <w:ind w:left="709" w:hanging="283"/>
        <w:jc w:val="both"/>
        <w:rPr>
          <w:rFonts w:cs="Arial"/>
          <w:sz w:val="22"/>
          <w:szCs w:val="22"/>
        </w:rPr>
      </w:pPr>
      <w:r w:rsidRPr="00485E17">
        <w:rPr>
          <w:rFonts w:cs="Arial"/>
          <w:sz w:val="22"/>
          <w:szCs w:val="22"/>
        </w:rPr>
        <w:t xml:space="preserve">zda bude třeba </w:t>
      </w:r>
      <w:r w:rsidR="006F3375">
        <w:rPr>
          <w:rFonts w:cs="Arial"/>
          <w:sz w:val="22"/>
          <w:szCs w:val="22"/>
        </w:rPr>
        <w:t>P</w:t>
      </w:r>
      <w:r w:rsidR="006F3375" w:rsidRPr="00485E17">
        <w:rPr>
          <w:rFonts w:cs="Arial"/>
          <w:sz w:val="22"/>
          <w:szCs w:val="22"/>
        </w:rPr>
        <w:t xml:space="preserve">rovozovateli </w:t>
      </w:r>
      <w:r w:rsidRPr="00485E17">
        <w:rPr>
          <w:rFonts w:cs="Arial"/>
          <w:sz w:val="22"/>
          <w:szCs w:val="22"/>
        </w:rPr>
        <w:t xml:space="preserve">poskytnout zproštění ve vztahu k některým závazkům </w:t>
      </w:r>
      <w:r w:rsidR="006F3375">
        <w:rPr>
          <w:rFonts w:cs="Arial"/>
          <w:sz w:val="22"/>
          <w:szCs w:val="22"/>
        </w:rPr>
        <w:t>P</w:t>
      </w:r>
      <w:r w:rsidR="006F3375" w:rsidRPr="00485E17">
        <w:rPr>
          <w:rFonts w:cs="Arial"/>
          <w:sz w:val="22"/>
          <w:szCs w:val="22"/>
        </w:rPr>
        <w:t xml:space="preserve">rovozovatele </w:t>
      </w:r>
      <w:r w:rsidRPr="00485E17">
        <w:rPr>
          <w:rFonts w:cs="Arial"/>
          <w:sz w:val="22"/>
          <w:szCs w:val="22"/>
        </w:rPr>
        <w:t xml:space="preserve">vyplývajícím z této </w:t>
      </w:r>
      <w:r w:rsidR="00FD597B">
        <w:rPr>
          <w:rFonts w:cs="Arial"/>
          <w:sz w:val="22"/>
          <w:szCs w:val="22"/>
        </w:rPr>
        <w:t>S</w:t>
      </w:r>
      <w:r w:rsidRPr="00485E17">
        <w:rPr>
          <w:rFonts w:cs="Arial"/>
          <w:sz w:val="22"/>
          <w:szCs w:val="22"/>
        </w:rPr>
        <w:t>mlouvy;</w:t>
      </w:r>
    </w:p>
    <w:p w14:paraId="608E6F8C" w14:textId="77777777" w:rsidR="007A7B73" w:rsidRPr="00485E17" w:rsidRDefault="007A7B73" w:rsidP="007912F8">
      <w:pPr>
        <w:numPr>
          <w:ilvl w:val="0"/>
          <w:numId w:val="29"/>
        </w:numPr>
        <w:spacing w:after="120"/>
        <w:ind w:left="709" w:hanging="283"/>
        <w:jc w:val="both"/>
        <w:rPr>
          <w:rFonts w:cs="Arial"/>
          <w:sz w:val="22"/>
          <w:szCs w:val="22"/>
        </w:rPr>
      </w:pPr>
      <w:r w:rsidRPr="00485E17">
        <w:rPr>
          <w:rFonts w:cs="Arial"/>
          <w:sz w:val="22"/>
          <w:szCs w:val="22"/>
        </w:rPr>
        <w:t xml:space="preserve">zda v přímém důsledku implementace Obecné změny předpisů či Kvalifikované změny předpisů dojde ke zvýšení nákladů (investičních i provozních) či nedosažení výnosů </w:t>
      </w:r>
      <w:r w:rsidR="006F3375">
        <w:rPr>
          <w:rFonts w:cs="Arial"/>
          <w:sz w:val="22"/>
          <w:szCs w:val="22"/>
        </w:rPr>
        <w:t>P</w:t>
      </w:r>
      <w:r w:rsidR="006F3375" w:rsidRPr="00485E17">
        <w:rPr>
          <w:rFonts w:cs="Arial"/>
          <w:sz w:val="22"/>
          <w:szCs w:val="22"/>
        </w:rPr>
        <w:t>rovozovatele</w:t>
      </w:r>
      <w:r w:rsidRPr="00485E17">
        <w:rPr>
          <w:rFonts w:cs="Arial"/>
          <w:sz w:val="22"/>
          <w:szCs w:val="22"/>
        </w:rPr>
        <w:t>;</w:t>
      </w:r>
    </w:p>
    <w:p w14:paraId="535A2D75" w14:textId="77777777" w:rsidR="007A7B73" w:rsidRPr="00485E17" w:rsidRDefault="001E2C0A" w:rsidP="007912F8">
      <w:pPr>
        <w:numPr>
          <w:ilvl w:val="0"/>
          <w:numId w:val="29"/>
        </w:numPr>
        <w:spacing w:after="120"/>
        <w:ind w:left="709" w:hanging="283"/>
        <w:jc w:val="both"/>
        <w:rPr>
          <w:rFonts w:cs="Arial"/>
          <w:sz w:val="22"/>
          <w:szCs w:val="22"/>
        </w:rPr>
      </w:pPr>
      <w:r>
        <w:rPr>
          <w:rFonts w:cs="Arial"/>
          <w:sz w:val="22"/>
          <w:szCs w:val="22"/>
        </w:rPr>
        <w:t>j</w:t>
      </w:r>
      <w:r w:rsidR="007A7B73" w:rsidRPr="00485E17">
        <w:rPr>
          <w:rFonts w:cs="Arial"/>
          <w:sz w:val="22"/>
          <w:szCs w:val="22"/>
        </w:rPr>
        <w:t>aké investice jsou nutné pro implementaci Obecné změny předpisů či Kvalifikované změny předpisů učinit či jaké budou ušetřeny;</w:t>
      </w:r>
    </w:p>
    <w:p w14:paraId="458EC9BB" w14:textId="77777777" w:rsidR="007A7B73" w:rsidRPr="00485E17" w:rsidRDefault="007A7B73" w:rsidP="007912F8">
      <w:pPr>
        <w:numPr>
          <w:ilvl w:val="0"/>
          <w:numId w:val="29"/>
        </w:numPr>
        <w:spacing w:after="120"/>
        <w:ind w:left="709" w:hanging="283"/>
        <w:jc w:val="both"/>
        <w:rPr>
          <w:rFonts w:cs="Arial"/>
          <w:sz w:val="22"/>
          <w:szCs w:val="22"/>
        </w:rPr>
      </w:pPr>
      <w:r w:rsidRPr="00485E17">
        <w:rPr>
          <w:rFonts w:cs="Arial"/>
          <w:sz w:val="22"/>
          <w:szCs w:val="22"/>
        </w:rPr>
        <w:t>jaká povolení budou potřeba pro implementaci Obecné změny předpisů či Kvalifikované změny předpisů; a</w:t>
      </w:r>
    </w:p>
    <w:p w14:paraId="11DDD7D0" w14:textId="77777777" w:rsidR="00880979" w:rsidRDefault="007A7B73" w:rsidP="007912F8">
      <w:pPr>
        <w:numPr>
          <w:ilvl w:val="0"/>
          <w:numId w:val="29"/>
        </w:numPr>
        <w:spacing w:after="120"/>
        <w:ind w:left="709" w:hanging="283"/>
        <w:jc w:val="both"/>
        <w:rPr>
          <w:rFonts w:cs="Arial"/>
          <w:sz w:val="22"/>
          <w:szCs w:val="22"/>
        </w:rPr>
      </w:pPr>
      <w:r w:rsidRPr="00485E17">
        <w:rPr>
          <w:rFonts w:cs="Arial"/>
          <w:sz w:val="22"/>
          <w:szCs w:val="22"/>
        </w:rPr>
        <w:t xml:space="preserve">srovnání, jakým způsobem Obecná změna předpisů či Kvalifikovaná změna předpisů ovlivňuje ceny, které si účtují jiní dodavatelé služeb. </w:t>
      </w:r>
    </w:p>
    <w:p w14:paraId="06AD07FB" w14:textId="77777777" w:rsidR="00880979" w:rsidRPr="00505B97" w:rsidRDefault="00EB5182" w:rsidP="007912F8">
      <w:pPr>
        <w:pStyle w:val="Odstavecseseznamem"/>
        <w:numPr>
          <w:ilvl w:val="0"/>
          <w:numId w:val="51"/>
        </w:numPr>
        <w:autoSpaceDE w:val="0"/>
        <w:autoSpaceDN w:val="0"/>
        <w:adjustRightInd w:val="0"/>
        <w:spacing w:after="120"/>
        <w:ind w:left="426" w:hanging="426"/>
        <w:jc w:val="both"/>
        <w:rPr>
          <w:rFonts w:cs="Arial"/>
          <w:sz w:val="22"/>
          <w:szCs w:val="22"/>
        </w:rPr>
      </w:pPr>
      <w:r w:rsidRPr="00505B97">
        <w:rPr>
          <w:rFonts w:cs="Arial"/>
          <w:sz w:val="22"/>
          <w:szCs w:val="22"/>
        </w:rPr>
        <w:t>S</w:t>
      </w:r>
      <w:r w:rsidR="007A7B73" w:rsidRPr="00505B97">
        <w:rPr>
          <w:rFonts w:cs="Arial"/>
          <w:sz w:val="22"/>
          <w:szCs w:val="22"/>
        </w:rPr>
        <w:t xml:space="preserve">mluvní strany se v rámci výše uvedených jednání pokusí dohodnout na způsobu, kterým může </w:t>
      </w:r>
      <w:r w:rsidR="006F3375" w:rsidRPr="00505B97">
        <w:rPr>
          <w:rFonts w:cs="Arial"/>
          <w:sz w:val="22"/>
          <w:szCs w:val="22"/>
        </w:rPr>
        <w:t xml:space="preserve">Provozovatel </w:t>
      </w:r>
      <w:r w:rsidR="007A7B73" w:rsidRPr="00505B97">
        <w:rPr>
          <w:rFonts w:cs="Arial"/>
          <w:sz w:val="22"/>
          <w:szCs w:val="22"/>
        </w:rPr>
        <w:t>minimalizovat negativní důsledky Obecné změny předpisů či Kvalifikované změny předpisů (pokud takové negativní důsledky nastanou).</w:t>
      </w:r>
    </w:p>
    <w:p w14:paraId="3717CB40" w14:textId="77777777" w:rsidR="00880979" w:rsidRDefault="007A7B73" w:rsidP="007912F8">
      <w:pPr>
        <w:numPr>
          <w:ilvl w:val="0"/>
          <w:numId w:val="51"/>
        </w:numPr>
        <w:autoSpaceDE w:val="0"/>
        <w:autoSpaceDN w:val="0"/>
        <w:adjustRightInd w:val="0"/>
        <w:spacing w:after="120"/>
        <w:ind w:left="426" w:hanging="426"/>
        <w:jc w:val="both"/>
        <w:rPr>
          <w:rFonts w:cs="Arial"/>
          <w:sz w:val="22"/>
          <w:szCs w:val="22"/>
        </w:rPr>
      </w:pPr>
      <w:r w:rsidRPr="00A92529">
        <w:rPr>
          <w:rFonts w:cs="Arial"/>
          <w:sz w:val="22"/>
          <w:szCs w:val="22"/>
        </w:rPr>
        <w:t xml:space="preserve">V případě jakékoli změny závazných předpisů, jejíž ustanovení jsou zakotvena v této </w:t>
      </w:r>
      <w:r w:rsidR="006F3375" w:rsidRPr="00A92529">
        <w:rPr>
          <w:rFonts w:cs="Arial"/>
          <w:sz w:val="22"/>
          <w:szCs w:val="22"/>
        </w:rPr>
        <w:t>Smlouvě</w:t>
      </w:r>
      <w:r w:rsidR="002C7FCE" w:rsidRPr="00A92529">
        <w:rPr>
          <w:rFonts w:cs="Arial"/>
          <w:sz w:val="22"/>
          <w:szCs w:val="22"/>
        </w:rPr>
        <w:t>,</w:t>
      </w:r>
      <w:r w:rsidRPr="00A92529">
        <w:rPr>
          <w:rFonts w:cs="Arial"/>
          <w:sz w:val="22"/>
          <w:szCs w:val="22"/>
        </w:rPr>
        <w:t xml:space="preserve"> jsou </w:t>
      </w:r>
      <w:r w:rsidR="002C7FCE" w:rsidRPr="00A92529">
        <w:rPr>
          <w:rFonts w:cs="Arial"/>
          <w:sz w:val="22"/>
          <w:szCs w:val="22"/>
        </w:rPr>
        <w:t>S</w:t>
      </w:r>
      <w:r w:rsidRPr="00A92529">
        <w:rPr>
          <w:rFonts w:cs="Arial"/>
          <w:sz w:val="22"/>
          <w:szCs w:val="22"/>
        </w:rPr>
        <w:t xml:space="preserve">mluvní strany povinny změnit či doplnit tuto </w:t>
      </w:r>
      <w:r w:rsidR="00FD597B" w:rsidRPr="00A92529">
        <w:rPr>
          <w:rFonts w:cs="Arial"/>
          <w:sz w:val="22"/>
          <w:szCs w:val="22"/>
        </w:rPr>
        <w:t>S</w:t>
      </w:r>
      <w:r w:rsidRPr="00A92529">
        <w:rPr>
          <w:rFonts w:cs="Arial"/>
          <w:sz w:val="22"/>
          <w:szCs w:val="22"/>
        </w:rPr>
        <w:t xml:space="preserve">mlouvu tak, aby tato </w:t>
      </w:r>
      <w:r w:rsidR="00374A58">
        <w:rPr>
          <w:rFonts w:cs="Arial"/>
          <w:sz w:val="22"/>
          <w:szCs w:val="22"/>
        </w:rPr>
        <w:t>S</w:t>
      </w:r>
      <w:r w:rsidRPr="00A92529">
        <w:rPr>
          <w:rFonts w:cs="Arial"/>
          <w:sz w:val="22"/>
          <w:szCs w:val="22"/>
        </w:rPr>
        <w:t>mlouva odpovídala příslušné změně závazných předpisů.</w:t>
      </w:r>
    </w:p>
    <w:p w14:paraId="26DD3064" w14:textId="77777777" w:rsidR="00880979" w:rsidRDefault="007A7B73" w:rsidP="007912F8">
      <w:pPr>
        <w:numPr>
          <w:ilvl w:val="0"/>
          <w:numId w:val="51"/>
        </w:numPr>
        <w:autoSpaceDE w:val="0"/>
        <w:autoSpaceDN w:val="0"/>
        <w:adjustRightInd w:val="0"/>
        <w:spacing w:after="120"/>
        <w:ind w:left="426" w:hanging="426"/>
        <w:jc w:val="both"/>
        <w:rPr>
          <w:rFonts w:cs="Arial"/>
          <w:sz w:val="22"/>
          <w:szCs w:val="22"/>
        </w:rPr>
      </w:pPr>
      <w:r w:rsidRPr="00A92529">
        <w:rPr>
          <w:rFonts w:cs="Arial"/>
          <w:sz w:val="22"/>
          <w:szCs w:val="22"/>
        </w:rPr>
        <w:t>Provozovatel nese veškeré náklady na provádění změn v důsledku Obecných změn předpisů, za předpokladu, že Obecná změna předpisů nepředstavuje Kvalifikovanou změnu předpisů.</w:t>
      </w:r>
    </w:p>
    <w:p w14:paraId="0E963383" w14:textId="77777777" w:rsidR="00880979" w:rsidRPr="00505B97" w:rsidRDefault="00A92529" w:rsidP="007912F8">
      <w:pPr>
        <w:numPr>
          <w:ilvl w:val="0"/>
          <w:numId w:val="51"/>
        </w:numPr>
        <w:autoSpaceDE w:val="0"/>
        <w:autoSpaceDN w:val="0"/>
        <w:adjustRightInd w:val="0"/>
        <w:spacing w:after="120"/>
        <w:ind w:left="426" w:hanging="426"/>
        <w:jc w:val="both"/>
        <w:rPr>
          <w:rFonts w:cs="Arial"/>
          <w:sz w:val="22"/>
          <w:szCs w:val="22"/>
        </w:rPr>
      </w:pPr>
      <w:r w:rsidRPr="00A92529">
        <w:rPr>
          <w:rFonts w:cs="Arial"/>
          <w:sz w:val="22"/>
          <w:szCs w:val="22"/>
        </w:rPr>
        <w:t xml:space="preserve">Vlastník nebo odběratelé (dle rozhodnutí </w:t>
      </w:r>
      <w:r w:rsidR="00305362">
        <w:rPr>
          <w:rFonts w:cs="Arial"/>
          <w:sz w:val="22"/>
          <w:szCs w:val="22"/>
        </w:rPr>
        <w:t>V</w:t>
      </w:r>
      <w:r w:rsidRPr="00A92529">
        <w:rPr>
          <w:rFonts w:cs="Arial"/>
          <w:sz w:val="22"/>
          <w:szCs w:val="22"/>
        </w:rPr>
        <w:t xml:space="preserve">lastníka) nesou veškeré náklady (investiční i </w:t>
      </w:r>
      <w:r w:rsidRPr="00505B97">
        <w:rPr>
          <w:rFonts w:cs="Arial"/>
          <w:sz w:val="22"/>
          <w:szCs w:val="22"/>
        </w:rPr>
        <w:t>provozní) na provádění změn v důsledku Kvalifikovaných změn předpisů.</w:t>
      </w:r>
    </w:p>
    <w:p w14:paraId="3342F17F" w14:textId="77777777" w:rsidR="007A7B73" w:rsidRPr="00A92529" w:rsidRDefault="007A7B73" w:rsidP="00505B97">
      <w:pPr>
        <w:spacing w:after="120"/>
        <w:ind w:left="426" w:hanging="426"/>
        <w:jc w:val="both"/>
        <w:rPr>
          <w:rFonts w:cs="Arial"/>
          <w:sz w:val="22"/>
          <w:szCs w:val="22"/>
        </w:rPr>
      </w:pPr>
    </w:p>
    <w:p w14:paraId="2A3764DD" w14:textId="77777777" w:rsidR="00E60EAC" w:rsidRPr="00485E17" w:rsidRDefault="00E60EAC" w:rsidP="005361ED">
      <w:pPr>
        <w:pStyle w:val="Nadpis1"/>
      </w:pPr>
      <w:bookmarkStart w:id="97" w:name="_Toc256938575"/>
      <w:bookmarkStart w:id="98" w:name="_Toc22419464"/>
      <w:r w:rsidRPr="00485E17">
        <w:t xml:space="preserve">Článek </w:t>
      </w:r>
      <w:bookmarkEnd w:id="97"/>
      <w:r w:rsidR="00D37E3E" w:rsidRPr="00485E17">
        <w:t>XX</w:t>
      </w:r>
      <w:r w:rsidR="00D37E3E">
        <w:t>V</w:t>
      </w:r>
      <w:r w:rsidR="00AA1EE1">
        <w:t>II</w:t>
      </w:r>
      <w:r w:rsidR="003C1255">
        <w:t>I</w:t>
      </w:r>
      <w:bookmarkEnd w:id="98"/>
    </w:p>
    <w:p w14:paraId="2A252FF4" w14:textId="77777777" w:rsidR="00E60EAC" w:rsidRPr="00485E17" w:rsidRDefault="00E60EAC" w:rsidP="00505B97">
      <w:pPr>
        <w:pStyle w:val="Nadpis2"/>
        <w:spacing w:after="120" w:line="240" w:lineRule="auto"/>
        <w:ind w:left="426" w:hanging="426"/>
        <w:rPr>
          <w:b w:val="0"/>
          <w:szCs w:val="24"/>
        </w:rPr>
      </w:pPr>
      <w:bookmarkStart w:id="99" w:name="_Toc256938576"/>
      <w:bookmarkStart w:id="100" w:name="_Toc22419465"/>
      <w:r w:rsidRPr="00485E17">
        <w:rPr>
          <w:szCs w:val="24"/>
        </w:rPr>
        <w:t>Změny Smlouvy</w:t>
      </w:r>
      <w:bookmarkEnd w:id="99"/>
      <w:bookmarkEnd w:id="100"/>
    </w:p>
    <w:p w14:paraId="6FAD69EC" w14:textId="77777777" w:rsidR="009D7143" w:rsidRPr="00221BEA" w:rsidRDefault="003844FC" w:rsidP="007912F8">
      <w:pPr>
        <w:numPr>
          <w:ilvl w:val="2"/>
          <w:numId w:val="15"/>
        </w:numPr>
        <w:tabs>
          <w:tab w:val="clear" w:pos="2340"/>
          <w:tab w:val="num" w:pos="360"/>
        </w:tabs>
        <w:autoSpaceDE w:val="0"/>
        <w:autoSpaceDN w:val="0"/>
        <w:adjustRightInd w:val="0"/>
        <w:spacing w:after="120"/>
        <w:ind w:left="426" w:hanging="426"/>
        <w:jc w:val="both"/>
        <w:rPr>
          <w:rFonts w:cs="Arial"/>
          <w:color w:val="000000"/>
          <w:sz w:val="22"/>
          <w:szCs w:val="22"/>
        </w:rPr>
      </w:pPr>
      <w:r w:rsidRPr="00221BEA">
        <w:rPr>
          <w:rFonts w:cs="Arial"/>
          <w:color w:val="000000"/>
          <w:sz w:val="22"/>
          <w:szCs w:val="22"/>
        </w:rPr>
        <w:t>J</w:t>
      </w:r>
      <w:r w:rsidR="009D7143" w:rsidRPr="00221BEA">
        <w:rPr>
          <w:rFonts w:cs="Arial"/>
          <w:color w:val="000000"/>
          <w:sz w:val="22"/>
          <w:szCs w:val="22"/>
        </w:rPr>
        <w:t xml:space="preserve">akékoliv doplňky, změny a úpravy Smlouvy mohou být provedeny </w:t>
      </w:r>
      <w:r w:rsidR="00DA7A20" w:rsidRPr="00221BEA">
        <w:rPr>
          <w:rFonts w:cs="Arial"/>
          <w:color w:val="000000"/>
          <w:sz w:val="22"/>
          <w:szCs w:val="22"/>
        </w:rPr>
        <w:t xml:space="preserve">formou dodatků a to </w:t>
      </w:r>
      <w:r w:rsidR="009D7143" w:rsidRPr="00221BEA">
        <w:rPr>
          <w:rFonts w:cs="Arial"/>
          <w:color w:val="000000"/>
          <w:sz w:val="22"/>
          <w:szCs w:val="22"/>
        </w:rPr>
        <w:t>pouze písemně a musí být podepsány Smluvními stranami.</w:t>
      </w:r>
      <w:r w:rsidRPr="00221BEA">
        <w:rPr>
          <w:rFonts w:cs="Arial"/>
          <w:color w:val="000000"/>
          <w:sz w:val="22"/>
          <w:szCs w:val="22"/>
        </w:rPr>
        <w:t xml:space="preserve"> Dodatky smluv budou číslovány vzestupnou řadou.</w:t>
      </w:r>
    </w:p>
    <w:p w14:paraId="6AC56B1B" w14:textId="77777777" w:rsidR="00791C6D" w:rsidRPr="00F7338E" w:rsidRDefault="003844FC" w:rsidP="007912F8">
      <w:pPr>
        <w:numPr>
          <w:ilvl w:val="2"/>
          <w:numId w:val="15"/>
        </w:numPr>
        <w:tabs>
          <w:tab w:val="clear" w:pos="2340"/>
        </w:tabs>
        <w:autoSpaceDE w:val="0"/>
        <w:autoSpaceDN w:val="0"/>
        <w:adjustRightInd w:val="0"/>
        <w:spacing w:after="120"/>
        <w:ind w:left="360"/>
        <w:jc w:val="both"/>
        <w:rPr>
          <w:rFonts w:cs="Arial"/>
          <w:color w:val="000000"/>
          <w:sz w:val="22"/>
          <w:szCs w:val="22"/>
        </w:rPr>
      </w:pPr>
      <w:r w:rsidRPr="00F7338E">
        <w:rPr>
          <w:rFonts w:cs="Arial"/>
          <w:color w:val="000000"/>
          <w:sz w:val="22"/>
          <w:szCs w:val="22"/>
        </w:rPr>
        <w:t xml:space="preserve">Dodatek této Smlouvy je </w:t>
      </w:r>
      <w:r w:rsidR="00FD597B" w:rsidRPr="00F7338E">
        <w:rPr>
          <w:rFonts w:cs="Arial"/>
          <w:color w:val="000000"/>
          <w:sz w:val="22"/>
          <w:szCs w:val="22"/>
        </w:rPr>
        <w:t xml:space="preserve">Smluvní strana </w:t>
      </w:r>
      <w:r w:rsidRPr="00F7338E">
        <w:rPr>
          <w:rFonts w:cs="Arial"/>
          <w:color w:val="000000"/>
          <w:sz w:val="22"/>
          <w:szCs w:val="22"/>
        </w:rPr>
        <w:t xml:space="preserve">povinna uzavřít tehdy, jedná-li se o změnu Smlouvy v důsledku změny obecně právních předpisů, pokud se dotýkají zájmů Smluvních stran, a dále z jiných </w:t>
      </w:r>
      <w:r w:rsidR="000A60A5" w:rsidRPr="00F7338E">
        <w:rPr>
          <w:rFonts w:cs="Arial"/>
          <w:color w:val="000000"/>
          <w:sz w:val="22"/>
          <w:szCs w:val="22"/>
        </w:rPr>
        <w:t>objektivně důležitých</w:t>
      </w:r>
      <w:r w:rsidRPr="00F7338E">
        <w:rPr>
          <w:rFonts w:cs="Arial"/>
          <w:color w:val="000000"/>
          <w:sz w:val="22"/>
          <w:szCs w:val="22"/>
        </w:rPr>
        <w:t xml:space="preserve"> skutečností, které </w:t>
      </w:r>
      <w:r w:rsidR="000A60A5" w:rsidRPr="00F7338E">
        <w:rPr>
          <w:rFonts w:cs="Arial"/>
          <w:color w:val="000000"/>
          <w:sz w:val="22"/>
          <w:szCs w:val="22"/>
        </w:rPr>
        <w:t>však jsou mimo vůli Smluvních stran.</w:t>
      </w:r>
      <w:r w:rsidR="00791C6D" w:rsidRPr="00F7338E">
        <w:rPr>
          <w:rFonts w:cs="Arial"/>
          <w:color w:val="000000"/>
          <w:sz w:val="22"/>
          <w:szCs w:val="22"/>
        </w:rPr>
        <w:t xml:space="preserve"> Pokud se Smluvní strany nedohodnou o změnách ve Smlouvě, bude o tomto sporu rozhodnuto postupem </w:t>
      </w:r>
      <w:r w:rsidR="001C0061" w:rsidRPr="00F7338E">
        <w:rPr>
          <w:rFonts w:cs="Arial"/>
          <w:color w:val="000000"/>
          <w:sz w:val="22"/>
          <w:szCs w:val="22"/>
        </w:rPr>
        <w:t xml:space="preserve">podle </w:t>
      </w:r>
      <w:r w:rsidR="001C0061" w:rsidRPr="002A1094">
        <w:rPr>
          <w:rFonts w:cs="Arial"/>
          <w:color w:val="000000"/>
          <w:sz w:val="22"/>
          <w:szCs w:val="22"/>
        </w:rPr>
        <w:t xml:space="preserve">článku </w:t>
      </w:r>
      <w:r w:rsidR="00B92730" w:rsidRPr="002A1094">
        <w:rPr>
          <w:rFonts w:cs="Arial"/>
          <w:color w:val="000000"/>
          <w:sz w:val="22"/>
          <w:szCs w:val="22"/>
        </w:rPr>
        <w:t>XIV</w:t>
      </w:r>
      <w:r w:rsidR="00B92730" w:rsidRPr="00F7338E">
        <w:rPr>
          <w:rFonts w:cs="Arial"/>
          <w:color w:val="000000"/>
          <w:sz w:val="22"/>
          <w:szCs w:val="22"/>
        </w:rPr>
        <w:t xml:space="preserve"> </w:t>
      </w:r>
      <w:r w:rsidR="001C0061" w:rsidRPr="00F7338E">
        <w:rPr>
          <w:rFonts w:cs="Arial"/>
          <w:color w:val="000000"/>
          <w:sz w:val="22"/>
          <w:szCs w:val="22"/>
        </w:rPr>
        <w:t>této Smlouvy.</w:t>
      </w:r>
    </w:p>
    <w:p w14:paraId="32AAEC10" w14:textId="77777777" w:rsidR="00BB66F8" w:rsidRPr="00A50A96" w:rsidRDefault="00BB66F8" w:rsidP="009A1FDC">
      <w:pPr>
        <w:spacing w:after="120"/>
      </w:pPr>
      <w:bookmarkStart w:id="101" w:name="_Toc256938577"/>
    </w:p>
    <w:p w14:paraId="622EE206" w14:textId="77777777" w:rsidR="009D7143" w:rsidRPr="00E643A3" w:rsidRDefault="009D7143" w:rsidP="005361ED">
      <w:pPr>
        <w:pStyle w:val="Nadpis1"/>
      </w:pPr>
      <w:bookmarkStart w:id="102" w:name="_Toc22419466"/>
      <w:r w:rsidRPr="00E643A3">
        <w:lastRenderedPageBreak/>
        <w:t xml:space="preserve">Článek </w:t>
      </w:r>
      <w:r w:rsidR="003C1255">
        <w:t>X</w:t>
      </w:r>
      <w:bookmarkEnd w:id="101"/>
      <w:r w:rsidR="003C1255" w:rsidRPr="00E643A3">
        <w:t>X</w:t>
      </w:r>
      <w:r w:rsidR="003C1255">
        <w:t>IX</w:t>
      </w:r>
      <w:bookmarkEnd w:id="102"/>
    </w:p>
    <w:p w14:paraId="3BA1F392" w14:textId="77777777" w:rsidR="009D7143" w:rsidRPr="00E643A3" w:rsidRDefault="009D7143" w:rsidP="009A1FDC">
      <w:pPr>
        <w:pStyle w:val="Nadpis2"/>
        <w:spacing w:after="120" w:line="240" w:lineRule="auto"/>
        <w:rPr>
          <w:b w:val="0"/>
          <w:szCs w:val="24"/>
        </w:rPr>
      </w:pPr>
      <w:bookmarkStart w:id="103" w:name="_Toc256938578"/>
      <w:bookmarkStart w:id="104" w:name="_Toc22419467"/>
      <w:r w:rsidRPr="00E643A3">
        <w:rPr>
          <w:szCs w:val="24"/>
        </w:rPr>
        <w:t>Přílohy Smlouvy</w:t>
      </w:r>
      <w:bookmarkEnd w:id="103"/>
      <w:bookmarkEnd w:id="104"/>
    </w:p>
    <w:p w14:paraId="4F09F763" w14:textId="77777777" w:rsidR="00D77F75" w:rsidRPr="00E643A3" w:rsidRDefault="00D77F75" w:rsidP="009A1FDC">
      <w:pPr>
        <w:autoSpaceDE w:val="0"/>
        <w:autoSpaceDN w:val="0"/>
        <w:adjustRightInd w:val="0"/>
        <w:spacing w:after="120"/>
        <w:jc w:val="both"/>
        <w:rPr>
          <w:rFonts w:cs="Arial"/>
          <w:color w:val="000000"/>
          <w:sz w:val="22"/>
          <w:szCs w:val="22"/>
        </w:rPr>
      </w:pPr>
      <w:r w:rsidRPr="00E643A3">
        <w:rPr>
          <w:rFonts w:cs="Arial"/>
          <w:color w:val="000000"/>
          <w:sz w:val="22"/>
          <w:szCs w:val="22"/>
        </w:rPr>
        <w:t xml:space="preserve">Samostatnými přílohami této Smlouvy jsou tyto </w:t>
      </w:r>
      <w:r w:rsidR="006F3375">
        <w:rPr>
          <w:rFonts w:cs="Arial"/>
          <w:color w:val="000000"/>
          <w:sz w:val="22"/>
          <w:szCs w:val="22"/>
        </w:rPr>
        <w:t xml:space="preserve">následující </w:t>
      </w:r>
      <w:r w:rsidRPr="00E643A3">
        <w:rPr>
          <w:rFonts w:cs="Arial"/>
          <w:color w:val="000000"/>
          <w:sz w:val="22"/>
          <w:szCs w:val="22"/>
        </w:rPr>
        <w:t>dokumenty:</w:t>
      </w:r>
    </w:p>
    <w:p w14:paraId="45703AD7" w14:textId="77777777" w:rsidR="00182A35" w:rsidRDefault="00182A35" w:rsidP="009A1FDC">
      <w:pPr>
        <w:autoSpaceDE w:val="0"/>
        <w:autoSpaceDN w:val="0"/>
        <w:adjustRightInd w:val="0"/>
        <w:spacing w:after="120"/>
        <w:rPr>
          <w:rFonts w:cs="Arial"/>
          <w:sz w:val="22"/>
          <w:szCs w:val="22"/>
        </w:rPr>
      </w:pPr>
    </w:p>
    <w:p w14:paraId="7D8E309B" w14:textId="77777777" w:rsidR="00176F69" w:rsidRDefault="00D77F75" w:rsidP="009A1FDC">
      <w:pPr>
        <w:autoSpaceDE w:val="0"/>
        <w:autoSpaceDN w:val="0"/>
        <w:adjustRightInd w:val="0"/>
        <w:spacing w:after="120"/>
        <w:rPr>
          <w:rFonts w:cs="Arial"/>
          <w:sz w:val="22"/>
          <w:szCs w:val="22"/>
        </w:rPr>
      </w:pPr>
      <w:r w:rsidRPr="00B34AF8">
        <w:rPr>
          <w:rFonts w:cs="Arial"/>
          <w:sz w:val="22"/>
          <w:szCs w:val="22"/>
        </w:rPr>
        <w:t>Příloha č.</w:t>
      </w:r>
      <w:r w:rsidR="00A119CC" w:rsidRPr="00B34AF8">
        <w:rPr>
          <w:rFonts w:cs="Arial"/>
          <w:sz w:val="22"/>
          <w:szCs w:val="22"/>
        </w:rPr>
        <w:t xml:space="preserve"> </w:t>
      </w:r>
      <w:r w:rsidR="002F1225" w:rsidRPr="00B34AF8">
        <w:rPr>
          <w:rFonts w:cs="Arial"/>
          <w:sz w:val="22"/>
          <w:szCs w:val="22"/>
        </w:rPr>
        <w:t>1</w:t>
      </w:r>
      <w:r w:rsidR="00423201" w:rsidRPr="00B34AF8">
        <w:rPr>
          <w:rFonts w:cs="Arial"/>
          <w:sz w:val="22"/>
          <w:szCs w:val="22"/>
        </w:rPr>
        <w:t xml:space="preserve"> </w:t>
      </w:r>
      <w:r w:rsidR="00F150D7" w:rsidRPr="00B34AF8">
        <w:rPr>
          <w:rFonts w:cs="Arial"/>
          <w:sz w:val="22"/>
          <w:szCs w:val="22"/>
        </w:rPr>
        <w:t>–</w:t>
      </w:r>
      <w:r w:rsidR="00374A58" w:rsidRPr="00B34AF8">
        <w:rPr>
          <w:rFonts w:cs="Arial"/>
          <w:sz w:val="22"/>
          <w:szCs w:val="22"/>
        </w:rPr>
        <w:t xml:space="preserve"> </w:t>
      </w:r>
      <w:r w:rsidR="00B71521" w:rsidRPr="00B34AF8">
        <w:rPr>
          <w:rFonts w:cs="Arial"/>
          <w:sz w:val="22"/>
          <w:szCs w:val="22"/>
        </w:rPr>
        <w:t>Seznam Vodohospodářského majetku</w:t>
      </w:r>
    </w:p>
    <w:p w14:paraId="52EB96BB" w14:textId="77777777" w:rsidR="00176F69" w:rsidRPr="00B34AF8" w:rsidRDefault="006947DE" w:rsidP="00176F69">
      <w:pPr>
        <w:autoSpaceDE w:val="0"/>
        <w:autoSpaceDN w:val="0"/>
        <w:adjustRightInd w:val="0"/>
        <w:spacing w:after="120"/>
        <w:rPr>
          <w:rFonts w:cs="Arial"/>
          <w:i/>
          <w:sz w:val="22"/>
          <w:szCs w:val="22"/>
        </w:rPr>
      </w:pPr>
      <w:r w:rsidRPr="00B34AF8">
        <w:rPr>
          <w:rFonts w:cs="Arial"/>
          <w:sz w:val="22"/>
          <w:szCs w:val="22"/>
        </w:rPr>
        <w:t xml:space="preserve">Příloha č. </w:t>
      </w:r>
      <w:r w:rsidR="004737A6" w:rsidRPr="00B34AF8">
        <w:rPr>
          <w:rFonts w:cs="Arial"/>
          <w:sz w:val="22"/>
          <w:szCs w:val="22"/>
        </w:rPr>
        <w:t>2</w:t>
      </w:r>
      <w:r w:rsidRPr="00B34AF8">
        <w:rPr>
          <w:rFonts w:cs="Arial"/>
          <w:sz w:val="22"/>
          <w:szCs w:val="22"/>
        </w:rPr>
        <w:t xml:space="preserve"> – </w:t>
      </w:r>
      <w:r w:rsidR="00B71521" w:rsidRPr="00B34AF8">
        <w:rPr>
          <w:rFonts w:cs="Arial"/>
          <w:sz w:val="22"/>
          <w:szCs w:val="22"/>
        </w:rPr>
        <w:t>Seznam pozemků, staveb a movitého majetku souvisejícího s provozováním</w:t>
      </w:r>
    </w:p>
    <w:p w14:paraId="3302577B" w14:textId="77777777" w:rsidR="00176F69" w:rsidRPr="00B34AF8" w:rsidRDefault="007B7E7B" w:rsidP="00176F69">
      <w:pPr>
        <w:autoSpaceDE w:val="0"/>
        <w:autoSpaceDN w:val="0"/>
        <w:adjustRightInd w:val="0"/>
        <w:spacing w:after="120"/>
        <w:rPr>
          <w:rFonts w:cs="Arial"/>
          <w:sz w:val="22"/>
          <w:szCs w:val="22"/>
        </w:rPr>
      </w:pPr>
      <w:r w:rsidRPr="00B34AF8">
        <w:rPr>
          <w:rFonts w:cs="Arial"/>
          <w:sz w:val="22"/>
          <w:szCs w:val="22"/>
        </w:rPr>
        <w:t xml:space="preserve">Příloha č. </w:t>
      </w:r>
      <w:r w:rsidR="00581613" w:rsidRPr="00B34AF8">
        <w:rPr>
          <w:rFonts w:cs="Arial"/>
          <w:sz w:val="22"/>
          <w:szCs w:val="22"/>
        </w:rPr>
        <w:t>3</w:t>
      </w:r>
      <w:r w:rsidRPr="00B34AF8">
        <w:rPr>
          <w:rFonts w:cs="Arial"/>
          <w:sz w:val="22"/>
          <w:szCs w:val="22"/>
        </w:rPr>
        <w:t xml:space="preserve"> </w:t>
      </w:r>
      <w:r w:rsidR="00176F69">
        <w:rPr>
          <w:rFonts w:cs="Arial"/>
          <w:sz w:val="22"/>
          <w:szCs w:val="22"/>
        </w:rPr>
        <w:t>–</w:t>
      </w:r>
      <w:r w:rsidRPr="00B34AF8">
        <w:rPr>
          <w:rFonts w:cs="Arial"/>
          <w:sz w:val="22"/>
          <w:szCs w:val="22"/>
        </w:rPr>
        <w:t xml:space="preserve"> </w:t>
      </w:r>
      <w:r w:rsidR="00B71521">
        <w:rPr>
          <w:rFonts w:cs="Arial"/>
          <w:sz w:val="22"/>
          <w:szCs w:val="22"/>
        </w:rPr>
        <w:t>Plán financování obnovy</w:t>
      </w:r>
    </w:p>
    <w:p w14:paraId="7BE2D176" w14:textId="49E73E5B" w:rsidR="00176F69" w:rsidRPr="00FA6900" w:rsidRDefault="00176F69" w:rsidP="00176F69">
      <w:pPr>
        <w:autoSpaceDE w:val="0"/>
        <w:autoSpaceDN w:val="0"/>
        <w:adjustRightInd w:val="0"/>
        <w:spacing w:after="120"/>
        <w:jc w:val="both"/>
        <w:rPr>
          <w:rFonts w:cs="Arial"/>
          <w:sz w:val="22"/>
          <w:szCs w:val="22"/>
        </w:rPr>
      </w:pPr>
      <w:r w:rsidRPr="00B34AF8">
        <w:rPr>
          <w:rFonts w:cs="Arial"/>
          <w:sz w:val="22"/>
          <w:szCs w:val="22"/>
        </w:rPr>
        <w:t>Příloha č. 4 – P</w:t>
      </w:r>
      <w:r>
        <w:rPr>
          <w:rFonts w:cs="Arial"/>
          <w:sz w:val="22"/>
          <w:szCs w:val="22"/>
        </w:rPr>
        <w:t xml:space="preserve">ředpokládané </w:t>
      </w:r>
      <w:r w:rsidR="00F04CAD">
        <w:rPr>
          <w:rFonts w:cs="Arial"/>
          <w:sz w:val="22"/>
          <w:szCs w:val="22"/>
        </w:rPr>
        <w:t>Pachtovné</w:t>
      </w:r>
    </w:p>
    <w:p w14:paraId="478A9C85" w14:textId="77777777" w:rsidR="004A4BAE" w:rsidRPr="004A4BAE" w:rsidRDefault="004A4BAE" w:rsidP="004A4BAE">
      <w:pPr>
        <w:autoSpaceDE w:val="0"/>
        <w:autoSpaceDN w:val="0"/>
        <w:adjustRightInd w:val="0"/>
        <w:spacing w:after="120"/>
        <w:ind w:left="1260" w:hanging="1260"/>
        <w:jc w:val="both"/>
        <w:rPr>
          <w:rFonts w:cs="Arial"/>
          <w:sz w:val="22"/>
          <w:szCs w:val="22"/>
        </w:rPr>
      </w:pPr>
      <w:r w:rsidRPr="004A4BAE">
        <w:rPr>
          <w:rFonts w:cs="Arial"/>
          <w:sz w:val="22"/>
          <w:szCs w:val="22"/>
        </w:rPr>
        <w:t xml:space="preserve">Příloha č. 5 </w:t>
      </w:r>
      <w:r w:rsidR="00D368B6" w:rsidRPr="00B34AF8">
        <w:rPr>
          <w:rFonts w:cs="Arial"/>
          <w:sz w:val="22"/>
          <w:szCs w:val="22"/>
        </w:rPr>
        <w:t>–</w:t>
      </w:r>
      <w:r w:rsidRPr="004A4BAE">
        <w:rPr>
          <w:rFonts w:cs="Arial"/>
          <w:sz w:val="22"/>
          <w:szCs w:val="22"/>
        </w:rPr>
        <w:t xml:space="preserve"> Finanční nástroje</w:t>
      </w:r>
    </w:p>
    <w:p w14:paraId="2BA36F83" w14:textId="77777777" w:rsidR="004A4BAE" w:rsidRPr="004A4BAE" w:rsidRDefault="004A4BAE" w:rsidP="00D368B6">
      <w:pPr>
        <w:tabs>
          <w:tab w:val="left" w:pos="1701"/>
        </w:tabs>
        <w:autoSpaceDE w:val="0"/>
        <w:autoSpaceDN w:val="0"/>
        <w:adjustRightInd w:val="0"/>
        <w:spacing w:after="120"/>
        <w:ind w:left="1260" w:firstLine="16"/>
        <w:jc w:val="both"/>
        <w:rPr>
          <w:rFonts w:cs="Arial"/>
          <w:sz w:val="22"/>
          <w:szCs w:val="22"/>
        </w:rPr>
      </w:pPr>
      <w:r w:rsidRPr="004A4BAE">
        <w:rPr>
          <w:rFonts w:cs="Arial"/>
          <w:sz w:val="22"/>
          <w:szCs w:val="22"/>
        </w:rPr>
        <w:t>A.</w:t>
      </w:r>
      <w:r w:rsidRPr="004A4BAE">
        <w:rPr>
          <w:rFonts w:cs="Arial"/>
          <w:sz w:val="22"/>
          <w:szCs w:val="22"/>
        </w:rPr>
        <w:tab/>
        <w:t>Platební mechanismus - text</w:t>
      </w:r>
    </w:p>
    <w:p w14:paraId="37F9BC39" w14:textId="77777777" w:rsidR="004A4BAE" w:rsidRPr="004A4BAE" w:rsidRDefault="004A4BAE" w:rsidP="00D368B6">
      <w:pPr>
        <w:tabs>
          <w:tab w:val="left" w:pos="1701"/>
        </w:tabs>
        <w:autoSpaceDE w:val="0"/>
        <w:autoSpaceDN w:val="0"/>
        <w:adjustRightInd w:val="0"/>
        <w:spacing w:after="120"/>
        <w:ind w:left="1260" w:firstLine="16"/>
        <w:jc w:val="both"/>
        <w:rPr>
          <w:rFonts w:cs="Arial"/>
          <w:sz w:val="22"/>
          <w:szCs w:val="22"/>
        </w:rPr>
      </w:pPr>
      <w:r w:rsidRPr="004A4BAE">
        <w:rPr>
          <w:rFonts w:cs="Arial"/>
          <w:sz w:val="22"/>
          <w:szCs w:val="22"/>
        </w:rPr>
        <w:t>B.</w:t>
      </w:r>
      <w:r w:rsidRPr="004A4BAE">
        <w:rPr>
          <w:rFonts w:cs="Arial"/>
          <w:sz w:val="22"/>
          <w:szCs w:val="22"/>
        </w:rPr>
        <w:tab/>
        <w:t>Základní modul (v elektronické podobě)</w:t>
      </w:r>
    </w:p>
    <w:p w14:paraId="02B6A310" w14:textId="77777777" w:rsidR="004A4BAE" w:rsidRPr="004A4BAE" w:rsidRDefault="004A4BAE" w:rsidP="00D368B6">
      <w:pPr>
        <w:tabs>
          <w:tab w:val="left" w:pos="1701"/>
        </w:tabs>
        <w:autoSpaceDE w:val="0"/>
        <w:autoSpaceDN w:val="0"/>
        <w:adjustRightInd w:val="0"/>
        <w:spacing w:after="120"/>
        <w:ind w:left="1260" w:firstLine="16"/>
        <w:jc w:val="both"/>
        <w:rPr>
          <w:rFonts w:cs="Arial"/>
          <w:sz w:val="22"/>
          <w:szCs w:val="22"/>
        </w:rPr>
      </w:pPr>
      <w:r w:rsidRPr="004A4BAE">
        <w:rPr>
          <w:rFonts w:cs="Arial"/>
          <w:sz w:val="22"/>
          <w:szCs w:val="22"/>
        </w:rPr>
        <w:t>C.</w:t>
      </w:r>
      <w:r w:rsidRPr="004A4BAE">
        <w:rPr>
          <w:rFonts w:cs="Arial"/>
          <w:sz w:val="22"/>
          <w:szCs w:val="22"/>
        </w:rPr>
        <w:tab/>
        <w:t>Vyrovnávací nástroj (v elektronické podobě)</w:t>
      </w:r>
    </w:p>
    <w:p w14:paraId="339A53D0" w14:textId="77777777" w:rsidR="004A4BAE" w:rsidRPr="004A4BAE" w:rsidRDefault="004A4BAE" w:rsidP="00D368B6">
      <w:pPr>
        <w:tabs>
          <w:tab w:val="left" w:pos="1701"/>
        </w:tabs>
        <w:autoSpaceDE w:val="0"/>
        <w:autoSpaceDN w:val="0"/>
        <w:adjustRightInd w:val="0"/>
        <w:spacing w:after="120"/>
        <w:ind w:left="1260" w:firstLine="16"/>
        <w:jc w:val="both"/>
        <w:rPr>
          <w:rFonts w:cs="Arial"/>
          <w:sz w:val="22"/>
          <w:szCs w:val="22"/>
        </w:rPr>
      </w:pPr>
      <w:r w:rsidRPr="004A4BAE">
        <w:rPr>
          <w:rFonts w:cs="Arial"/>
          <w:sz w:val="22"/>
          <w:szCs w:val="22"/>
        </w:rPr>
        <w:t>D.</w:t>
      </w:r>
      <w:r w:rsidRPr="004A4BAE">
        <w:rPr>
          <w:rFonts w:cs="Arial"/>
          <w:sz w:val="22"/>
          <w:szCs w:val="22"/>
        </w:rPr>
        <w:tab/>
        <w:t>Soutěžní formulář (v elektronické podobě)</w:t>
      </w:r>
    </w:p>
    <w:p w14:paraId="428E127B" w14:textId="77777777" w:rsidR="00353943" w:rsidRDefault="00D77F75" w:rsidP="009A1FDC">
      <w:pPr>
        <w:tabs>
          <w:tab w:val="left" w:pos="1276"/>
        </w:tabs>
        <w:autoSpaceDE w:val="0"/>
        <w:autoSpaceDN w:val="0"/>
        <w:adjustRightInd w:val="0"/>
        <w:spacing w:after="120"/>
        <w:ind w:left="1276" w:hanging="1276"/>
        <w:jc w:val="both"/>
        <w:rPr>
          <w:rFonts w:cs="Arial"/>
          <w:sz w:val="22"/>
          <w:szCs w:val="22"/>
        </w:rPr>
      </w:pPr>
      <w:r w:rsidRPr="001E6BF8">
        <w:rPr>
          <w:rFonts w:cs="Arial"/>
          <w:sz w:val="22"/>
          <w:szCs w:val="22"/>
        </w:rPr>
        <w:t>Příloha č.</w:t>
      </w:r>
      <w:r w:rsidR="001E6BF8">
        <w:rPr>
          <w:rFonts w:cs="Arial"/>
          <w:sz w:val="22"/>
          <w:szCs w:val="22"/>
        </w:rPr>
        <w:t xml:space="preserve"> </w:t>
      </w:r>
      <w:r w:rsidR="00176F69">
        <w:rPr>
          <w:rFonts w:cs="Arial"/>
          <w:sz w:val="22"/>
          <w:szCs w:val="22"/>
        </w:rPr>
        <w:t>6</w:t>
      </w:r>
      <w:r w:rsidR="001E5DEF" w:rsidRPr="001E6BF8">
        <w:rPr>
          <w:rFonts w:cs="Arial"/>
          <w:sz w:val="22"/>
          <w:szCs w:val="22"/>
        </w:rPr>
        <w:t xml:space="preserve"> </w:t>
      </w:r>
      <w:r w:rsidR="00BB66F8" w:rsidRPr="00B34AF8">
        <w:rPr>
          <w:rFonts w:cs="Arial"/>
          <w:sz w:val="22"/>
          <w:szCs w:val="22"/>
        </w:rPr>
        <w:t>–</w:t>
      </w:r>
      <w:r w:rsidR="001E5DEF" w:rsidRPr="001E6BF8">
        <w:rPr>
          <w:rFonts w:cs="Arial"/>
          <w:sz w:val="22"/>
          <w:szCs w:val="22"/>
        </w:rPr>
        <w:t xml:space="preserve"> </w:t>
      </w:r>
      <w:r w:rsidR="00B26916" w:rsidRPr="001E6BF8">
        <w:rPr>
          <w:rFonts w:cs="Arial"/>
          <w:sz w:val="22"/>
          <w:szCs w:val="22"/>
        </w:rPr>
        <w:t>V</w:t>
      </w:r>
      <w:r w:rsidR="00353943" w:rsidRPr="001E6BF8">
        <w:rPr>
          <w:rFonts w:cs="Arial"/>
          <w:sz w:val="22"/>
          <w:szCs w:val="22"/>
        </w:rPr>
        <w:t>ýkonové ukazatele při provozu a stanovení smluvních pokutových bodů</w:t>
      </w:r>
    </w:p>
    <w:p w14:paraId="5F67C0D7" w14:textId="77777777" w:rsidR="007000A9" w:rsidRDefault="007000A9" w:rsidP="009A1FDC">
      <w:pPr>
        <w:autoSpaceDE w:val="0"/>
        <w:autoSpaceDN w:val="0"/>
        <w:adjustRightInd w:val="0"/>
        <w:spacing w:after="120"/>
        <w:jc w:val="both"/>
        <w:rPr>
          <w:rFonts w:cs="Arial"/>
          <w:sz w:val="22"/>
          <w:szCs w:val="22"/>
        </w:rPr>
      </w:pPr>
      <w:r>
        <w:rPr>
          <w:rFonts w:cs="Arial"/>
          <w:sz w:val="22"/>
          <w:szCs w:val="22"/>
        </w:rPr>
        <w:t xml:space="preserve">Příloha č. </w:t>
      </w:r>
      <w:r w:rsidR="00176F69">
        <w:rPr>
          <w:rFonts w:cs="Arial"/>
          <w:sz w:val="22"/>
          <w:szCs w:val="22"/>
        </w:rPr>
        <w:t>7</w:t>
      </w:r>
      <w:r w:rsidR="004737A6" w:rsidRPr="001920D3">
        <w:rPr>
          <w:rFonts w:cs="Arial"/>
          <w:sz w:val="22"/>
          <w:szCs w:val="22"/>
        </w:rPr>
        <w:t xml:space="preserve"> </w:t>
      </w:r>
      <w:r w:rsidR="00BB66F8" w:rsidRPr="00B34AF8">
        <w:rPr>
          <w:rFonts w:cs="Arial"/>
          <w:sz w:val="22"/>
          <w:szCs w:val="22"/>
        </w:rPr>
        <w:t>–</w:t>
      </w:r>
      <w:r w:rsidRPr="001920D3">
        <w:rPr>
          <w:rFonts w:cs="Arial"/>
          <w:sz w:val="22"/>
          <w:szCs w:val="22"/>
        </w:rPr>
        <w:t xml:space="preserve"> Vzor protokolu o technickém stavu Vodohospodářského majetku při jeho předání</w:t>
      </w:r>
    </w:p>
    <w:p w14:paraId="2A5DCEE0" w14:textId="77777777" w:rsidR="001A0DA1" w:rsidRDefault="001A0DA1" w:rsidP="009A1FDC">
      <w:pPr>
        <w:autoSpaceDE w:val="0"/>
        <w:autoSpaceDN w:val="0"/>
        <w:adjustRightInd w:val="0"/>
        <w:spacing w:after="120"/>
        <w:rPr>
          <w:rFonts w:cs="Arial"/>
          <w:sz w:val="22"/>
          <w:szCs w:val="22"/>
        </w:rPr>
      </w:pPr>
      <w:r>
        <w:rPr>
          <w:rFonts w:cs="Arial"/>
          <w:sz w:val="22"/>
          <w:szCs w:val="22"/>
        </w:rPr>
        <w:t xml:space="preserve">Příloha č. 8 </w:t>
      </w:r>
      <w:r w:rsidR="00BB66F8" w:rsidRPr="00B34AF8">
        <w:rPr>
          <w:rFonts w:cs="Arial"/>
          <w:sz w:val="22"/>
          <w:szCs w:val="22"/>
        </w:rPr>
        <w:t>–</w:t>
      </w:r>
      <w:r>
        <w:rPr>
          <w:rFonts w:cs="Arial"/>
          <w:sz w:val="22"/>
          <w:szCs w:val="22"/>
        </w:rPr>
        <w:t xml:space="preserve"> Vzor </w:t>
      </w:r>
      <w:r w:rsidR="00BB66F8" w:rsidRPr="00BB66F8">
        <w:rPr>
          <w:rFonts w:cs="Arial"/>
          <w:sz w:val="22"/>
          <w:szCs w:val="22"/>
        </w:rPr>
        <w:t>čtvrtletní a roční zprávy o stavu provozovaného Vodohospodářského majetku</w:t>
      </w:r>
      <w:r w:rsidR="00BB66F8">
        <w:rPr>
          <w:rFonts w:cs="Arial"/>
          <w:sz w:val="22"/>
          <w:szCs w:val="22"/>
        </w:rPr>
        <w:t xml:space="preserve"> </w:t>
      </w:r>
    </w:p>
    <w:p w14:paraId="6BD627E3" w14:textId="77777777" w:rsidR="00155F95" w:rsidRPr="00012B46" w:rsidRDefault="001A0DA1" w:rsidP="009A1FDC">
      <w:pPr>
        <w:autoSpaceDE w:val="0"/>
        <w:autoSpaceDN w:val="0"/>
        <w:adjustRightInd w:val="0"/>
        <w:spacing w:after="120"/>
        <w:rPr>
          <w:rFonts w:cs="Arial"/>
          <w:color w:val="FF0000"/>
          <w:sz w:val="22"/>
          <w:szCs w:val="22"/>
        </w:rPr>
      </w:pPr>
      <w:r>
        <w:rPr>
          <w:rFonts w:cs="Arial"/>
          <w:sz w:val="22"/>
          <w:szCs w:val="22"/>
        </w:rPr>
        <w:t>Příloha č. 9</w:t>
      </w:r>
      <w:r w:rsidR="00BB66F8">
        <w:rPr>
          <w:rFonts w:cs="Arial"/>
          <w:sz w:val="22"/>
          <w:szCs w:val="22"/>
        </w:rPr>
        <w:t xml:space="preserve"> </w:t>
      </w:r>
      <w:r w:rsidR="00BB66F8" w:rsidRPr="00B34AF8">
        <w:rPr>
          <w:rFonts w:cs="Arial"/>
          <w:sz w:val="22"/>
          <w:szCs w:val="22"/>
        </w:rPr>
        <w:t>–</w:t>
      </w:r>
      <w:r w:rsidR="00155F95">
        <w:rPr>
          <w:rFonts w:cs="Arial"/>
          <w:sz w:val="22"/>
          <w:szCs w:val="22"/>
        </w:rPr>
        <w:t xml:space="preserve"> Požadavky na služby zákaznick</w:t>
      </w:r>
      <w:r w:rsidR="00FE4AE7">
        <w:rPr>
          <w:rFonts w:cs="Arial"/>
          <w:sz w:val="22"/>
          <w:szCs w:val="22"/>
        </w:rPr>
        <w:t>ých  center a elektronické kanceláře</w:t>
      </w:r>
      <w:r w:rsidR="00012B46">
        <w:rPr>
          <w:rFonts w:cs="Arial"/>
          <w:sz w:val="22"/>
          <w:szCs w:val="22"/>
        </w:rPr>
        <w:t xml:space="preserve"> </w:t>
      </w:r>
    </w:p>
    <w:p w14:paraId="4DE29524" w14:textId="77777777" w:rsidR="004737A6" w:rsidRDefault="004737A6" w:rsidP="009A1FDC">
      <w:pPr>
        <w:autoSpaceDE w:val="0"/>
        <w:autoSpaceDN w:val="0"/>
        <w:adjustRightInd w:val="0"/>
        <w:spacing w:after="120"/>
        <w:jc w:val="both"/>
        <w:rPr>
          <w:rFonts w:cs="Arial"/>
          <w:sz w:val="22"/>
          <w:szCs w:val="22"/>
        </w:rPr>
      </w:pPr>
    </w:p>
    <w:p w14:paraId="088052E2" w14:textId="77777777" w:rsidR="000A60A5" w:rsidRPr="00E4771D" w:rsidRDefault="000A60A5" w:rsidP="005361ED">
      <w:pPr>
        <w:pStyle w:val="Nadpis1"/>
      </w:pPr>
      <w:bookmarkStart w:id="105" w:name="_Toc256938579"/>
      <w:bookmarkStart w:id="106" w:name="_Toc22419468"/>
      <w:r w:rsidRPr="00E4771D">
        <w:t>Článek XX</w:t>
      </w:r>
      <w:bookmarkEnd w:id="105"/>
      <w:r w:rsidR="00AA1EE1">
        <w:t>X</w:t>
      </w:r>
      <w:bookmarkEnd w:id="106"/>
    </w:p>
    <w:p w14:paraId="3DF8628C" w14:textId="77777777" w:rsidR="000A60A5" w:rsidRPr="00E4771D" w:rsidRDefault="000A60A5" w:rsidP="009A1FDC">
      <w:pPr>
        <w:pStyle w:val="Nadpis2"/>
        <w:spacing w:after="120" w:line="240" w:lineRule="auto"/>
        <w:rPr>
          <w:b w:val="0"/>
          <w:szCs w:val="24"/>
        </w:rPr>
      </w:pPr>
      <w:bookmarkStart w:id="107" w:name="_Toc256938580"/>
      <w:bookmarkStart w:id="108" w:name="_Toc22419469"/>
      <w:r w:rsidRPr="00E4771D">
        <w:rPr>
          <w:szCs w:val="24"/>
        </w:rPr>
        <w:t>Podpisy Smlouvy</w:t>
      </w:r>
      <w:bookmarkEnd w:id="107"/>
      <w:r w:rsidR="008E0E56">
        <w:rPr>
          <w:szCs w:val="24"/>
        </w:rPr>
        <w:t xml:space="preserve"> a </w:t>
      </w:r>
      <w:r w:rsidR="008E0E56" w:rsidRPr="00125097">
        <w:rPr>
          <w:szCs w:val="24"/>
        </w:rPr>
        <w:t>uveřejnění v registru smluv</w:t>
      </w:r>
      <w:bookmarkEnd w:id="108"/>
    </w:p>
    <w:p w14:paraId="7CE96268" w14:textId="77777777" w:rsidR="001C0061" w:rsidRDefault="001C0061" w:rsidP="007912F8">
      <w:pPr>
        <w:numPr>
          <w:ilvl w:val="2"/>
          <w:numId w:val="38"/>
        </w:numPr>
        <w:tabs>
          <w:tab w:val="clear" w:pos="2340"/>
        </w:tabs>
        <w:autoSpaceDE w:val="0"/>
        <w:autoSpaceDN w:val="0"/>
        <w:adjustRightInd w:val="0"/>
        <w:spacing w:after="120"/>
        <w:ind w:left="426" w:hanging="426"/>
        <w:jc w:val="both"/>
        <w:rPr>
          <w:rFonts w:cs="Arial"/>
          <w:sz w:val="22"/>
          <w:szCs w:val="22"/>
        </w:rPr>
      </w:pPr>
      <w:r w:rsidRPr="001C0061">
        <w:rPr>
          <w:rFonts w:cs="Arial"/>
          <w:sz w:val="22"/>
          <w:szCs w:val="22"/>
        </w:rPr>
        <w:t>Sm</w:t>
      </w:r>
      <w:r w:rsidR="00CD3ABC">
        <w:rPr>
          <w:rFonts w:cs="Arial"/>
          <w:sz w:val="22"/>
          <w:szCs w:val="22"/>
        </w:rPr>
        <w:t>louva je uzavřena dnem podpisu S</w:t>
      </w:r>
      <w:r w:rsidRPr="001C0061">
        <w:rPr>
          <w:rFonts w:cs="Arial"/>
          <w:sz w:val="22"/>
          <w:szCs w:val="22"/>
        </w:rPr>
        <w:t>mluvních stran.</w:t>
      </w:r>
    </w:p>
    <w:p w14:paraId="20712FE9" w14:textId="77777777" w:rsidR="008E0E56" w:rsidRPr="0059181E" w:rsidRDefault="008E0E56" w:rsidP="008E0E56">
      <w:pPr>
        <w:numPr>
          <w:ilvl w:val="2"/>
          <w:numId w:val="38"/>
        </w:numPr>
        <w:tabs>
          <w:tab w:val="clear" w:pos="2340"/>
        </w:tabs>
        <w:autoSpaceDE w:val="0"/>
        <w:autoSpaceDN w:val="0"/>
        <w:adjustRightInd w:val="0"/>
        <w:spacing w:after="120"/>
        <w:ind w:left="426" w:hanging="426"/>
        <w:jc w:val="both"/>
        <w:rPr>
          <w:rFonts w:cs="Arial"/>
          <w:sz w:val="22"/>
          <w:szCs w:val="22"/>
        </w:rPr>
      </w:pPr>
      <w:r w:rsidRPr="0059181E">
        <w:rPr>
          <w:rFonts w:cs="Arial"/>
          <w:sz w:val="22"/>
          <w:szCs w:val="22"/>
        </w:rPr>
        <w:t xml:space="preserve">Smluvní strany souhlasí s uveřejněním této </w:t>
      </w:r>
      <w:r>
        <w:rPr>
          <w:rFonts w:cs="Arial"/>
          <w:sz w:val="22"/>
          <w:szCs w:val="22"/>
        </w:rPr>
        <w:t>S</w:t>
      </w:r>
      <w:r w:rsidRPr="0059181E">
        <w:rPr>
          <w:rFonts w:cs="Arial"/>
          <w:sz w:val="22"/>
          <w:szCs w:val="22"/>
        </w:rPr>
        <w:t>mlouvy v registru smluv podle zákona o registru smluv v pl</w:t>
      </w:r>
      <w:r>
        <w:rPr>
          <w:rFonts w:cs="Arial"/>
          <w:sz w:val="22"/>
          <w:szCs w:val="22"/>
        </w:rPr>
        <w:t>atném</w:t>
      </w:r>
      <w:r w:rsidRPr="0059181E">
        <w:rPr>
          <w:rFonts w:cs="Arial"/>
          <w:sz w:val="22"/>
          <w:szCs w:val="22"/>
        </w:rPr>
        <w:t xml:space="preserve"> znění. Tato</w:t>
      </w:r>
      <w:r>
        <w:rPr>
          <w:rFonts w:cs="Arial"/>
          <w:sz w:val="22"/>
          <w:szCs w:val="22"/>
        </w:rPr>
        <w:t xml:space="preserve"> S</w:t>
      </w:r>
      <w:r w:rsidRPr="0059181E">
        <w:rPr>
          <w:rFonts w:cs="Arial"/>
          <w:sz w:val="22"/>
          <w:szCs w:val="22"/>
        </w:rPr>
        <w:t xml:space="preserve">mlouva, jakož i případné dodatky, nabývá platnosti dnem podpisu obou </w:t>
      </w:r>
      <w:r>
        <w:rPr>
          <w:rFonts w:cs="Arial"/>
          <w:sz w:val="22"/>
          <w:szCs w:val="22"/>
        </w:rPr>
        <w:t>S</w:t>
      </w:r>
      <w:r w:rsidRPr="0059181E">
        <w:rPr>
          <w:rFonts w:cs="Arial"/>
          <w:sz w:val="22"/>
          <w:szCs w:val="22"/>
        </w:rPr>
        <w:t>mluvních stran a účinnosti dnem zveřejnění platné smlouvy v registru smluv dle zákona č.  340/2015 Sb. v platném znění</w:t>
      </w:r>
      <w:r>
        <w:rPr>
          <w:rFonts w:cs="Arial"/>
          <w:sz w:val="22"/>
          <w:szCs w:val="22"/>
        </w:rPr>
        <w:t>, pokud není uvedeno konkrétní datum účinnosti smlouvy, či dodatku</w:t>
      </w:r>
      <w:r w:rsidRPr="0059181E">
        <w:rPr>
          <w:rFonts w:cs="Arial"/>
          <w:sz w:val="22"/>
          <w:szCs w:val="22"/>
        </w:rPr>
        <w:t xml:space="preserve">. Osobou zveřejňující tuto </w:t>
      </w:r>
      <w:r>
        <w:rPr>
          <w:rFonts w:cs="Arial"/>
          <w:sz w:val="22"/>
          <w:szCs w:val="22"/>
        </w:rPr>
        <w:t>S</w:t>
      </w:r>
      <w:r w:rsidRPr="0059181E">
        <w:rPr>
          <w:rFonts w:cs="Arial"/>
          <w:sz w:val="22"/>
          <w:szCs w:val="22"/>
        </w:rPr>
        <w:t xml:space="preserve">mlouvu v registru smluv je </w:t>
      </w:r>
      <w:r w:rsidR="00D368B6" w:rsidRPr="00125097">
        <w:rPr>
          <w:rFonts w:cs="Arial"/>
          <w:sz w:val="22"/>
          <w:szCs w:val="22"/>
        </w:rPr>
        <w:t>Vlastník.</w:t>
      </w:r>
      <w:r w:rsidR="00D368B6">
        <w:rPr>
          <w:rFonts w:cs="Arial"/>
          <w:sz w:val="22"/>
          <w:szCs w:val="22"/>
        </w:rPr>
        <w:t xml:space="preserve"> </w:t>
      </w:r>
      <w:r>
        <w:rPr>
          <w:rFonts w:cs="Arial"/>
          <w:sz w:val="22"/>
          <w:szCs w:val="22"/>
        </w:rPr>
        <w:t>Jakákoliv ústní ujednání</w:t>
      </w:r>
      <w:r w:rsidRPr="0059181E">
        <w:rPr>
          <w:rFonts w:cs="Arial"/>
          <w:sz w:val="22"/>
          <w:szCs w:val="22"/>
        </w:rPr>
        <w:t xml:space="preserve">, která nejsou písemně potvrzena oprávněnými zástupci </w:t>
      </w:r>
      <w:r>
        <w:rPr>
          <w:rFonts w:cs="Arial"/>
          <w:sz w:val="22"/>
          <w:szCs w:val="22"/>
        </w:rPr>
        <w:t>S</w:t>
      </w:r>
      <w:r w:rsidRPr="0059181E">
        <w:rPr>
          <w:rFonts w:cs="Arial"/>
          <w:sz w:val="22"/>
          <w:szCs w:val="22"/>
        </w:rPr>
        <w:t>mluvních stran, jsou právně neúčinná.</w:t>
      </w:r>
    </w:p>
    <w:p w14:paraId="3147C880" w14:textId="77777777" w:rsidR="001C0061" w:rsidRPr="001C0061" w:rsidRDefault="001C0061" w:rsidP="007912F8">
      <w:pPr>
        <w:numPr>
          <w:ilvl w:val="2"/>
          <w:numId w:val="38"/>
        </w:numPr>
        <w:tabs>
          <w:tab w:val="clear" w:pos="2340"/>
        </w:tabs>
        <w:autoSpaceDE w:val="0"/>
        <w:autoSpaceDN w:val="0"/>
        <w:adjustRightInd w:val="0"/>
        <w:spacing w:after="120"/>
        <w:ind w:left="426" w:hanging="426"/>
        <w:jc w:val="both"/>
        <w:rPr>
          <w:rFonts w:cs="Arial"/>
          <w:sz w:val="22"/>
          <w:szCs w:val="22"/>
        </w:rPr>
      </w:pPr>
      <w:r w:rsidRPr="001C0061">
        <w:rPr>
          <w:rFonts w:cs="Arial"/>
          <w:sz w:val="22"/>
          <w:szCs w:val="22"/>
        </w:rPr>
        <w:t>Smlouva je vyhotovena ve čtyřech stejnopisech, každý stejnopis má</w:t>
      </w:r>
      <w:r w:rsidR="00CD3ABC">
        <w:rPr>
          <w:rFonts w:cs="Arial"/>
          <w:sz w:val="22"/>
          <w:szCs w:val="22"/>
        </w:rPr>
        <w:t xml:space="preserve"> platnost originálu, každá S</w:t>
      </w:r>
      <w:r w:rsidRPr="001C0061">
        <w:rPr>
          <w:rFonts w:cs="Arial"/>
          <w:sz w:val="22"/>
          <w:szCs w:val="22"/>
        </w:rPr>
        <w:t>mluvní strana obdrží dva stejnopisy.</w:t>
      </w:r>
    </w:p>
    <w:p w14:paraId="29E39B96" w14:textId="77777777" w:rsidR="001C0061" w:rsidRPr="001C0061" w:rsidRDefault="001C0061" w:rsidP="007912F8">
      <w:pPr>
        <w:numPr>
          <w:ilvl w:val="2"/>
          <w:numId w:val="38"/>
        </w:numPr>
        <w:tabs>
          <w:tab w:val="clear" w:pos="2340"/>
        </w:tabs>
        <w:autoSpaceDE w:val="0"/>
        <w:autoSpaceDN w:val="0"/>
        <w:adjustRightInd w:val="0"/>
        <w:spacing w:after="120"/>
        <w:ind w:left="426" w:hanging="426"/>
        <w:jc w:val="both"/>
        <w:rPr>
          <w:rFonts w:cs="Arial"/>
          <w:sz w:val="22"/>
          <w:szCs w:val="22"/>
        </w:rPr>
      </w:pPr>
      <w:r w:rsidRPr="001C0061">
        <w:rPr>
          <w:rFonts w:cs="Arial"/>
          <w:sz w:val="22"/>
          <w:szCs w:val="22"/>
        </w:rPr>
        <w:t>Smluvní strany prohlašují, že veškerá ustanovení a podmínky této Smlouvy dohodly Smluvní strany svobodně, nikoli v tísni a na důkaz toho připojují svoje podpisy:</w:t>
      </w:r>
    </w:p>
    <w:p w14:paraId="1BD48F1A" w14:textId="5E6F10AA" w:rsidR="00E348F6" w:rsidRDefault="00E348F6">
      <w:pPr>
        <w:rPr>
          <w:rFonts w:cs="Arial"/>
          <w:color w:val="000000"/>
          <w:sz w:val="22"/>
          <w:szCs w:val="22"/>
        </w:rPr>
      </w:pPr>
      <w:r>
        <w:rPr>
          <w:rFonts w:cs="Arial"/>
          <w:color w:val="000000"/>
          <w:sz w:val="22"/>
          <w:szCs w:val="22"/>
        </w:rPr>
        <w:br w:type="page"/>
      </w:r>
    </w:p>
    <w:p w14:paraId="65DF28C4" w14:textId="77777777" w:rsidR="00B26916" w:rsidRDefault="00B26916" w:rsidP="009A1FDC">
      <w:pPr>
        <w:autoSpaceDE w:val="0"/>
        <w:autoSpaceDN w:val="0"/>
        <w:adjustRightInd w:val="0"/>
        <w:spacing w:after="120"/>
        <w:jc w:val="both"/>
        <w:rPr>
          <w:rFonts w:cs="Arial"/>
          <w:color w:val="000000"/>
          <w:sz w:val="22"/>
          <w:szCs w:val="22"/>
        </w:rPr>
      </w:pPr>
    </w:p>
    <w:p w14:paraId="7621B476" w14:textId="77777777" w:rsidR="00EE5948" w:rsidRPr="00EE5948" w:rsidRDefault="00EE5948" w:rsidP="00EE5948">
      <w:pPr>
        <w:spacing w:before="120"/>
        <w:jc w:val="both"/>
        <w:rPr>
          <w:rFonts w:cs="Arial"/>
          <w:sz w:val="22"/>
          <w:szCs w:val="22"/>
        </w:rPr>
      </w:pPr>
    </w:p>
    <w:p w14:paraId="061505F6" w14:textId="77777777" w:rsidR="000A60A5" w:rsidRPr="00E4771D" w:rsidRDefault="00EE5948" w:rsidP="009A1FDC">
      <w:pPr>
        <w:autoSpaceDE w:val="0"/>
        <w:autoSpaceDN w:val="0"/>
        <w:adjustRightInd w:val="0"/>
        <w:spacing w:after="120"/>
        <w:jc w:val="both"/>
        <w:rPr>
          <w:rFonts w:cs="Arial"/>
          <w:color w:val="000000"/>
          <w:sz w:val="22"/>
          <w:szCs w:val="22"/>
        </w:rPr>
      </w:pPr>
      <w:r>
        <w:rPr>
          <w:rFonts w:cs="Arial"/>
          <w:color w:val="000000"/>
          <w:sz w:val="22"/>
          <w:szCs w:val="22"/>
        </w:rPr>
        <w:t>V Šumperku</w:t>
      </w:r>
      <w:r w:rsidR="00A94A97">
        <w:rPr>
          <w:rFonts w:cs="Arial"/>
          <w:color w:val="000000"/>
          <w:sz w:val="22"/>
          <w:szCs w:val="22"/>
        </w:rPr>
        <w:t xml:space="preserve"> </w:t>
      </w:r>
      <w:r w:rsidR="000A60A5" w:rsidRPr="00575914">
        <w:rPr>
          <w:rFonts w:cs="Arial"/>
          <w:color w:val="000000"/>
          <w:sz w:val="22"/>
          <w:szCs w:val="22"/>
        </w:rPr>
        <w:t>dne ……………</w:t>
      </w:r>
      <w:proofErr w:type="gramStart"/>
      <w:r w:rsidR="000A60A5" w:rsidRPr="00575914">
        <w:rPr>
          <w:rFonts w:cs="Arial"/>
          <w:color w:val="000000"/>
          <w:sz w:val="22"/>
          <w:szCs w:val="22"/>
        </w:rPr>
        <w:t>…….</w:t>
      </w:r>
      <w:proofErr w:type="gramEnd"/>
      <w:r w:rsidR="000A60A5" w:rsidRPr="00575914">
        <w:rPr>
          <w:rFonts w:cs="Arial"/>
          <w:color w:val="000000"/>
          <w:sz w:val="22"/>
          <w:szCs w:val="22"/>
        </w:rPr>
        <w:t>.</w:t>
      </w:r>
    </w:p>
    <w:p w14:paraId="6F9261D7" w14:textId="77777777" w:rsidR="00E23A89" w:rsidRPr="00E4771D" w:rsidRDefault="00E23A89" w:rsidP="009A1FDC">
      <w:pPr>
        <w:autoSpaceDE w:val="0"/>
        <w:autoSpaceDN w:val="0"/>
        <w:adjustRightInd w:val="0"/>
        <w:spacing w:after="120"/>
        <w:jc w:val="both"/>
        <w:rPr>
          <w:rFonts w:cs="Arial"/>
          <w:color w:val="000000"/>
          <w:sz w:val="22"/>
          <w:szCs w:val="22"/>
        </w:rPr>
      </w:pPr>
    </w:p>
    <w:p w14:paraId="5DC06D24" w14:textId="14EBDF4F" w:rsidR="00EE5948" w:rsidRDefault="00EE5948" w:rsidP="00EE5948">
      <w:pPr>
        <w:tabs>
          <w:tab w:val="left" w:pos="6379"/>
        </w:tabs>
        <w:autoSpaceDE w:val="0"/>
        <w:autoSpaceDN w:val="0"/>
        <w:adjustRightInd w:val="0"/>
        <w:spacing w:after="120"/>
        <w:jc w:val="both"/>
        <w:rPr>
          <w:rFonts w:cs="Arial"/>
          <w:b/>
          <w:sz w:val="22"/>
          <w:szCs w:val="22"/>
        </w:rPr>
      </w:pPr>
      <w:r>
        <w:rPr>
          <w:rFonts w:cs="Arial"/>
          <w:b/>
          <w:sz w:val="22"/>
          <w:szCs w:val="22"/>
        </w:rPr>
        <w:t xml:space="preserve">Za </w:t>
      </w:r>
      <w:r w:rsidR="00D35A75" w:rsidRPr="00601478">
        <w:rPr>
          <w:rFonts w:cs="Arial"/>
          <w:b/>
          <w:sz w:val="22"/>
          <w:szCs w:val="22"/>
        </w:rPr>
        <w:t>Vlastník</w:t>
      </w:r>
      <w:r>
        <w:rPr>
          <w:rFonts w:cs="Arial"/>
          <w:b/>
          <w:sz w:val="22"/>
          <w:szCs w:val="22"/>
        </w:rPr>
        <w:t>a</w:t>
      </w:r>
      <w:r w:rsidR="000A60A5" w:rsidRPr="00601478">
        <w:rPr>
          <w:rFonts w:cs="Arial"/>
          <w:b/>
          <w:sz w:val="22"/>
          <w:szCs w:val="22"/>
        </w:rPr>
        <w:t>:</w:t>
      </w:r>
      <w:r w:rsidR="00517777">
        <w:rPr>
          <w:rFonts w:cs="Arial"/>
          <w:b/>
          <w:sz w:val="22"/>
          <w:szCs w:val="22"/>
        </w:rPr>
        <w:tab/>
      </w:r>
      <w:r w:rsidR="00517777" w:rsidRPr="00EE5948">
        <w:rPr>
          <w:rFonts w:cs="Arial"/>
          <w:b/>
          <w:sz w:val="22"/>
          <w:szCs w:val="22"/>
        </w:rPr>
        <w:t xml:space="preserve">Za </w:t>
      </w:r>
      <w:r w:rsidR="00517777" w:rsidRPr="00601478">
        <w:rPr>
          <w:rFonts w:cs="Arial"/>
          <w:b/>
          <w:sz w:val="22"/>
          <w:szCs w:val="22"/>
        </w:rPr>
        <w:t>Provozovatel</w:t>
      </w:r>
      <w:r w:rsidR="00517777">
        <w:rPr>
          <w:rFonts w:cs="Arial"/>
          <w:b/>
          <w:sz w:val="22"/>
          <w:szCs w:val="22"/>
        </w:rPr>
        <w:t>e</w:t>
      </w:r>
      <w:r w:rsidR="00517777" w:rsidRPr="00601478">
        <w:rPr>
          <w:rFonts w:cs="Arial"/>
          <w:b/>
          <w:sz w:val="22"/>
          <w:szCs w:val="22"/>
        </w:rPr>
        <w:t>:</w:t>
      </w:r>
    </w:p>
    <w:p w14:paraId="3A27D79E" w14:textId="3B97663C" w:rsidR="000A60A5" w:rsidRPr="00E4771D" w:rsidRDefault="00EE5948" w:rsidP="00EE5948">
      <w:pPr>
        <w:tabs>
          <w:tab w:val="left" w:pos="6379"/>
        </w:tabs>
        <w:autoSpaceDE w:val="0"/>
        <w:autoSpaceDN w:val="0"/>
        <w:adjustRightInd w:val="0"/>
        <w:spacing w:after="120"/>
        <w:jc w:val="both"/>
        <w:rPr>
          <w:rFonts w:cs="Arial"/>
          <w:sz w:val="22"/>
          <w:szCs w:val="22"/>
        </w:rPr>
      </w:pPr>
      <w:r w:rsidRPr="00EE5948">
        <w:rPr>
          <w:rFonts w:cs="Arial"/>
          <w:sz w:val="22"/>
          <w:szCs w:val="22"/>
        </w:rPr>
        <w:t>Vodohospodářská zařízení Šumperk</w:t>
      </w:r>
      <w:r>
        <w:rPr>
          <w:rFonts w:cs="Arial"/>
          <w:sz w:val="22"/>
          <w:szCs w:val="22"/>
        </w:rPr>
        <w:t>, a.s.</w:t>
      </w:r>
      <w:r w:rsidR="00B26916">
        <w:rPr>
          <w:rFonts w:cs="Arial"/>
          <w:sz w:val="22"/>
          <w:szCs w:val="22"/>
        </w:rPr>
        <w:tab/>
      </w:r>
    </w:p>
    <w:p w14:paraId="2587A490" w14:textId="77777777" w:rsidR="00EE5948" w:rsidRDefault="00EE5948" w:rsidP="009A1FDC">
      <w:pPr>
        <w:tabs>
          <w:tab w:val="left" w:pos="5529"/>
        </w:tabs>
        <w:autoSpaceDE w:val="0"/>
        <w:autoSpaceDN w:val="0"/>
        <w:adjustRightInd w:val="0"/>
        <w:spacing w:after="120"/>
        <w:jc w:val="both"/>
        <w:rPr>
          <w:rFonts w:cs="Arial"/>
          <w:color w:val="000000"/>
          <w:sz w:val="22"/>
          <w:szCs w:val="22"/>
        </w:rPr>
      </w:pPr>
    </w:p>
    <w:p w14:paraId="5FC0EBD2" w14:textId="77777777" w:rsidR="000A60A5" w:rsidRDefault="00A94A97" w:rsidP="009A1FDC">
      <w:pPr>
        <w:tabs>
          <w:tab w:val="left" w:pos="5529"/>
        </w:tabs>
        <w:autoSpaceDE w:val="0"/>
        <w:autoSpaceDN w:val="0"/>
        <w:adjustRightInd w:val="0"/>
        <w:spacing w:after="120"/>
        <w:jc w:val="both"/>
        <w:rPr>
          <w:rFonts w:cs="Arial"/>
          <w:color w:val="000000"/>
          <w:sz w:val="22"/>
          <w:szCs w:val="22"/>
        </w:rPr>
      </w:pPr>
      <w:r>
        <w:rPr>
          <w:rFonts w:cs="Arial"/>
          <w:color w:val="000000"/>
          <w:sz w:val="22"/>
          <w:szCs w:val="22"/>
        </w:rPr>
        <w:t>P</w:t>
      </w:r>
      <w:r w:rsidR="000A60A5" w:rsidRPr="00E4771D">
        <w:rPr>
          <w:rFonts w:cs="Arial"/>
          <w:color w:val="000000"/>
          <w:sz w:val="22"/>
          <w:szCs w:val="22"/>
        </w:rPr>
        <w:t>odpis:</w:t>
      </w:r>
      <w:r w:rsidR="00B26916">
        <w:rPr>
          <w:rFonts w:cs="Arial"/>
          <w:color w:val="000000"/>
          <w:sz w:val="22"/>
          <w:szCs w:val="22"/>
        </w:rPr>
        <w:tab/>
      </w:r>
      <w:r w:rsidR="00601478">
        <w:rPr>
          <w:rFonts w:cs="Arial"/>
          <w:color w:val="000000"/>
          <w:sz w:val="22"/>
          <w:szCs w:val="22"/>
        </w:rPr>
        <w:t xml:space="preserve">             </w:t>
      </w:r>
      <w:r w:rsidR="00B26916">
        <w:rPr>
          <w:rFonts w:cs="Arial"/>
          <w:color w:val="000000"/>
          <w:sz w:val="22"/>
          <w:szCs w:val="22"/>
        </w:rPr>
        <w:t>Podpis:</w:t>
      </w:r>
    </w:p>
    <w:p w14:paraId="0723CA62" w14:textId="77777777" w:rsidR="00301799" w:rsidRDefault="00301799" w:rsidP="009A1FDC">
      <w:pPr>
        <w:tabs>
          <w:tab w:val="left" w:pos="5529"/>
        </w:tabs>
        <w:autoSpaceDE w:val="0"/>
        <w:autoSpaceDN w:val="0"/>
        <w:adjustRightInd w:val="0"/>
        <w:spacing w:after="120"/>
        <w:jc w:val="both"/>
        <w:rPr>
          <w:rFonts w:cs="Arial"/>
          <w:color w:val="000000"/>
          <w:sz w:val="22"/>
          <w:szCs w:val="22"/>
        </w:rPr>
      </w:pPr>
    </w:p>
    <w:p w14:paraId="0317C515" w14:textId="77777777" w:rsidR="00741FEF" w:rsidRDefault="00741FEF" w:rsidP="009A1FDC">
      <w:pPr>
        <w:tabs>
          <w:tab w:val="left" w:pos="5529"/>
        </w:tabs>
        <w:autoSpaceDE w:val="0"/>
        <w:autoSpaceDN w:val="0"/>
        <w:adjustRightInd w:val="0"/>
        <w:spacing w:after="120"/>
        <w:jc w:val="both"/>
        <w:rPr>
          <w:rFonts w:cs="Arial"/>
          <w:color w:val="000000"/>
          <w:sz w:val="22"/>
          <w:szCs w:val="22"/>
        </w:rPr>
      </w:pPr>
    </w:p>
    <w:p w14:paraId="41F061F0" w14:textId="77777777" w:rsidR="000A60A5" w:rsidRPr="00E4771D" w:rsidRDefault="000A60A5" w:rsidP="009A1FDC">
      <w:pPr>
        <w:tabs>
          <w:tab w:val="left" w:pos="5529"/>
        </w:tabs>
        <w:autoSpaceDE w:val="0"/>
        <w:autoSpaceDN w:val="0"/>
        <w:adjustRightInd w:val="0"/>
        <w:spacing w:after="120"/>
        <w:jc w:val="both"/>
        <w:rPr>
          <w:rFonts w:cs="Arial"/>
          <w:color w:val="000000"/>
          <w:sz w:val="22"/>
          <w:szCs w:val="22"/>
        </w:rPr>
      </w:pPr>
      <w:r w:rsidRPr="00E4771D">
        <w:rPr>
          <w:rFonts w:cs="Arial"/>
          <w:color w:val="000000"/>
          <w:sz w:val="22"/>
          <w:szCs w:val="22"/>
        </w:rPr>
        <w:t>Jméno:</w:t>
      </w:r>
      <w:r w:rsidR="00B26916">
        <w:rPr>
          <w:rFonts w:cs="Arial"/>
          <w:color w:val="000000"/>
          <w:sz w:val="22"/>
          <w:szCs w:val="22"/>
        </w:rPr>
        <w:tab/>
      </w:r>
      <w:r w:rsidR="00741FEF">
        <w:rPr>
          <w:rFonts w:cs="Arial"/>
          <w:color w:val="000000"/>
          <w:sz w:val="22"/>
          <w:szCs w:val="22"/>
        </w:rPr>
        <w:t xml:space="preserve">             </w:t>
      </w:r>
      <w:r w:rsidR="00B26916">
        <w:rPr>
          <w:rFonts w:cs="Arial"/>
          <w:color w:val="000000"/>
          <w:sz w:val="22"/>
          <w:szCs w:val="22"/>
        </w:rPr>
        <w:t>Jméno:</w:t>
      </w:r>
      <w:r w:rsidR="00D368B6" w:rsidRPr="00D368B6">
        <w:rPr>
          <w:rFonts w:cs="Arial"/>
          <w:color w:val="FF0000"/>
          <w:sz w:val="22"/>
          <w:szCs w:val="22"/>
        </w:rPr>
        <w:t xml:space="preserve"> </w:t>
      </w:r>
      <w:r w:rsidR="00D368B6" w:rsidRPr="00D368B6">
        <w:rPr>
          <w:rFonts w:cs="Arial"/>
          <w:i/>
          <w:color w:val="FF0000"/>
          <w:sz w:val="20"/>
          <w:szCs w:val="20"/>
        </w:rPr>
        <w:t>doplní Provozovatel</w:t>
      </w:r>
    </w:p>
    <w:p w14:paraId="3DEA0D94" w14:textId="77777777" w:rsidR="00301799" w:rsidRPr="00D368B6" w:rsidRDefault="005A7F86" w:rsidP="005A7F86">
      <w:pPr>
        <w:tabs>
          <w:tab w:val="left" w:pos="5529"/>
        </w:tabs>
        <w:autoSpaceDE w:val="0"/>
        <w:autoSpaceDN w:val="0"/>
        <w:adjustRightInd w:val="0"/>
        <w:spacing w:after="120"/>
        <w:jc w:val="both"/>
        <w:rPr>
          <w:sz w:val="22"/>
          <w:szCs w:val="22"/>
        </w:rPr>
      </w:pPr>
      <w:r w:rsidRPr="00D368B6">
        <w:rPr>
          <w:sz w:val="22"/>
          <w:szCs w:val="22"/>
        </w:rPr>
        <w:t xml:space="preserve">Martin </w:t>
      </w:r>
      <w:proofErr w:type="spellStart"/>
      <w:r w:rsidRPr="00D368B6">
        <w:rPr>
          <w:sz w:val="22"/>
          <w:szCs w:val="22"/>
        </w:rPr>
        <w:t>Hoždora</w:t>
      </w:r>
      <w:proofErr w:type="spellEnd"/>
    </w:p>
    <w:p w14:paraId="5717CBFE" w14:textId="77777777" w:rsidR="005A7F86" w:rsidRDefault="005A7F86" w:rsidP="005A7F86">
      <w:pPr>
        <w:tabs>
          <w:tab w:val="left" w:pos="5529"/>
        </w:tabs>
        <w:autoSpaceDE w:val="0"/>
        <w:autoSpaceDN w:val="0"/>
        <w:adjustRightInd w:val="0"/>
        <w:spacing w:after="120"/>
        <w:jc w:val="both"/>
        <w:rPr>
          <w:rFonts w:cs="Arial"/>
          <w:color w:val="000000"/>
          <w:sz w:val="22"/>
          <w:szCs w:val="22"/>
        </w:rPr>
      </w:pPr>
    </w:p>
    <w:p w14:paraId="46F9B853" w14:textId="77777777" w:rsidR="006313B3" w:rsidRPr="00741FEF" w:rsidRDefault="000A60A5" w:rsidP="009A1FDC">
      <w:pPr>
        <w:tabs>
          <w:tab w:val="left" w:pos="5529"/>
        </w:tabs>
        <w:autoSpaceDE w:val="0"/>
        <w:autoSpaceDN w:val="0"/>
        <w:adjustRightInd w:val="0"/>
        <w:spacing w:after="120"/>
        <w:jc w:val="both"/>
        <w:rPr>
          <w:rFonts w:cs="Arial"/>
          <w:color w:val="FF0000"/>
          <w:sz w:val="22"/>
          <w:szCs w:val="22"/>
        </w:rPr>
      </w:pPr>
      <w:r w:rsidRPr="00E4771D">
        <w:rPr>
          <w:rFonts w:cs="Arial"/>
          <w:color w:val="000000"/>
          <w:sz w:val="22"/>
          <w:szCs w:val="22"/>
        </w:rPr>
        <w:t>Funkce:</w:t>
      </w:r>
      <w:r w:rsidR="00EE5948">
        <w:rPr>
          <w:rFonts w:cs="Arial"/>
          <w:color w:val="000000"/>
          <w:sz w:val="22"/>
          <w:szCs w:val="22"/>
        </w:rPr>
        <w:t xml:space="preserve"> předseda představenstva</w:t>
      </w:r>
      <w:r w:rsidR="00B26916">
        <w:rPr>
          <w:rFonts w:cs="Arial"/>
          <w:color w:val="000000"/>
          <w:sz w:val="22"/>
          <w:szCs w:val="22"/>
        </w:rPr>
        <w:tab/>
      </w:r>
      <w:r w:rsidR="00741FEF">
        <w:rPr>
          <w:rFonts w:cs="Arial"/>
          <w:color w:val="000000"/>
          <w:sz w:val="22"/>
          <w:szCs w:val="22"/>
        </w:rPr>
        <w:t xml:space="preserve">              </w:t>
      </w:r>
      <w:r w:rsidR="00B26916">
        <w:rPr>
          <w:rFonts w:cs="Arial"/>
          <w:color w:val="000000"/>
          <w:sz w:val="22"/>
          <w:szCs w:val="22"/>
        </w:rPr>
        <w:t>Funkce:</w:t>
      </w:r>
      <w:r w:rsidR="00741FEF">
        <w:rPr>
          <w:rFonts w:cs="Arial"/>
          <w:color w:val="FF0000"/>
          <w:sz w:val="22"/>
          <w:szCs w:val="22"/>
        </w:rPr>
        <w:t xml:space="preserve"> </w:t>
      </w:r>
      <w:r w:rsidR="00741FEF" w:rsidRPr="00D368B6">
        <w:rPr>
          <w:rFonts w:cs="Arial"/>
          <w:i/>
          <w:color w:val="FF0000"/>
          <w:sz w:val="20"/>
          <w:szCs w:val="20"/>
        </w:rPr>
        <w:t>doplní Provozovatel</w:t>
      </w:r>
    </w:p>
    <w:sectPr w:rsidR="006313B3" w:rsidRPr="00741FEF" w:rsidSect="00D63EA6">
      <w:headerReference w:type="even" r:id="rId10"/>
      <w:headerReference w:type="default" r:id="rId11"/>
      <w:footerReference w:type="even" r:id="rId12"/>
      <w:footerReference w:type="default" r:id="rId13"/>
      <w:headerReference w:type="first" r:id="rId14"/>
      <w:pgSz w:w="12240" w:h="15840"/>
      <w:pgMar w:top="1418" w:right="1418" w:bottom="1418" w:left="1418" w:header="709" w:footer="709" w:gutter="0"/>
      <w:pgNumType w:start="1"/>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9AD58" w14:textId="77777777" w:rsidR="00C128A9" w:rsidRDefault="00C128A9">
      <w:r>
        <w:separator/>
      </w:r>
    </w:p>
  </w:endnote>
  <w:endnote w:type="continuationSeparator" w:id="0">
    <w:p w14:paraId="6AB96105" w14:textId="77777777" w:rsidR="00C128A9" w:rsidRDefault="00C12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90671" w14:textId="77777777" w:rsidR="00AB5A19" w:rsidRDefault="00AB5A19" w:rsidP="00B955DC">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48190833" w14:textId="77777777" w:rsidR="00AB5A19" w:rsidRDefault="00AB5A19" w:rsidP="00B955DC">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A46A3" w14:textId="6904246C" w:rsidR="00AB5A19" w:rsidRPr="003F4862" w:rsidRDefault="00AB5A19" w:rsidP="00B955DC">
    <w:pPr>
      <w:pStyle w:val="Zpat"/>
      <w:framePr w:wrap="around" w:vAnchor="text" w:hAnchor="margin" w:xAlign="right" w:y="1"/>
      <w:jc w:val="right"/>
      <w:rPr>
        <w:rStyle w:val="slostrnky"/>
        <w:rFonts w:cs="Arial"/>
        <w:sz w:val="20"/>
        <w:szCs w:val="20"/>
      </w:rPr>
    </w:pPr>
    <w:r w:rsidRPr="003F4862">
      <w:rPr>
        <w:rStyle w:val="slostrnky"/>
        <w:rFonts w:cs="Arial"/>
        <w:sz w:val="20"/>
        <w:szCs w:val="20"/>
      </w:rPr>
      <w:fldChar w:fldCharType="begin"/>
    </w:r>
    <w:r w:rsidRPr="003F4862">
      <w:rPr>
        <w:rStyle w:val="slostrnky"/>
        <w:rFonts w:cs="Arial"/>
        <w:sz w:val="20"/>
        <w:szCs w:val="20"/>
      </w:rPr>
      <w:instrText xml:space="preserve">PAGE  </w:instrText>
    </w:r>
    <w:r w:rsidRPr="003F4862">
      <w:rPr>
        <w:rStyle w:val="slostrnky"/>
        <w:rFonts w:cs="Arial"/>
        <w:sz w:val="20"/>
        <w:szCs w:val="20"/>
      </w:rPr>
      <w:fldChar w:fldCharType="separate"/>
    </w:r>
    <w:r>
      <w:rPr>
        <w:rStyle w:val="slostrnky"/>
        <w:rFonts w:cs="Arial"/>
        <w:noProof/>
        <w:sz w:val="20"/>
        <w:szCs w:val="20"/>
      </w:rPr>
      <w:t>31</w:t>
    </w:r>
    <w:r w:rsidRPr="003F4862">
      <w:rPr>
        <w:rStyle w:val="slostrnky"/>
        <w:rFonts w:cs="Arial"/>
        <w:sz w:val="20"/>
        <w:szCs w:val="20"/>
      </w:rPr>
      <w:fldChar w:fldCharType="end"/>
    </w:r>
    <w:r w:rsidRPr="003F4862">
      <w:rPr>
        <w:rStyle w:val="slostrnky"/>
        <w:rFonts w:cs="Arial"/>
        <w:sz w:val="20"/>
        <w:szCs w:val="20"/>
      </w:rPr>
      <w:t>/</w:t>
    </w:r>
    <w:r w:rsidRPr="003F4862">
      <w:rPr>
        <w:rStyle w:val="slostrnky"/>
        <w:rFonts w:cs="Arial"/>
        <w:sz w:val="20"/>
        <w:szCs w:val="20"/>
      </w:rPr>
      <w:fldChar w:fldCharType="begin"/>
    </w:r>
    <w:r w:rsidRPr="003F4862">
      <w:rPr>
        <w:rStyle w:val="slostrnky"/>
        <w:rFonts w:cs="Arial"/>
        <w:sz w:val="20"/>
        <w:szCs w:val="20"/>
      </w:rPr>
      <w:instrText xml:space="preserve"> NUMPAGES </w:instrText>
    </w:r>
    <w:r w:rsidRPr="003F4862">
      <w:rPr>
        <w:rStyle w:val="slostrnky"/>
        <w:rFonts w:cs="Arial"/>
        <w:sz w:val="20"/>
        <w:szCs w:val="20"/>
      </w:rPr>
      <w:fldChar w:fldCharType="separate"/>
    </w:r>
    <w:r>
      <w:rPr>
        <w:rStyle w:val="slostrnky"/>
        <w:rFonts w:cs="Arial"/>
        <w:noProof/>
        <w:sz w:val="20"/>
        <w:szCs w:val="20"/>
      </w:rPr>
      <w:t>39</w:t>
    </w:r>
    <w:r w:rsidRPr="003F4862">
      <w:rPr>
        <w:rStyle w:val="slostrnky"/>
        <w:rFonts w:cs="Arial"/>
        <w:sz w:val="20"/>
        <w:szCs w:val="20"/>
      </w:rPr>
      <w:fldChar w:fldCharType="end"/>
    </w:r>
  </w:p>
  <w:p w14:paraId="67548CE4" w14:textId="77777777" w:rsidR="00AB5A19" w:rsidRDefault="00AB5A19" w:rsidP="002020BD">
    <w:pPr>
      <w:pStyle w:val="Zpat"/>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B78F6" w14:textId="77777777" w:rsidR="00C128A9" w:rsidRDefault="00C128A9">
      <w:r>
        <w:separator/>
      </w:r>
    </w:p>
  </w:footnote>
  <w:footnote w:type="continuationSeparator" w:id="0">
    <w:p w14:paraId="21551EBD" w14:textId="77777777" w:rsidR="00C128A9" w:rsidRDefault="00C128A9">
      <w:r>
        <w:continuationSeparator/>
      </w:r>
    </w:p>
  </w:footnote>
  <w:footnote w:id="1">
    <w:p w14:paraId="4325C51E" w14:textId="77777777" w:rsidR="00AB5A19" w:rsidRDefault="00AB5A19">
      <w:pPr>
        <w:pStyle w:val="Textpoznpodarou"/>
      </w:pPr>
      <w:r>
        <w:rPr>
          <w:rStyle w:val="Znakapoznpodarou"/>
        </w:rPr>
        <w:footnoteRef/>
      </w:r>
      <w:r>
        <w:t xml:space="preserve"> Doplní dodavatel</w:t>
      </w:r>
    </w:p>
  </w:footnote>
  <w:footnote w:id="2">
    <w:p w14:paraId="1B07DAD4" w14:textId="77777777" w:rsidR="00AB5A19" w:rsidRDefault="00AB5A19">
      <w:pPr>
        <w:pStyle w:val="Textpoznpodarou"/>
      </w:pPr>
      <w:r>
        <w:rPr>
          <w:rStyle w:val="Znakapoznpodarou"/>
        </w:rPr>
        <w:footnoteRef/>
      </w:r>
      <w:r>
        <w:t xml:space="preserve"> Doplní dodavatel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107AE" w14:textId="77777777" w:rsidR="00AB5A19" w:rsidRDefault="00AB5A19">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5B40549C" w14:textId="77777777" w:rsidR="00AB5A19" w:rsidRDefault="00AB5A19">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DC1CD" w14:textId="77777777" w:rsidR="00AB5A19" w:rsidRPr="00B33157" w:rsidRDefault="00AB5A19" w:rsidP="00B33157">
    <w:pPr>
      <w:pStyle w:val="Zhlav"/>
      <w:rPr>
        <w:b/>
        <w:color w:val="808080" w:themeColor="background1" w:themeShade="80"/>
        <w:sz w:val="20"/>
      </w:rPr>
    </w:pPr>
    <w:r w:rsidRPr="00B33157">
      <w:rPr>
        <w:rFonts w:cs="Arial"/>
        <w:b/>
        <w:color w:val="808080" w:themeColor="background1" w:themeShade="80"/>
        <w:sz w:val="20"/>
      </w:rPr>
      <w:t>Smlouva o správě a provozování vodohospodářské infrastruktury v majetku VHZ Šumperk, a.s.</w:t>
    </w:r>
  </w:p>
  <w:p w14:paraId="72F08BF1" w14:textId="77777777" w:rsidR="00AB5A19" w:rsidRDefault="00AB5A19">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65578" w14:textId="77777777" w:rsidR="00AB5A19" w:rsidRDefault="00AB5A19" w:rsidP="006C5727">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17A9"/>
    <w:multiLevelType w:val="multilevel"/>
    <w:tmpl w:val="3E3CE8F8"/>
    <w:lvl w:ilvl="0">
      <w:start w:val="1"/>
      <w:numFmt w:val="decimal"/>
      <w:lvlText w:val="%1."/>
      <w:lvlJc w:val="left"/>
      <w:pPr>
        <w:tabs>
          <w:tab w:val="num" w:pos="360"/>
        </w:tabs>
        <w:ind w:left="360" w:hanging="360"/>
      </w:pPr>
      <w:rPr>
        <w:rFonts w:hint="default"/>
        <w:b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15:restartNumberingAfterBreak="0">
    <w:nsid w:val="04E43C7F"/>
    <w:multiLevelType w:val="hybridMultilevel"/>
    <w:tmpl w:val="37CE3140"/>
    <w:lvl w:ilvl="0" w:tplc="04050017">
      <w:start w:val="1"/>
      <w:numFmt w:val="lowerLetter"/>
      <w:lvlText w:val="%1)"/>
      <w:lvlJc w:val="left"/>
      <w:pPr>
        <w:ind w:left="19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5C92E6C"/>
    <w:multiLevelType w:val="hybridMultilevel"/>
    <w:tmpl w:val="40F0A94C"/>
    <w:lvl w:ilvl="0" w:tplc="ABF8C2AA">
      <w:start w:val="1"/>
      <w:numFmt w:val="decimal"/>
      <w:lvlText w:val="%1."/>
      <w:lvlJc w:val="left"/>
      <w:pPr>
        <w:tabs>
          <w:tab w:val="num" w:pos="1440"/>
        </w:tabs>
        <w:ind w:left="144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6EA6940"/>
    <w:multiLevelType w:val="hybridMultilevel"/>
    <w:tmpl w:val="FC1688C2"/>
    <w:lvl w:ilvl="0" w:tplc="04050017">
      <w:start w:val="1"/>
      <w:numFmt w:val="lowerLetter"/>
      <w:lvlText w:val="%1)"/>
      <w:lvlJc w:val="left"/>
      <w:pPr>
        <w:tabs>
          <w:tab w:val="num" w:pos="720"/>
        </w:tabs>
        <w:ind w:left="720" w:hanging="360"/>
      </w:pPr>
      <w:rPr>
        <w:rFonts w:hint="default"/>
        <w:color w:val="auto"/>
      </w:rPr>
    </w:lvl>
    <w:lvl w:ilvl="1" w:tplc="5CD6FBFE">
      <w:start w:val="1"/>
      <w:numFmt w:val="decimal"/>
      <w:lvlText w:val="(%2)"/>
      <w:lvlJc w:val="left"/>
      <w:pPr>
        <w:tabs>
          <w:tab w:val="num" w:pos="1440"/>
        </w:tabs>
        <w:ind w:left="1440" w:hanging="360"/>
      </w:pPr>
      <w:rPr>
        <w:rFonts w:hint="default"/>
        <w:i/>
      </w:rPr>
    </w:lvl>
    <w:lvl w:ilvl="2" w:tplc="F1503D70" w:tentative="1">
      <w:start w:val="1"/>
      <w:numFmt w:val="lowerRoman"/>
      <w:lvlText w:val="%3."/>
      <w:lvlJc w:val="right"/>
      <w:pPr>
        <w:tabs>
          <w:tab w:val="num" w:pos="2160"/>
        </w:tabs>
        <w:ind w:left="2160" w:hanging="180"/>
      </w:pPr>
    </w:lvl>
    <w:lvl w:ilvl="3" w:tplc="7C94D906" w:tentative="1">
      <w:start w:val="1"/>
      <w:numFmt w:val="decimal"/>
      <w:lvlText w:val="%4."/>
      <w:lvlJc w:val="left"/>
      <w:pPr>
        <w:tabs>
          <w:tab w:val="num" w:pos="2880"/>
        </w:tabs>
        <w:ind w:left="2880" w:hanging="360"/>
      </w:pPr>
    </w:lvl>
    <w:lvl w:ilvl="4" w:tplc="65E46F58" w:tentative="1">
      <w:start w:val="1"/>
      <w:numFmt w:val="lowerLetter"/>
      <w:lvlText w:val="%5."/>
      <w:lvlJc w:val="left"/>
      <w:pPr>
        <w:tabs>
          <w:tab w:val="num" w:pos="3600"/>
        </w:tabs>
        <w:ind w:left="3600" w:hanging="360"/>
      </w:pPr>
    </w:lvl>
    <w:lvl w:ilvl="5" w:tplc="E3B08DC6" w:tentative="1">
      <w:start w:val="1"/>
      <w:numFmt w:val="lowerRoman"/>
      <w:lvlText w:val="%6."/>
      <w:lvlJc w:val="right"/>
      <w:pPr>
        <w:tabs>
          <w:tab w:val="num" w:pos="4320"/>
        </w:tabs>
        <w:ind w:left="4320" w:hanging="180"/>
      </w:pPr>
    </w:lvl>
    <w:lvl w:ilvl="6" w:tplc="5770D76A" w:tentative="1">
      <w:start w:val="1"/>
      <w:numFmt w:val="decimal"/>
      <w:lvlText w:val="%7."/>
      <w:lvlJc w:val="left"/>
      <w:pPr>
        <w:tabs>
          <w:tab w:val="num" w:pos="5040"/>
        </w:tabs>
        <w:ind w:left="5040" w:hanging="360"/>
      </w:pPr>
    </w:lvl>
    <w:lvl w:ilvl="7" w:tplc="C00C2FFA" w:tentative="1">
      <w:start w:val="1"/>
      <w:numFmt w:val="lowerLetter"/>
      <w:lvlText w:val="%8."/>
      <w:lvlJc w:val="left"/>
      <w:pPr>
        <w:tabs>
          <w:tab w:val="num" w:pos="5760"/>
        </w:tabs>
        <w:ind w:left="5760" w:hanging="360"/>
      </w:pPr>
    </w:lvl>
    <w:lvl w:ilvl="8" w:tplc="DF321006" w:tentative="1">
      <w:start w:val="1"/>
      <w:numFmt w:val="lowerRoman"/>
      <w:lvlText w:val="%9."/>
      <w:lvlJc w:val="right"/>
      <w:pPr>
        <w:tabs>
          <w:tab w:val="num" w:pos="6480"/>
        </w:tabs>
        <w:ind w:left="6480" w:hanging="180"/>
      </w:pPr>
    </w:lvl>
  </w:abstractNum>
  <w:abstractNum w:abstractNumId="4" w15:restartNumberingAfterBreak="0">
    <w:nsid w:val="077D774C"/>
    <w:multiLevelType w:val="hybridMultilevel"/>
    <w:tmpl w:val="C644C5CE"/>
    <w:lvl w:ilvl="0" w:tplc="0405000F">
      <w:start w:val="1"/>
      <w:numFmt w:val="decimal"/>
      <w:lvlText w:val="%1."/>
      <w:lvlJc w:val="left"/>
      <w:pPr>
        <w:tabs>
          <w:tab w:val="num" w:pos="720"/>
        </w:tabs>
        <w:ind w:left="720" w:hanging="360"/>
      </w:pPr>
      <w:rPr>
        <w:rFonts w:cs="Times New Roman"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097F7C00"/>
    <w:multiLevelType w:val="hybridMultilevel"/>
    <w:tmpl w:val="959C2DAE"/>
    <w:lvl w:ilvl="0" w:tplc="BB58C198">
      <w:start w:val="1"/>
      <w:numFmt w:val="decimal"/>
      <w:lvlText w:val="%1."/>
      <w:lvlJc w:val="left"/>
      <w:pPr>
        <w:tabs>
          <w:tab w:val="num" w:pos="644"/>
        </w:tabs>
        <w:ind w:left="644" w:hanging="360"/>
      </w:pPr>
      <w:rPr>
        <w:rFonts w:hint="default"/>
        <w:color w:val="auto"/>
      </w:rPr>
    </w:lvl>
    <w:lvl w:ilvl="1" w:tplc="5CD6FBFE">
      <w:start w:val="1"/>
      <w:numFmt w:val="decimal"/>
      <w:lvlText w:val="(%2)"/>
      <w:lvlJc w:val="left"/>
      <w:pPr>
        <w:tabs>
          <w:tab w:val="num" w:pos="1440"/>
        </w:tabs>
        <w:ind w:left="1440" w:hanging="360"/>
      </w:pPr>
      <w:rPr>
        <w:rFonts w:hint="default"/>
        <w:i/>
      </w:rPr>
    </w:lvl>
    <w:lvl w:ilvl="2" w:tplc="F1503D70" w:tentative="1">
      <w:start w:val="1"/>
      <w:numFmt w:val="lowerRoman"/>
      <w:lvlText w:val="%3."/>
      <w:lvlJc w:val="right"/>
      <w:pPr>
        <w:tabs>
          <w:tab w:val="num" w:pos="2160"/>
        </w:tabs>
        <w:ind w:left="2160" w:hanging="180"/>
      </w:pPr>
    </w:lvl>
    <w:lvl w:ilvl="3" w:tplc="7C94D906" w:tentative="1">
      <w:start w:val="1"/>
      <w:numFmt w:val="decimal"/>
      <w:lvlText w:val="%4."/>
      <w:lvlJc w:val="left"/>
      <w:pPr>
        <w:tabs>
          <w:tab w:val="num" w:pos="2880"/>
        </w:tabs>
        <w:ind w:left="2880" w:hanging="360"/>
      </w:pPr>
    </w:lvl>
    <w:lvl w:ilvl="4" w:tplc="65E46F58" w:tentative="1">
      <w:start w:val="1"/>
      <w:numFmt w:val="lowerLetter"/>
      <w:lvlText w:val="%5."/>
      <w:lvlJc w:val="left"/>
      <w:pPr>
        <w:tabs>
          <w:tab w:val="num" w:pos="3600"/>
        </w:tabs>
        <w:ind w:left="3600" w:hanging="360"/>
      </w:pPr>
    </w:lvl>
    <w:lvl w:ilvl="5" w:tplc="E3B08DC6" w:tentative="1">
      <w:start w:val="1"/>
      <w:numFmt w:val="lowerRoman"/>
      <w:lvlText w:val="%6."/>
      <w:lvlJc w:val="right"/>
      <w:pPr>
        <w:tabs>
          <w:tab w:val="num" w:pos="4320"/>
        </w:tabs>
        <w:ind w:left="4320" w:hanging="180"/>
      </w:pPr>
    </w:lvl>
    <w:lvl w:ilvl="6" w:tplc="5770D76A" w:tentative="1">
      <w:start w:val="1"/>
      <w:numFmt w:val="decimal"/>
      <w:lvlText w:val="%7."/>
      <w:lvlJc w:val="left"/>
      <w:pPr>
        <w:tabs>
          <w:tab w:val="num" w:pos="5040"/>
        </w:tabs>
        <w:ind w:left="5040" w:hanging="360"/>
      </w:pPr>
    </w:lvl>
    <w:lvl w:ilvl="7" w:tplc="C00C2FFA" w:tentative="1">
      <w:start w:val="1"/>
      <w:numFmt w:val="lowerLetter"/>
      <w:lvlText w:val="%8."/>
      <w:lvlJc w:val="left"/>
      <w:pPr>
        <w:tabs>
          <w:tab w:val="num" w:pos="5760"/>
        </w:tabs>
        <w:ind w:left="5760" w:hanging="360"/>
      </w:pPr>
    </w:lvl>
    <w:lvl w:ilvl="8" w:tplc="DF321006" w:tentative="1">
      <w:start w:val="1"/>
      <w:numFmt w:val="lowerRoman"/>
      <w:lvlText w:val="%9."/>
      <w:lvlJc w:val="right"/>
      <w:pPr>
        <w:tabs>
          <w:tab w:val="num" w:pos="6480"/>
        </w:tabs>
        <w:ind w:left="6480" w:hanging="180"/>
      </w:pPr>
    </w:lvl>
  </w:abstractNum>
  <w:abstractNum w:abstractNumId="6" w15:restartNumberingAfterBreak="0">
    <w:nsid w:val="09F772F3"/>
    <w:multiLevelType w:val="hybridMultilevel"/>
    <w:tmpl w:val="4AEEE046"/>
    <w:lvl w:ilvl="0" w:tplc="04050001">
      <w:start w:val="1"/>
      <w:numFmt w:val="bullet"/>
      <w:lvlText w:val=""/>
      <w:lvlJc w:val="left"/>
      <w:pPr>
        <w:tabs>
          <w:tab w:val="num" w:pos="720"/>
        </w:tabs>
        <w:ind w:left="720" w:hanging="360"/>
      </w:pPr>
      <w:rPr>
        <w:rFonts w:ascii="Symbol" w:hAnsi="Symbol"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FDC2EBF"/>
    <w:multiLevelType w:val="hybridMultilevel"/>
    <w:tmpl w:val="2A72B54E"/>
    <w:lvl w:ilvl="0" w:tplc="0405000F">
      <w:start w:val="1"/>
      <w:numFmt w:val="decimal"/>
      <w:lvlText w:val="%1."/>
      <w:lvlJc w:val="left"/>
      <w:pPr>
        <w:tabs>
          <w:tab w:val="num" w:pos="7732"/>
        </w:tabs>
        <w:ind w:left="7732"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19B258D"/>
    <w:multiLevelType w:val="hybridMultilevel"/>
    <w:tmpl w:val="8304C94C"/>
    <w:lvl w:ilvl="0" w:tplc="260E3FFE">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24352A5"/>
    <w:multiLevelType w:val="hybridMultilevel"/>
    <w:tmpl w:val="AE349EFC"/>
    <w:lvl w:ilvl="0" w:tplc="05E8ECF0">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79270A8"/>
    <w:multiLevelType w:val="hybridMultilevel"/>
    <w:tmpl w:val="9814DA8E"/>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BFC342E">
      <w:start w:val="1"/>
      <w:numFmt w:val="lowerLetter"/>
      <w:lvlText w:val="%3)"/>
      <w:lvlJc w:val="left"/>
      <w:pPr>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184C52FD"/>
    <w:multiLevelType w:val="hybridMultilevel"/>
    <w:tmpl w:val="1632E160"/>
    <w:lvl w:ilvl="0" w:tplc="7B4A4DEC">
      <w:start w:val="30"/>
      <w:numFmt w:val="bullet"/>
      <w:lvlText w:val="-"/>
      <w:lvlJc w:val="left"/>
      <w:pPr>
        <w:ind w:left="360" w:hanging="360"/>
      </w:pPr>
      <w:rPr>
        <w:rFonts w:ascii="Arial Narrow" w:eastAsia="Arial Narrow" w:hAnsi="Arial Narrow" w:hint="default"/>
        <w:b w:val="0"/>
        <w:color w:val="00000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CFC277E"/>
    <w:multiLevelType w:val="hybridMultilevel"/>
    <w:tmpl w:val="9C7CD2F8"/>
    <w:lvl w:ilvl="0" w:tplc="0405001B">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D8A6EA3"/>
    <w:multiLevelType w:val="hybridMultilevel"/>
    <w:tmpl w:val="5950B82A"/>
    <w:lvl w:ilvl="0" w:tplc="DA382792">
      <w:numFmt w:val="bullet"/>
      <w:lvlText w:val="-"/>
      <w:lvlJc w:val="left"/>
      <w:pPr>
        <w:ind w:left="720" w:hanging="360"/>
      </w:pPr>
      <w:rPr>
        <w:rFonts w:ascii="Arial" w:eastAsia="Times New Roman" w:hAnsi="Arial" w:cs="Aria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1DBD21A2"/>
    <w:multiLevelType w:val="hybridMultilevel"/>
    <w:tmpl w:val="8D128FBA"/>
    <w:lvl w:ilvl="0" w:tplc="3E908B38">
      <w:numFmt w:val="bullet"/>
      <w:lvlText w:val="-"/>
      <w:lvlJc w:val="left"/>
      <w:pPr>
        <w:tabs>
          <w:tab w:val="num" w:pos="720"/>
        </w:tabs>
        <w:ind w:left="720" w:hanging="360"/>
      </w:pPr>
      <w:rPr>
        <w:rFonts w:ascii="Times New Roman" w:eastAsia="Times New Roman" w:hAnsi="Times New Roman" w:cs="Times New Roman" w:hint="default"/>
        <w:color w:val="auto"/>
        <w:sz w:val="22"/>
      </w:rPr>
    </w:lvl>
    <w:lvl w:ilvl="1" w:tplc="24A2E58A">
      <w:start w:val="1"/>
      <w:numFmt w:val="decimal"/>
      <w:lvlText w:val="(%2)"/>
      <w:lvlJc w:val="left"/>
      <w:pPr>
        <w:tabs>
          <w:tab w:val="num" w:pos="1440"/>
        </w:tabs>
        <w:ind w:left="1440" w:hanging="360"/>
      </w:pPr>
      <w:rPr>
        <w:rFonts w:hint="default"/>
        <w:i/>
      </w:rPr>
    </w:lvl>
    <w:lvl w:ilvl="2" w:tplc="596C1432">
      <w:start w:val="1"/>
      <w:numFmt w:val="decimal"/>
      <w:lvlText w:val="%3."/>
      <w:lvlJc w:val="left"/>
      <w:pPr>
        <w:tabs>
          <w:tab w:val="num" w:pos="2340"/>
        </w:tabs>
        <w:ind w:left="2340" w:hanging="360"/>
      </w:pPr>
      <w:rPr>
        <w:rFonts w:hint="default"/>
      </w:rPr>
    </w:lvl>
    <w:lvl w:ilvl="3" w:tplc="A0A0AF9A" w:tentative="1">
      <w:start w:val="1"/>
      <w:numFmt w:val="decimal"/>
      <w:lvlText w:val="%4."/>
      <w:lvlJc w:val="left"/>
      <w:pPr>
        <w:tabs>
          <w:tab w:val="num" w:pos="2880"/>
        </w:tabs>
        <w:ind w:left="2880" w:hanging="360"/>
      </w:pPr>
    </w:lvl>
    <w:lvl w:ilvl="4" w:tplc="3DA43E8E" w:tentative="1">
      <w:start w:val="1"/>
      <w:numFmt w:val="lowerLetter"/>
      <w:lvlText w:val="%5."/>
      <w:lvlJc w:val="left"/>
      <w:pPr>
        <w:tabs>
          <w:tab w:val="num" w:pos="3600"/>
        </w:tabs>
        <w:ind w:left="3600" w:hanging="360"/>
      </w:pPr>
    </w:lvl>
    <w:lvl w:ilvl="5" w:tplc="42F88622" w:tentative="1">
      <w:start w:val="1"/>
      <w:numFmt w:val="lowerRoman"/>
      <w:lvlText w:val="%6."/>
      <w:lvlJc w:val="right"/>
      <w:pPr>
        <w:tabs>
          <w:tab w:val="num" w:pos="4320"/>
        </w:tabs>
        <w:ind w:left="4320" w:hanging="180"/>
      </w:pPr>
    </w:lvl>
    <w:lvl w:ilvl="6" w:tplc="445C000E" w:tentative="1">
      <w:start w:val="1"/>
      <w:numFmt w:val="decimal"/>
      <w:lvlText w:val="%7."/>
      <w:lvlJc w:val="left"/>
      <w:pPr>
        <w:tabs>
          <w:tab w:val="num" w:pos="5040"/>
        </w:tabs>
        <w:ind w:left="5040" w:hanging="360"/>
      </w:pPr>
    </w:lvl>
    <w:lvl w:ilvl="7" w:tplc="721E56C4" w:tentative="1">
      <w:start w:val="1"/>
      <w:numFmt w:val="lowerLetter"/>
      <w:lvlText w:val="%8."/>
      <w:lvlJc w:val="left"/>
      <w:pPr>
        <w:tabs>
          <w:tab w:val="num" w:pos="5760"/>
        </w:tabs>
        <w:ind w:left="5760" w:hanging="360"/>
      </w:pPr>
    </w:lvl>
    <w:lvl w:ilvl="8" w:tplc="11508F78" w:tentative="1">
      <w:start w:val="1"/>
      <w:numFmt w:val="lowerRoman"/>
      <w:lvlText w:val="%9."/>
      <w:lvlJc w:val="right"/>
      <w:pPr>
        <w:tabs>
          <w:tab w:val="num" w:pos="6480"/>
        </w:tabs>
        <w:ind w:left="6480" w:hanging="180"/>
      </w:pPr>
    </w:lvl>
  </w:abstractNum>
  <w:abstractNum w:abstractNumId="15" w15:restartNumberingAfterBreak="0">
    <w:nsid w:val="1DFD3424"/>
    <w:multiLevelType w:val="hybridMultilevel"/>
    <w:tmpl w:val="F13C11E2"/>
    <w:lvl w:ilvl="0" w:tplc="79426058">
      <w:start w:val="1"/>
      <w:numFmt w:val="decimal"/>
      <w:lvlText w:val="%1."/>
      <w:lvlJc w:val="left"/>
      <w:pPr>
        <w:tabs>
          <w:tab w:val="num" w:pos="928"/>
        </w:tabs>
        <w:ind w:left="928" w:hanging="360"/>
      </w:pPr>
      <w:rPr>
        <w:rFonts w:hint="default"/>
        <w:b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1E2535C4"/>
    <w:multiLevelType w:val="hybridMultilevel"/>
    <w:tmpl w:val="B99C2110"/>
    <w:lvl w:ilvl="0" w:tplc="79426058">
      <w:start w:val="1"/>
      <w:numFmt w:val="decimal"/>
      <w:lvlText w:val="%1."/>
      <w:lvlJc w:val="left"/>
      <w:pPr>
        <w:tabs>
          <w:tab w:val="num" w:pos="720"/>
        </w:tabs>
        <w:ind w:left="720" w:hanging="360"/>
      </w:pPr>
      <w:rPr>
        <w:rFonts w:hint="default"/>
        <w:b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04F296C"/>
    <w:multiLevelType w:val="multilevel"/>
    <w:tmpl w:val="405A2CA4"/>
    <w:lvl w:ilvl="0">
      <w:start w:val="1"/>
      <w:numFmt w:val="decimal"/>
      <w:lvlText w:val="%1."/>
      <w:lvlJc w:val="left"/>
      <w:pPr>
        <w:tabs>
          <w:tab w:val="num" w:pos="360"/>
        </w:tabs>
        <w:ind w:left="360" w:hanging="360"/>
      </w:pPr>
      <w:rPr>
        <w:rFonts w:hint="default"/>
        <w:b w:val="0"/>
        <w:i w:val="0"/>
        <w:color w:val="auto"/>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20883F7C"/>
    <w:multiLevelType w:val="multilevel"/>
    <w:tmpl w:val="0405001D"/>
    <w:styleLink w:val="Styl1"/>
    <w:lvl w:ilvl="0">
      <w:start w:val="1"/>
      <w:numFmt w:val="decimal"/>
      <w:lvlText w:val="%1)"/>
      <w:lvlJc w:val="left"/>
      <w:pPr>
        <w:ind w:left="360" w:hanging="360"/>
      </w:pPr>
    </w:lvl>
    <w:lvl w:ilvl="1">
      <w:start w:val="1"/>
      <w:numFmt w:val="lowerRoman"/>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2B95A3A"/>
    <w:multiLevelType w:val="multilevel"/>
    <w:tmpl w:val="9D4A991E"/>
    <w:lvl w:ilvl="0">
      <w:start w:val="1"/>
      <w:numFmt w:val="lowerLetter"/>
      <w:pStyle w:val="DefiniceL1"/>
      <w:lvlText w:val="(%1)"/>
      <w:lvlJc w:val="left"/>
      <w:pPr>
        <w:tabs>
          <w:tab w:val="num" w:pos="851"/>
        </w:tabs>
        <w:ind w:left="851" w:hanging="851"/>
      </w:pPr>
      <w:rPr>
        <w:rFonts w:ascii="Calibri" w:hAnsi="Calibri" w:cs="Times New Roman" w:hint="default"/>
        <w:b w:val="0"/>
        <w:bCs w:val="0"/>
        <w:i w:val="0"/>
        <w:iCs w:val="0"/>
        <w:sz w:val="20"/>
        <w:szCs w:val="20"/>
      </w:rPr>
    </w:lvl>
    <w:lvl w:ilvl="1">
      <w:start w:val="1"/>
      <w:numFmt w:val="decimal"/>
      <w:lvlText w:val="1.%2"/>
      <w:lvlJc w:val="left"/>
      <w:pPr>
        <w:tabs>
          <w:tab w:val="num" w:pos="567"/>
        </w:tabs>
        <w:ind w:left="567" w:hanging="567"/>
      </w:pPr>
      <w:rPr>
        <w:rFonts w:ascii="Arial" w:hAnsi="Arial" w:cs="Arial" w:hint="default"/>
        <w:b w:val="0"/>
        <w:bCs w:val="0"/>
        <w:i w:val="0"/>
        <w:iCs w:val="0"/>
        <w:sz w:val="20"/>
        <w:szCs w:val="20"/>
      </w:rPr>
    </w:lvl>
    <w:lvl w:ilvl="2">
      <w:start w:val="1"/>
      <w:numFmt w:val="none"/>
      <w:lvlText w:val=""/>
      <w:lvlJc w:val="left"/>
      <w:pPr>
        <w:tabs>
          <w:tab w:val="num" w:pos="567"/>
        </w:tabs>
        <w:ind w:left="567" w:hanging="567"/>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6."/>
      <w:lvlJc w:val="left"/>
      <w:pPr>
        <w:tabs>
          <w:tab w:val="num" w:pos="0"/>
        </w:tabs>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15:restartNumberingAfterBreak="0">
    <w:nsid w:val="23326A89"/>
    <w:multiLevelType w:val="hybridMultilevel"/>
    <w:tmpl w:val="A1A233A4"/>
    <w:lvl w:ilvl="0" w:tplc="66C299CE">
      <w:start w:val="1"/>
      <w:numFmt w:val="lowerLetter"/>
      <w:lvlText w:val="%1)"/>
      <w:lvlJc w:val="left"/>
      <w:pPr>
        <w:tabs>
          <w:tab w:val="num" w:pos="788"/>
        </w:tabs>
        <w:ind w:left="788" w:hanging="360"/>
      </w:pPr>
      <w:rPr>
        <w:rFonts w:hint="default"/>
      </w:rPr>
    </w:lvl>
    <w:lvl w:ilvl="1" w:tplc="FDAAE89C" w:tentative="1">
      <w:start w:val="1"/>
      <w:numFmt w:val="lowerLetter"/>
      <w:lvlText w:val="%2."/>
      <w:lvlJc w:val="left"/>
      <w:pPr>
        <w:tabs>
          <w:tab w:val="num" w:pos="1148"/>
        </w:tabs>
        <w:ind w:left="1148" w:hanging="360"/>
      </w:pPr>
    </w:lvl>
    <w:lvl w:ilvl="2" w:tplc="4E2AF5D2" w:tentative="1">
      <w:start w:val="1"/>
      <w:numFmt w:val="lowerRoman"/>
      <w:lvlText w:val="%3."/>
      <w:lvlJc w:val="right"/>
      <w:pPr>
        <w:tabs>
          <w:tab w:val="num" w:pos="1868"/>
        </w:tabs>
        <w:ind w:left="1868" w:hanging="180"/>
      </w:pPr>
    </w:lvl>
    <w:lvl w:ilvl="3" w:tplc="1D9A0AE2" w:tentative="1">
      <w:start w:val="1"/>
      <w:numFmt w:val="decimal"/>
      <w:lvlText w:val="%4."/>
      <w:lvlJc w:val="left"/>
      <w:pPr>
        <w:tabs>
          <w:tab w:val="num" w:pos="2588"/>
        </w:tabs>
        <w:ind w:left="2588" w:hanging="360"/>
      </w:pPr>
    </w:lvl>
    <w:lvl w:ilvl="4" w:tplc="E570BE9A" w:tentative="1">
      <w:start w:val="1"/>
      <w:numFmt w:val="lowerLetter"/>
      <w:lvlText w:val="%5."/>
      <w:lvlJc w:val="left"/>
      <w:pPr>
        <w:tabs>
          <w:tab w:val="num" w:pos="3308"/>
        </w:tabs>
        <w:ind w:left="3308" w:hanging="360"/>
      </w:pPr>
    </w:lvl>
    <w:lvl w:ilvl="5" w:tplc="CF324BA4" w:tentative="1">
      <w:start w:val="1"/>
      <w:numFmt w:val="lowerRoman"/>
      <w:lvlText w:val="%6."/>
      <w:lvlJc w:val="right"/>
      <w:pPr>
        <w:tabs>
          <w:tab w:val="num" w:pos="4028"/>
        </w:tabs>
        <w:ind w:left="4028" w:hanging="180"/>
      </w:pPr>
    </w:lvl>
    <w:lvl w:ilvl="6" w:tplc="57C6D300" w:tentative="1">
      <w:start w:val="1"/>
      <w:numFmt w:val="decimal"/>
      <w:lvlText w:val="%7."/>
      <w:lvlJc w:val="left"/>
      <w:pPr>
        <w:tabs>
          <w:tab w:val="num" w:pos="4748"/>
        </w:tabs>
        <w:ind w:left="4748" w:hanging="360"/>
      </w:pPr>
    </w:lvl>
    <w:lvl w:ilvl="7" w:tplc="5FB2881A" w:tentative="1">
      <w:start w:val="1"/>
      <w:numFmt w:val="lowerLetter"/>
      <w:lvlText w:val="%8."/>
      <w:lvlJc w:val="left"/>
      <w:pPr>
        <w:tabs>
          <w:tab w:val="num" w:pos="5468"/>
        </w:tabs>
        <w:ind w:left="5468" w:hanging="360"/>
      </w:pPr>
    </w:lvl>
    <w:lvl w:ilvl="8" w:tplc="C4F4824C" w:tentative="1">
      <w:start w:val="1"/>
      <w:numFmt w:val="lowerRoman"/>
      <w:lvlText w:val="%9."/>
      <w:lvlJc w:val="right"/>
      <w:pPr>
        <w:tabs>
          <w:tab w:val="num" w:pos="6188"/>
        </w:tabs>
        <w:ind w:left="6188" w:hanging="180"/>
      </w:pPr>
    </w:lvl>
  </w:abstractNum>
  <w:abstractNum w:abstractNumId="21" w15:restartNumberingAfterBreak="0">
    <w:nsid w:val="289044D1"/>
    <w:multiLevelType w:val="hybridMultilevel"/>
    <w:tmpl w:val="A1B057C0"/>
    <w:lvl w:ilvl="0" w:tplc="9476DD8A">
      <w:start w:val="1"/>
      <w:numFmt w:val="lowerLetter"/>
      <w:lvlText w:val="%1)"/>
      <w:lvlJc w:val="left"/>
      <w:pPr>
        <w:ind w:left="717" w:hanging="360"/>
      </w:pPr>
      <w:rPr>
        <w:rFonts w:hint="default"/>
      </w:rPr>
    </w:lvl>
    <w:lvl w:ilvl="1" w:tplc="04050019" w:tentative="1">
      <w:start w:val="1"/>
      <w:numFmt w:val="lowerLetter"/>
      <w:lvlText w:val="%2."/>
      <w:lvlJc w:val="left"/>
      <w:pPr>
        <w:ind w:left="1437" w:hanging="360"/>
      </w:pPr>
    </w:lvl>
    <w:lvl w:ilvl="2" w:tplc="0405001B" w:tentative="1">
      <w:start w:val="1"/>
      <w:numFmt w:val="lowerRoman"/>
      <w:lvlText w:val="%3."/>
      <w:lvlJc w:val="right"/>
      <w:pPr>
        <w:ind w:left="2157" w:hanging="180"/>
      </w:pPr>
    </w:lvl>
    <w:lvl w:ilvl="3" w:tplc="0405000F" w:tentative="1">
      <w:start w:val="1"/>
      <w:numFmt w:val="decimal"/>
      <w:lvlText w:val="%4."/>
      <w:lvlJc w:val="left"/>
      <w:pPr>
        <w:ind w:left="2877" w:hanging="360"/>
      </w:pPr>
    </w:lvl>
    <w:lvl w:ilvl="4" w:tplc="04050019" w:tentative="1">
      <w:start w:val="1"/>
      <w:numFmt w:val="lowerLetter"/>
      <w:lvlText w:val="%5."/>
      <w:lvlJc w:val="left"/>
      <w:pPr>
        <w:ind w:left="3597" w:hanging="360"/>
      </w:pPr>
    </w:lvl>
    <w:lvl w:ilvl="5" w:tplc="0405001B" w:tentative="1">
      <w:start w:val="1"/>
      <w:numFmt w:val="lowerRoman"/>
      <w:lvlText w:val="%6."/>
      <w:lvlJc w:val="right"/>
      <w:pPr>
        <w:ind w:left="4317" w:hanging="180"/>
      </w:pPr>
    </w:lvl>
    <w:lvl w:ilvl="6" w:tplc="0405000F" w:tentative="1">
      <w:start w:val="1"/>
      <w:numFmt w:val="decimal"/>
      <w:lvlText w:val="%7."/>
      <w:lvlJc w:val="left"/>
      <w:pPr>
        <w:ind w:left="5037" w:hanging="360"/>
      </w:pPr>
    </w:lvl>
    <w:lvl w:ilvl="7" w:tplc="04050019" w:tentative="1">
      <w:start w:val="1"/>
      <w:numFmt w:val="lowerLetter"/>
      <w:lvlText w:val="%8."/>
      <w:lvlJc w:val="left"/>
      <w:pPr>
        <w:ind w:left="5757" w:hanging="360"/>
      </w:pPr>
    </w:lvl>
    <w:lvl w:ilvl="8" w:tplc="0405001B" w:tentative="1">
      <w:start w:val="1"/>
      <w:numFmt w:val="lowerRoman"/>
      <w:lvlText w:val="%9."/>
      <w:lvlJc w:val="right"/>
      <w:pPr>
        <w:ind w:left="6477" w:hanging="180"/>
      </w:pPr>
    </w:lvl>
  </w:abstractNum>
  <w:abstractNum w:abstractNumId="22" w15:restartNumberingAfterBreak="0">
    <w:nsid w:val="2B243835"/>
    <w:multiLevelType w:val="multilevel"/>
    <w:tmpl w:val="86EC8CA8"/>
    <w:lvl w:ilvl="0">
      <w:start w:val="1"/>
      <w:numFmt w:val="decimal"/>
      <w:lvlText w:val="%1."/>
      <w:lvlJc w:val="left"/>
      <w:pPr>
        <w:tabs>
          <w:tab w:val="num" w:pos="720"/>
        </w:tabs>
        <w:ind w:left="720" w:hanging="360"/>
      </w:pPr>
      <w:rPr>
        <w:rFonts w:hint="default"/>
        <w:color w:val="auto"/>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334F2152"/>
    <w:multiLevelType w:val="hybridMultilevel"/>
    <w:tmpl w:val="FDFA0828"/>
    <w:lvl w:ilvl="0" w:tplc="D7601798">
      <w:start w:val="1"/>
      <w:numFmt w:val="decimal"/>
      <w:lvlText w:val="%1."/>
      <w:lvlJc w:val="left"/>
      <w:pPr>
        <w:tabs>
          <w:tab w:val="num" w:pos="1080"/>
        </w:tabs>
        <w:ind w:left="1080" w:hanging="360"/>
      </w:pPr>
      <w:rPr>
        <w:rFonts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33A51035"/>
    <w:multiLevelType w:val="hybridMultilevel"/>
    <w:tmpl w:val="FD7E6EDE"/>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341C60F0"/>
    <w:multiLevelType w:val="hybridMultilevel"/>
    <w:tmpl w:val="AD18E326"/>
    <w:lvl w:ilvl="0" w:tplc="A59E2FFC">
      <w:numFmt w:val="bullet"/>
      <w:lvlText w:val="-"/>
      <w:lvlJc w:val="left"/>
      <w:pPr>
        <w:ind w:left="1789" w:hanging="360"/>
      </w:pPr>
      <w:rPr>
        <w:rFonts w:ascii="Arial" w:eastAsia="Times New Roman" w:hAnsi="Arial" w:cs="Arial" w:hint="default"/>
        <w:color w:val="auto"/>
      </w:rPr>
    </w:lvl>
    <w:lvl w:ilvl="1" w:tplc="04050019" w:tentative="1">
      <w:start w:val="1"/>
      <w:numFmt w:val="bullet"/>
      <w:lvlText w:val="o"/>
      <w:lvlJc w:val="left"/>
      <w:pPr>
        <w:ind w:left="2509" w:hanging="360"/>
      </w:pPr>
      <w:rPr>
        <w:rFonts w:ascii="Courier New" w:hAnsi="Courier New" w:cs="Courier New" w:hint="default"/>
      </w:rPr>
    </w:lvl>
    <w:lvl w:ilvl="2" w:tplc="0405001B" w:tentative="1">
      <w:start w:val="1"/>
      <w:numFmt w:val="bullet"/>
      <w:lvlText w:val=""/>
      <w:lvlJc w:val="left"/>
      <w:pPr>
        <w:ind w:left="3229" w:hanging="360"/>
      </w:pPr>
      <w:rPr>
        <w:rFonts w:ascii="Wingdings" w:hAnsi="Wingdings" w:hint="default"/>
      </w:rPr>
    </w:lvl>
    <w:lvl w:ilvl="3" w:tplc="0405000F" w:tentative="1">
      <w:start w:val="1"/>
      <w:numFmt w:val="bullet"/>
      <w:lvlText w:val=""/>
      <w:lvlJc w:val="left"/>
      <w:pPr>
        <w:ind w:left="3949" w:hanging="360"/>
      </w:pPr>
      <w:rPr>
        <w:rFonts w:ascii="Symbol" w:hAnsi="Symbol" w:hint="default"/>
      </w:rPr>
    </w:lvl>
    <w:lvl w:ilvl="4" w:tplc="04050019" w:tentative="1">
      <w:start w:val="1"/>
      <w:numFmt w:val="bullet"/>
      <w:lvlText w:val="o"/>
      <w:lvlJc w:val="left"/>
      <w:pPr>
        <w:ind w:left="4669" w:hanging="360"/>
      </w:pPr>
      <w:rPr>
        <w:rFonts w:ascii="Courier New" w:hAnsi="Courier New" w:cs="Courier New" w:hint="default"/>
      </w:rPr>
    </w:lvl>
    <w:lvl w:ilvl="5" w:tplc="0405001B" w:tentative="1">
      <w:start w:val="1"/>
      <w:numFmt w:val="bullet"/>
      <w:lvlText w:val=""/>
      <w:lvlJc w:val="left"/>
      <w:pPr>
        <w:ind w:left="5389" w:hanging="360"/>
      </w:pPr>
      <w:rPr>
        <w:rFonts w:ascii="Wingdings" w:hAnsi="Wingdings" w:hint="default"/>
      </w:rPr>
    </w:lvl>
    <w:lvl w:ilvl="6" w:tplc="0405000F" w:tentative="1">
      <w:start w:val="1"/>
      <w:numFmt w:val="bullet"/>
      <w:lvlText w:val=""/>
      <w:lvlJc w:val="left"/>
      <w:pPr>
        <w:ind w:left="6109" w:hanging="360"/>
      </w:pPr>
      <w:rPr>
        <w:rFonts w:ascii="Symbol" w:hAnsi="Symbol" w:hint="default"/>
      </w:rPr>
    </w:lvl>
    <w:lvl w:ilvl="7" w:tplc="04050019" w:tentative="1">
      <w:start w:val="1"/>
      <w:numFmt w:val="bullet"/>
      <w:lvlText w:val="o"/>
      <w:lvlJc w:val="left"/>
      <w:pPr>
        <w:ind w:left="6829" w:hanging="360"/>
      </w:pPr>
      <w:rPr>
        <w:rFonts w:ascii="Courier New" w:hAnsi="Courier New" w:cs="Courier New" w:hint="default"/>
      </w:rPr>
    </w:lvl>
    <w:lvl w:ilvl="8" w:tplc="0405001B" w:tentative="1">
      <w:start w:val="1"/>
      <w:numFmt w:val="bullet"/>
      <w:lvlText w:val=""/>
      <w:lvlJc w:val="left"/>
      <w:pPr>
        <w:ind w:left="7549" w:hanging="360"/>
      </w:pPr>
      <w:rPr>
        <w:rFonts w:ascii="Wingdings" w:hAnsi="Wingdings" w:hint="default"/>
      </w:rPr>
    </w:lvl>
  </w:abstractNum>
  <w:abstractNum w:abstractNumId="26" w15:restartNumberingAfterBreak="0">
    <w:nsid w:val="39D44AAF"/>
    <w:multiLevelType w:val="multilevel"/>
    <w:tmpl w:val="A606C74A"/>
    <w:styleLink w:val="Styl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A5E77D5"/>
    <w:multiLevelType w:val="hybridMultilevel"/>
    <w:tmpl w:val="70B42A90"/>
    <w:lvl w:ilvl="0" w:tplc="7940074A">
      <w:start w:val="1"/>
      <w:numFmt w:val="decimal"/>
      <w:lvlText w:val="%1."/>
      <w:lvlJc w:val="left"/>
      <w:pPr>
        <w:tabs>
          <w:tab w:val="num" w:pos="1440"/>
        </w:tabs>
        <w:ind w:left="1440" w:hanging="360"/>
      </w:pPr>
      <w:rPr>
        <w:rFonts w:hint="default"/>
        <w:b w:val="0"/>
      </w:rPr>
    </w:lvl>
    <w:lvl w:ilvl="1" w:tplc="124E9FDC" w:tentative="1">
      <w:start w:val="1"/>
      <w:numFmt w:val="lowerLetter"/>
      <w:lvlText w:val="%2."/>
      <w:lvlJc w:val="left"/>
      <w:pPr>
        <w:tabs>
          <w:tab w:val="num" w:pos="1440"/>
        </w:tabs>
        <w:ind w:left="1440" w:hanging="360"/>
      </w:pPr>
    </w:lvl>
    <w:lvl w:ilvl="2" w:tplc="46A242D2" w:tentative="1">
      <w:start w:val="1"/>
      <w:numFmt w:val="lowerRoman"/>
      <w:lvlText w:val="%3."/>
      <w:lvlJc w:val="right"/>
      <w:pPr>
        <w:tabs>
          <w:tab w:val="num" w:pos="2160"/>
        </w:tabs>
        <w:ind w:left="2160" w:hanging="180"/>
      </w:pPr>
    </w:lvl>
    <w:lvl w:ilvl="3" w:tplc="F948EA26" w:tentative="1">
      <w:start w:val="1"/>
      <w:numFmt w:val="decimal"/>
      <w:lvlText w:val="%4."/>
      <w:lvlJc w:val="left"/>
      <w:pPr>
        <w:tabs>
          <w:tab w:val="num" w:pos="2880"/>
        </w:tabs>
        <w:ind w:left="2880" w:hanging="360"/>
      </w:pPr>
    </w:lvl>
    <w:lvl w:ilvl="4" w:tplc="68B20472" w:tentative="1">
      <w:start w:val="1"/>
      <w:numFmt w:val="lowerLetter"/>
      <w:lvlText w:val="%5."/>
      <w:lvlJc w:val="left"/>
      <w:pPr>
        <w:tabs>
          <w:tab w:val="num" w:pos="3600"/>
        </w:tabs>
        <w:ind w:left="3600" w:hanging="360"/>
      </w:pPr>
    </w:lvl>
    <w:lvl w:ilvl="5" w:tplc="F2BCC044" w:tentative="1">
      <w:start w:val="1"/>
      <w:numFmt w:val="lowerRoman"/>
      <w:lvlText w:val="%6."/>
      <w:lvlJc w:val="right"/>
      <w:pPr>
        <w:tabs>
          <w:tab w:val="num" w:pos="4320"/>
        </w:tabs>
        <w:ind w:left="4320" w:hanging="180"/>
      </w:pPr>
    </w:lvl>
    <w:lvl w:ilvl="6" w:tplc="60CE27AE" w:tentative="1">
      <w:start w:val="1"/>
      <w:numFmt w:val="decimal"/>
      <w:lvlText w:val="%7."/>
      <w:lvlJc w:val="left"/>
      <w:pPr>
        <w:tabs>
          <w:tab w:val="num" w:pos="5040"/>
        </w:tabs>
        <w:ind w:left="5040" w:hanging="360"/>
      </w:pPr>
    </w:lvl>
    <w:lvl w:ilvl="7" w:tplc="95764B34" w:tentative="1">
      <w:start w:val="1"/>
      <w:numFmt w:val="lowerLetter"/>
      <w:lvlText w:val="%8."/>
      <w:lvlJc w:val="left"/>
      <w:pPr>
        <w:tabs>
          <w:tab w:val="num" w:pos="5760"/>
        </w:tabs>
        <w:ind w:left="5760" w:hanging="360"/>
      </w:pPr>
    </w:lvl>
    <w:lvl w:ilvl="8" w:tplc="98C417BE" w:tentative="1">
      <w:start w:val="1"/>
      <w:numFmt w:val="lowerRoman"/>
      <w:lvlText w:val="%9."/>
      <w:lvlJc w:val="right"/>
      <w:pPr>
        <w:tabs>
          <w:tab w:val="num" w:pos="6480"/>
        </w:tabs>
        <w:ind w:left="6480" w:hanging="180"/>
      </w:pPr>
    </w:lvl>
  </w:abstractNum>
  <w:abstractNum w:abstractNumId="28" w15:restartNumberingAfterBreak="0">
    <w:nsid w:val="41FC104F"/>
    <w:multiLevelType w:val="hybridMultilevel"/>
    <w:tmpl w:val="C930D1A4"/>
    <w:lvl w:ilvl="0" w:tplc="04050017">
      <w:start w:val="1"/>
      <w:numFmt w:val="lowerLetter"/>
      <w:lvlText w:val="%1)"/>
      <w:lvlJc w:val="left"/>
      <w:pPr>
        <w:tabs>
          <w:tab w:val="num" w:pos="1212"/>
        </w:tabs>
        <w:ind w:left="1212" w:hanging="360"/>
      </w:pPr>
      <w:rPr>
        <w:rFonts w:hint="default"/>
        <w:b w:val="0"/>
        <w:i w:val="0"/>
        <w:color w:val="auto"/>
        <w:sz w:val="20"/>
        <w:szCs w:val="24"/>
      </w:rPr>
    </w:lvl>
    <w:lvl w:ilvl="1" w:tplc="5CD6FBFE">
      <w:start w:val="1"/>
      <w:numFmt w:val="bullet"/>
      <w:lvlText w:val="o"/>
      <w:lvlJc w:val="left"/>
      <w:pPr>
        <w:tabs>
          <w:tab w:val="num" w:pos="2292"/>
        </w:tabs>
        <w:ind w:left="2292" w:hanging="360"/>
      </w:pPr>
      <w:rPr>
        <w:rFonts w:ascii="Courier New" w:hAnsi="Courier New" w:cs="Courier New" w:hint="default"/>
      </w:rPr>
    </w:lvl>
    <w:lvl w:ilvl="2" w:tplc="F1503D70" w:tentative="1">
      <w:start w:val="1"/>
      <w:numFmt w:val="bullet"/>
      <w:lvlText w:val=""/>
      <w:lvlJc w:val="left"/>
      <w:pPr>
        <w:tabs>
          <w:tab w:val="num" w:pos="3012"/>
        </w:tabs>
        <w:ind w:left="3012" w:hanging="360"/>
      </w:pPr>
      <w:rPr>
        <w:rFonts w:ascii="Wingdings" w:hAnsi="Wingdings" w:hint="default"/>
      </w:rPr>
    </w:lvl>
    <w:lvl w:ilvl="3" w:tplc="7C94D906" w:tentative="1">
      <w:start w:val="1"/>
      <w:numFmt w:val="bullet"/>
      <w:lvlText w:val=""/>
      <w:lvlJc w:val="left"/>
      <w:pPr>
        <w:tabs>
          <w:tab w:val="num" w:pos="3732"/>
        </w:tabs>
        <w:ind w:left="3732" w:hanging="360"/>
      </w:pPr>
      <w:rPr>
        <w:rFonts w:ascii="Symbol" w:hAnsi="Symbol" w:hint="default"/>
      </w:rPr>
    </w:lvl>
    <w:lvl w:ilvl="4" w:tplc="65E46F58" w:tentative="1">
      <w:start w:val="1"/>
      <w:numFmt w:val="bullet"/>
      <w:lvlText w:val="o"/>
      <w:lvlJc w:val="left"/>
      <w:pPr>
        <w:tabs>
          <w:tab w:val="num" w:pos="4452"/>
        </w:tabs>
        <w:ind w:left="4452" w:hanging="360"/>
      </w:pPr>
      <w:rPr>
        <w:rFonts w:ascii="Courier New" w:hAnsi="Courier New" w:cs="Courier New" w:hint="default"/>
      </w:rPr>
    </w:lvl>
    <w:lvl w:ilvl="5" w:tplc="E3B08DC6" w:tentative="1">
      <w:start w:val="1"/>
      <w:numFmt w:val="bullet"/>
      <w:lvlText w:val=""/>
      <w:lvlJc w:val="left"/>
      <w:pPr>
        <w:tabs>
          <w:tab w:val="num" w:pos="5172"/>
        </w:tabs>
        <w:ind w:left="5172" w:hanging="360"/>
      </w:pPr>
      <w:rPr>
        <w:rFonts w:ascii="Wingdings" w:hAnsi="Wingdings" w:hint="default"/>
      </w:rPr>
    </w:lvl>
    <w:lvl w:ilvl="6" w:tplc="5770D76A" w:tentative="1">
      <w:start w:val="1"/>
      <w:numFmt w:val="bullet"/>
      <w:lvlText w:val=""/>
      <w:lvlJc w:val="left"/>
      <w:pPr>
        <w:tabs>
          <w:tab w:val="num" w:pos="5892"/>
        </w:tabs>
        <w:ind w:left="5892" w:hanging="360"/>
      </w:pPr>
      <w:rPr>
        <w:rFonts w:ascii="Symbol" w:hAnsi="Symbol" w:hint="default"/>
      </w:rPr>
    </w:lvl>
    <w:lvl w:ilvl="7" w:tplc="C00C2FFA" w:tentative="1">
      <w:start w:val="1"/>
      <w:numFmt w:val="bullet"/>
      <w:lvlText w:val="o"/>
      <w:lvlJc w:val="left"/>
      <w:pPr>
        <w:tabs>
          <w:tab w:val="num" w:pos="6612"/>
        </w:tabs>
        <w:ind w:left="6612" w:hanging="360"/>
      </w:pPr>
      <w:rPr>
        <w:rFonts w:ascii="Courier New" w:hAnsi="Courier New" w:cs="Courier New" w:hint="default"/>
      </w:rPr>
    </w:lvl>
    <w:lvl w:ilvl="8" w:tplc="DF321006" w:tentative="1">
      <w:start w:val="1"/>
      <w:numFmt w:val="bullet"/>
      <w:lvlText w:val=""/>
      <w:lvlJc w:val="left"/>
      <w:pPr>
        <w:tabs>
          <w:tab w:val="num" w:pos="7332"/>
        </w:tabs>
        <w:ind w:left="7332" w:hanging="360"/>
      </w:pPr>
      <w:rPr>
        <w:rFonts w:ascii="Wingdings" w:hAnsi="Wingdings" w:hint="default"/>
      </w:rPr>
    </w:lvl>
  </w:abstractNum>
  <w:abstractNum w:abstractNumId="29" w15:restartNumberingAfterBreak="0">
    <w:nsid w:val="486B03C2"/>
    <w:multiLevelType w:val="hybridMultilevel"/>
    <w:tmpl w:val="9C363776"/>
    <w:lvl w:ilvl="0" w:tplc="8C449286">
      <w:start w:val="1"/>
      <w:numFmt w:val="decimal"/>
      <w:lvlText w:val="%1."/>
      <w:lvlJc w:val="left"/>
      <w:pPr>
        <w:tabs>
          <w:tab w:val="num" w:pos="360"/>
        </w:tabs>
        <w:ind w:left="360" w:hanging="360"/>
      </w:pPr>
      <w:rPr>
        <w:rFonts w:cs="Times New Roman"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90A4208"/>
    <w:multiLevelType w:val="hybridMultilevel"/>
    <w:tmpl w:val="CAB28706"/>
    <w:lvl w:ilvl="0" w:tplc="5C2213C2">
      <w:start w:val="1"/>
      <w:numFmt w:val="decimal"/>
      <w:lvlText w:val="%1."/>
      <w:lvlJc w:val="left"/>
      <w:pPr>
        <w:tabs>
          <w:tab w:val="num" w:pos="1440"/>
        </w:tabs>
        <w:ind w:left="1440" w:hanging="360"/>
      </w:pPr>
      <w:rPr>
        <w:rFonts w:hint="default"/>
        <w:b w:val="0"/>
      </w:rPr>
    </w:lvl>
    <w:lvl w:ilvl="1" w:tplc="63565AD6" w:tentative="1">
      <w:start w:val="1"/>
      <w:numFmt w:val="lowerLetter"/>
      <w:lvlText w:val="%2."/>
      <w:lvlJc w:val="left"/>
      <w:pPr>
        <w:tabs>
          <w:tab w:val="num" w:pos="1440"/>
        </w:tabs>
        <w:ind w:left="1440" w:hanging="360"/>
      </w:pPr>
    </w:lvl>
    <w:lvl w:ilvl="2" w:tplc="30EEA780">
      <w:start w:val="1"/>
      <w:numFmt w:val="lowerRoman"/>
      <w:lvlText w:val="%3."/>
      <w:lvlJc w:val="right"/>
      <w:pPr>
        <w:tabs>
          <w:tab w:val="num" w:pos="2160"/>
        </w:tabs>
        <w:ind w:left="2160" w:hanging="180"/>
      </w:pPr>
    </w:lvl>
    <w:lvl w:ilvl="3" w:tplc="55BA4608" w:tentative="1">
      <w:start w:val="1"/>
      <w:numFmt w:val="decimal"/>
      <w:lvlText w:val="%4."/>
      <w:lvlJc w:val="left"/>
      <w:pPr>
        <w:tabs>
          <w:tab w:val="num" w:pos="2880"/>
        </w:tabs>
        <w:ind w:left="2880" w:hanging="360"/>
      </w:pPr>
    </w:lvl>
    <w:lvl w:ilvl="4" w:tplc="ED8802A6" w:tentative="1">
      <w:start w:val="1"/>
      <w:numFmt w:val="lowerLetter"/>
      <w:lvlText w:val="%5."/>
      <w:lvlJc w:val="left"/>
      <w:pPr>
        <w:tabs>
          <w:tab w:val="num" w:pos="3600"/>
        </w:tabs>
        <w:ind w:left="3600" w:hanging="360"/>
      </w:pPr>
    </w:lvl>
    <w:lvl w:ilvl="5" w:tplc="F4805A00" w:tentative="1">
      <w:start w:val="1"/>
      <w:numFmt w:val="lowerRoman"/>
      <w:lvlText w:val="%6."/>
      <w:lvlJc w:val="right"/>
      <w:pPr>
        <w:tabs>
          <w:tab w:val="num" w:pos="4320"/>
        </w:tabs>
        <w:ind w:left="4320" w:hanging="180"/>
      </w:pPr>
    </w:lvl>
    <w:lvl w:ilvl="6" w:tplc="42E23BE4" w:tentative="1">
      <w:start w:val="1"/>
      <w:numFmt w:val="decimal"/>
      <w:lvlText w:val="%7."/>
      <w:lvlJc w:val="left"/>
      <w:pPr>
        <w:tabs>
          <w:tab w:val="num" w:pos="5040"/>
        </w:tabs>
        <w:ind w:left="5040" w:hanging="360"/>
      </w:pPr>
    </w:lvl>
    <w:lvl w:ilvl="7" w:tplc="F7C6210C" w:tentative="1">
      <w:start w:val="1"/>
      <w:numFmt w:val="lowerLetter"/>
      <w:lvlText w:val="%8."/>
      <w:lvlJc w:val="left"/>
      <w:pPr>
        <w:tabs>
          <w:tab w:val="num" w:pos="5760"/>
        </w:tabs>
        <w:ind w:left="5760" w:hanging="360"/>
      </w:pPr>
    </w:lvl>
    <w:lvl w:ilvl="8" w:tplc="3E220ADA" w:tentative="1">
      <w:start w:val="1"/>
      <w:numFmt w:val="lowerRoman"/>
      <w:lvlText w:val="%9."/>
      <w:lvlJc w:val="right"/>
      <w:pPr>
        <w:tabs>
          <w:tab w:val="num" w:pos="6480"/>
        </w:tabs>
        <w:ind w:left="6480" w:hanging="180"/>
      </w:pPr>
    </w:lvl>
  </w:abstractNum>
  <w:abstractNum w:abstractNumId="31" w15:restartNumberingAfterBreak="0">
    <w:nsid w:val="498D5C00"/>
    <w:multiLevelType w:val="multilevel"/>
    <w:tmpl w:val="FF0AD812"/>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4CE82348"/>
    <w:multiLevelType w:val="hybridMultilevel"/>
    <w:tmpl w:val="851876CC"/>
    <w:lvl w:ilvl="0" w:tplc="ED509376">
      <w:start w:val="1"/>
      <w:numFmt w:val="lowerLetter"/>
      <w:lvlText w:val="%1)"/>
      <w:lvlJc w:val="left"/>
      <w:pPr>
        <w:tabs>
          <w:tab w:val="num" w:pos="788"/>
        </w:tabs>
        <w:ind w:left="788" w:hanging="360"/>
      </w:pPr>
      <w:rPr>
        <w:rFonts w:hint="default"/>
      </w:rPr>
    </w:lvl>
    <w:lvl w:ilvl="1" w:tplc="04050019" w:tentative="1">
      <w:start w:val="1"/>
      <w:numFmt w:val="lowerLetter"/>
      <w:lvlText w:val="%2."/>
      <w:lvlJc w:val="left"/>
      <w:pPr>
        <w:tabs>
          <w:tab w:val="num" w:pos="1148"/>
        </w:tabs>
        <w:ind w:left="1148" w:hanging="360"/>
      </w:pPr>
    </w:lvl>
    <w:lvl w:ilvl="2" w:tplc="0405001B" w:tentative="1">
      <w:start w:val="1"/>
      <w:numFmt w:val="lowerRoman"/>
      <w:lvlText w:val="%3."/>
      <w:lvlJc w:val="right"/>
      <w:pPr>
        <w:tabs>
          <w:tab w:val="num" w:pos="1868"/>
        </w:tabs>
        <w:ind w:left="1868" w:hanging="180"/>
      </w:pPr>
    </w:lvl>
    <w:lvl w:ilvl="3" w:tplc="0405000F" w:tentative="1">
      <w:start w:val="1"/>
      <w:numFmt w:val="decimal"/>
      <w:lvlText w:val="%4."/>
      <w:lvlJc w:val="left"/>
      <w:pPr>
        <w:tabs>
          <w:tab w:val="num" w:pos="2588"/>
        </w:tabs>
        <w:ind w:left="2588" w:hanging="360"/>
      </w:pPr>
    </w:lvl>
    <w:lvl w:ilvl="4" w:tplc="04050019" w:tentative="1">
      <w:start w:val="1"/>
      <w:numFmt w:val="lowerLetter"/>
      <w:lvlText w:val="%5."/>
      <w:lvlJc w:val="left"/>
      <w:pPr>
        <w:tabs>
          <w:tab w:val="num" w:pos="3308"/>
        </w:tabs>
        <w:ind w:left="3308" w:hanging="360"/>
      </w:pPr>
    </w:lvl>
    <w:lvl w:ilvl="5" w:tplc="0405001B" w:tentative="1">
      <w:start w:val="1"/>
      <w:numFmt w:val="lowerRoman"/>
      <w:lvlText w:val="%6."/>
      <w:lvlJc w:val="right"/>
      <w:pPr>
        <w:tabs>
          <w:tab w:val="num" w:pos="4028"/>
        </w:tabs>
        <w:ind w:left="4028" w:hanging="180"/>
      </w:pPr>
    </w:lvl>
    <w:lvl w:ilvl="6" w:tplc="0405000F" w:tentative="1">
      <w:start w:val="1"/>
      <w:numFmt w:val="decimal"/>
      <w:lvlText w:val="%7."/>
      <w:lvlJc w:val="left"/>
      <w:pPr>
        <w:tabs>
          <w:tab w:val="num" w:pos="4748"/>
        </w:tabs>
        <w:ind w:left="4748" w:hanging="360"/>
      </w:pPr>
    </w:lvl>
    <w:lvl w:ilvl="7" w:tplc="04050019" w:tentative="1">
      <w:start w:val="1"/>
      <w:numFmt w:val="lowerLetter"/>
      <w:lvlText w:val="%8."/>
      <w:lvlJc w:val="left"/>
      <w:pPr>
        <w:tabs>
          <w:tab w:val="num" w:pos="5468"/>
        </w:tabs>
        <w:ind w:left="5468" w:hanging="360"/>
      </w:pPr>
    </w:lvl>
    <w:lvl w:ilvl="8" w:tplc="0405001B" w:tentative="1">
      <w:start w:val="1"/>
      <w:numFmt w:val="lowerRoman"/>
      <w:lvlText w:val="%9."/>
      <w:lvlJc w:val="right"/>
      <w:pPr>
        <w:tabs>
          <w:tab w:val="num" w:pos="6188"/>
        </w:tabs>
        <w:ind w:left="6188" w:hanging="180"/>
      </w:pPr>
    </w:lvl>
  </w:abstractNum>
  <w:abstractNum w:abstractNumId="33" w15:restartNumberingAfterBreak="0">
    <w:nsid w:val="4EF26D79"/>
    <w:multiLevelType w:val="multilevel"/>
    <w:tmpl w:val="21CCE302"/>
    <w:lvl w:ilvl="0">
      <w:start w:val="1"/>
      <w:numFmt w:val="decimal"/>
      <w:lvlText w:val="%1."/>
      <w:lvlJc w:val="left"/>
      <w:pPr>
        <w:tabs>
          <w:tab w:val="num" w:pos="1440"/>
        </w:tabs>
        <w:ind w:left="1440" w:hanging="360"/>
      </w:pPr>
      <w:rPr>
        <w:rFonts w:hint="default"/>
        <w:color w:val="auto"/>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4" w15:restartNumberingAfterBreak="0">
    <w:nsid w:val="4FB17DEB"/>
    <w:multiLevelType w:val="hybridMultilevel"/>
    <w:tmpl w:val="EFA8C26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06B711A"/>
    <w:multiLevelType w:val="hybridMultilevel"/>
    <w:tmpl w:val="8416AC9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51212C99"/>
    <w:multiLevelType w:val="hybridMultilevel"/>
    <w:tmpl w:val="70B42A90"/>
    <w:lvl w:ilvl="0" w:tplc="E396AD64">
      <w:start w:val="1"/>
      <w:numFmt w:val="decimal"/>
      <w:lvlText w:val="%1."/>
      <w:lvlJc w:val="left"/>
      <w:pPr>
        <w:tabs>
          <w:tab w:val="num" w:pos="1440"/>
        </w:tabs>
        <w:ind w:left="1440" w:hanging="360"/>
      </w:pPr>
      <w:rPr>
        <w:rFonts w:hint="default"/>
        <w:b w:val="0"/>
      </w:rPr>
    </w:lvl>
    <w:lvl w:ilvl="1" w:tplc="63ECC66A"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15:restartNumberingAfterBreak="0">
    <w:nsid w:val="52250ADE"/>
    <w:multiLevelType w:val="hybridMultilevel"/>
    <w:tmpl w:val="127CA02E"/>
    <w:lvl w:ilvl="0" w:tplc="04050017">
      <w:start w:val="1"/>
      <w:numFmt w:val="lowerLetter"/>
      <w:lvlText w:val="%1)"/>
      <w:lvlJc w:val="left"/>
      <w:pPr>
        <w:tabs>
          <w:tab w:val="num" w:pos="644"/>
        </w:tabs>
        <w:ind w:left="644" w:hanging="360"/>
      </w:pPr>
      <w:rPr>
        <w:rFonts w:hint="default"/>
        <w:b w:val="0"/>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53551EB7"/>
    <w:multiLevelType w:val="hybridMultilevel"/>
    <w:tmpl w:val="3FEA5CA8"/>
    <w:lvl w:ilvl="0" w:tplc="2D206E36">
      <w:start w:val="1"/>
      <w:numFmt w:val="lowerLetter"/>
      <w:lvlText w:val="%1)"/>
      <w:lvlJc w:val="left"/>
      <w:pPr>
        <w:tabs>
          <w:tab w:val="num" w:pos="720"/>
        </w:tabs>
        <w:ind w:left="720" w:hanging="360"/>
      </w:pPr>
      <w:rPr>
        <w:rFonts w:hint="default"/>
      </w:rPr>
    </w:lvl>
    <w:lvl w:ilvl="1" w:tplc="04050019">
      <w:start w:val="1"/>
      <w:numFmt w:val="decimal"/>
      <w:lvlText w:val="%2."/>
      <w:lvlJc w:val="left"/>
      <w:pPr>
        <w:tabs>
          <w:tab w:val="num" w:pos="1440"/>
        </w:tabs>
        <w:ind w:left="1440" w:hanging="360"/>
      </w:pPr>
      <w:rPr>
        <w:rFonts w:hint="default"/>
        <w:b w:val="0"/>
      </w:rPr>
    </w:lvl>
    <w:lvl w:ilvl="2" w:tplc="0405001B">
      <w:numFmt w:val="bullet"/>
      <w:lvlText w:val="-"/>
      <w:lvlJc w:val="left"/>
      <w:pPr>
        <w:tabs>
          <w:tab w:val="num" w:pos="2160"/>
        </w:tabs>
        <w:ind w:left="2160" w:hanging="360"/>
      </w:pPr>
      <w:rPr>
        <w:rFonts w:ascii="Arial" w:eastAsia="Times New Roman" w:hAnsi="Arial" w:cs="Arial" w:hint="default"/>
      </w:rPr>
    </w:lvl>
    <w:lvl w:ilvl="3" w:tplc="0405000F">
      <w:start w:val="1"/>
      <w:numFmt w:val="decimal"/>
      <w:lvlText w:val="%4."/>
      <w:lvlJc w:val="left"/>
      <w:pPr>
        <w:tabs>
          <w:tab w:val="num" w:pos="2880"/>
        </w:tabs>
        <w:ind w:left="2880" w:hanging="360"/>
      </w:pPr>
      <w:rPr>
        <w:rFonts w:hint="default"/>
        <w:b w:val="0"/>
        <w:color w:val="auto"/>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2D0E85"/>
    <w:multiLevelType w:val="multilevel"/>
    <w:tmpl w:val="CE82DF3A"/>
    <w:lvl w:ilvl="0">
      <w:start w:val="1"/>
      <w:numFmt w:val="decimal"/>
      <w:lvlText w:val="%1."/>
      <w:lvlJc w:val="left"/>
      <w:pPr>
        <w:tabs>
          <w:tab w:val="num" w:pos="720"/>
        </w:tabs>
        <w:ind w:left="720" w:hanging="360"/>
      </w:pPr>
      <w:rPr>
        <w:rFonts w:hint="default"/>
        <w:color w:val="auto"/>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0" w15:restartNumberingAfterBreak="0">
    <w:nsid w:val="552F22BD"/>
    <w:multiLevelType w:val="hybridMultilevel"/>
    <w:tmpl w:val="BD223C64"/>
    <w:lvl w:ilvl="0" w:tplc="D08C0996">
      <w:start w:val="1"/>
      <w:numFmt w:val="decimal"/>
      <w:lvlText w:val="%1."/>
      <w:lvlJc w:val="left"/>
      <w:pPr>
        <w:tabs>
          <w:tab w:val="num" w:pos="720"/>
        </w:tabs>
        <w:ind w:left="720" w:hanging="360"/>
      </w:pPr>
      <w:rPr>
        <w:rFonts w:hint="default"/>
        <w:b w:val="0"/>
        <w:color w:val="auto"/>
      </w:rPr>
    </w:lvl>
    <w:lvl w:ilvl="1" w:tplc="2F4619FC" w:tentative="1">
      <w:start w:val="1"/>
      <w:numFmt w:val="lowerLetter"/>
      <w:lvlText w:val="%2."/>
      <w:lvlJc w:val="left"/>
      <w:pPr>
        <w:tabs>
          <w:tab w:val="num" w:pos="1440"/>
        </w:tabs>
        <w:ind w:left="1440" w:hanging="360"/>
      </w:pPr>
    </w:lvl>
    <w:lvl w:ilvl="2" w:tplc="32184DDC" w:tentative="1">
      <w:start w:val="1"/>
      <w:numFmt w:val="lowerRoman"/>
      <w:lvlText w:val="%3."/>
      <w:lvlJc w:val="right"/>
      <w:pPr>
        <w:tabs>
          <w:tab w:val="num" w:pos="2160"/>
        </w:tabs>
        <w:ind w:left="2160" w:hanging="180"/>
      </w:pPr>
    </w:lvl>
    <w:lvl w:ilvl="3" w:tplc="429243B4" w:tentative="1">
      <w:start w:val="1"/>
      <w:numFmt w:val="decimal"/>
      <w:lvlText w:val="%4."/>
      <w:lvlJc w:val="left"/>
      <w:pPr>
        <w:tabs>
          <w:tab w:val="num" w:pos="2880"/>
        </w:tabs>
        <w:ind w:left="2880" w:hanging="360"/>
      </w:pPr>
    </w:lvl>
    <w:lvl w:ilvl="4" w:tplc="C8EA56D2" w:tentative="1">
      <w:start w:val="1"/>
      <w:numFmt w:val="lowerLetter"/>
      <w:lvlText w:val="%5."/>
      <w:lvlJc w:val="left"/>
      <w:pPr>
        <w:tabs>
          <w:tab w:val="num" w:pos="3600"/>
        </w:tabs>
        <w:ind w:left="3600" w:hanging="360"/>
      </w:pPr>
    </w:lvl>
    <w:lvl w:ilvl="5" w:tplc="2EF28874" w:tentative="1">
      <w:start w:val="1"/>
      <w:numFmt w:val="lowerRoman"/>
      <w:lvlText w:val="%6."/>
      <w:lvlJc w:val="right"/>
      <w:pPr>
        <w:tabs>
          <w:tab w:val="num" w:pos="4320"/>
        </w:tabs>
        <w:ind w:left="4320" w:hanging="180"/>
      </w:pPr>
    </w:lvl>
    <w:lvl w:ilvl="6" w:tplc="2FC040E0" w:tentative="1">
      <w:start w:val="1"/>
      <w:numFmt w:val="decimal"/>
      <w:lvlText w:val="%7."/>
      <w:lvlJc w:val="left"/>
      <w:pPr>
        <w:tabs>
          <w:tab w:val="num" w:pos="5040"/>
        </w:tabs>
        <w:ind w:left="5040" w:hanging="360"/>
      </w:pPr>
    </w:lvl>
    <w:lvl w:ilvl="7" w:tplc="644C423C" w:tentative="1">
      <w:start w:val="1"/>
      <w:numFmt w:val="lowerLetter"/>
      <w:lvlText w:val="%8."/>
      <w:lvlJc w:val="left"/>
      <w:pPr>
        <w:tabs>
          <w:tab w:val="num" w:pos="5760"/>
        </w:tabs>
        <w:ind w:left="5760" w:hanging="360"/>
      </w:pPr>
    </w:lvl>
    <w:lvl w:ilvl="8" w:tplc="4D6E09D2" w:tentative="1">
      <w:start w:val="1"/>
      <w:numFmt w:val="lowerRoman"/>
      <w:lvlText w:val="%9."/>
      <w:lvlJc w:val="right"/>
      <w:pPr>
        <w:tabs>
          <w:tab w:val="num" w:pos="6480"/>
        </w:tabs>
        <w:ind w:left="6480" w:hanging="180"/>
      </w:pPr>
    </w:lvl>
  </w:abstractNum>
  <w:abstractNum w:abstractNumId="41" w15:restartNumberingAfterBreak="0">
    <w:nsid w:val="57C5598A"/>
    <w:multiLevelType w:val="hybridMultilevel"/>
    <w:tmpl w:val="46FCA90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58AF0816"/>
    <w:multiLevelType w:val="multilevel"/>
    <w:tmpl w:val="4A6434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63602837"/>
    <w:multiLevelType w:val="hybridMultilevel"/>
    <w:tmpl w:val="15B659A4"/>
    <w:lvl w:ilvl="0" w:tplc="7B4A4DEC">
      <w:start w:val="30"/>
      <w:numFmt w:val="bullet"/>
      <w:lvlText w:val="-"/>
      <w:lvlJc w:val="left"/>
      <w:pPr>
        <w:tabs>
          <w:tab w:val="num" w:pos="1077"/>
        </w:tabs>
        <w:ind w:left="1077" w:hanging="360"/>
      </w:pPr>
      <w:rPr>
        <w:rFonts w:ascii="Arial Narrow" w:eastAsia="Arial Narrow" w:hAnsi="Arial Narrow" w:hint="default"/>
      </w:rPr>
    </w:lvl>
    <w:lvl w:ilvl="1" w:tplc="04050019" w:tentative="1">
      <w:start w:val="1"/>
      <w:numFmt w:val="bullet"/>
      <w:lvlText w:val="o"/>
      <w:lvlJc w:val="left"/>
      <w:pPr>
        <w:tabs>
          <w:tab w:val="num" w:pos="1800"/>
        </w:tabs>
        <w:ind w:left="1800" w:hanging="360"/>
      </w:pPr>
      <w:rPr>
        <w:rFonts w:ascii="Courier New" w:hAnsi="Courier New" w:cs="Courier New" w:hint="default"/>
      </w:rPr>
    </w:lvl>
    <w:lvl w:ilvl="2" w:tplc="0405001B" w:tentative="1">
      <w:start w:val="1"/>
      <w:numFmt w:val="bullet"/>
      <w:lvlText w:val=""/>
      <w:lvlJc w:val="left"/>
      <w:pPr>
        <w:tabs>
          <w:tab w:val="num" w:pos="2520"/>
        </w:tabs>
        <w:ind w:left="2520" w:hanging="360"/>
      </w:pPr>
      <w:rPr>
        <w:rFonts w:ascii="Wingdings" w:hAnsi="Wingdings" w:hint="default"/>
      </w:rPr>
    </w:lvl>
    <w:lvl w:ilvl="3" w:tplc="0405000F" w:tentative="1">
      <w:start w:val="1"/>
      <w:numFmt w:val="bullet"/>
      <w:lvlText w:val=""/>
      <w:lvlJc w:val="left"/>
      <w:pPr>
        <w:tabs>
          <w:tab w:val="num" w:pos="3240"/>
        </w:tabs>
        <w:ind w:left="3240" w:hanging="360"/>
      </w:pPr>
      <w:rPr>
        <w:rFonts w:ascii="Symbol" w:hAnsi="Symbol" w:hint="default"/>
      </w:rPr>
    </w:lvl>
    <w:lvl w:ilvl="4" w:tplc="04050019" w:tentative="1">
      <w:start w:val="1"/>
      <w:numFmt w:val="bullet"/>
      <w:lvlText w:val="o"/>
      <w:lvlJc w:val="left"/>
      <w:pPr>
        <w:tabs>
          <w:tab w:val="num" w:pos="3960"/>
        </w:tabs>
        <w:ind w:left="3960" w:hanging="360"/>
      </w:pPr>
      <w:rPr>
        <w:rFonts w:ascii="Courier New" w:hAnsi="Courier New" w:cs="Courier New" w:hint="default"/>
      </w:rPr>
    </w:lvl>
    <w:lvl w:ilvl="5" w:tplc="0405001B" w:tentative="1">
      <w:start w:val="1"/>
      <w:numFmt w:val="bullet"/>
      <w:lvlText w:val=""/>
      <w:lvlJc w:val="left"/>
      <w:pPr>
        <w:tabs>
          <w:tab w:val="num" w:pos="4680"/>
        </w:tabs>
        <w:ind w:left="4680" w:hanging="360"/>
      </w:pPr>
      <w:rPr>
        <w:rFonts w:ascii="Wingdings" w:hAnsi="Wingdings" w:hint="default"/>
      </w:rPr>
    </w:lvl>
    <w:lvl w:ilvl="6" w:tplc="0405000F" w:tentative="1">
      <w:start w:val="1"/>
      <w:numFmt w:val="bullet"/>
      <w:lvlText w:val=""/>
      <w:lvlJc w:val="left"/>
      <w:pPr>
        <w:tabs>
          <w:tab w:val="num" w:pos="5400"/>
        </w:tabs>
        <w:ind w:left="5400" w:hanging="360"/>
      </w:pPr>
      <w:rPr>
        <w:rFonts w:ascii="Symbol" w:hAnsi="Symbol" w:hint="default"/>
      </w:rPr>
    </w:lvl>
    <w:lvl w:ilvl="7" w:tplc="04050019" w:tentative="1">
      <w:start w:val="1"/>
      <w:numFmt w:val="bullet"/>
      <w:lvlText w:val="o"/>
      <w:lvlJc w:val="left"/>
      <w:pPr>
        <w:tabs>
          <w:tab w:val="num" w:pos="6120"/>
        </w:tabs>
        <w:ind w:left="6120" w:hanging="360"/>
      </w:pPr>
      <w:rPr>
        <w:rFonts w:ascii="Courier New" w:hAnsi="Courier New" w:cs="Courier New" w:hint="default"/>
      </w:rPr>
    </w:lvl>
    <w:lvl w:ilvl="8" w:tplc="0405001B"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637E27F6"/>
    <w:multiLevelType w:val="hybridMultilevel"/>
    <w:tmpl w:val="6BC6E910"/>
    <w:lvl w:ilvl="0" w:tplc="A9D6F9C0">
      <w:start w:val="1"/>
      <w:numFmt w:val="decimal"/>
      <w:lvlText w:val="%1."/>
      <w:lvlJc w:val="left"/>
      <w:pPr>
        <w:ind w:left="360" w:hanging="360"/>
      </w:pPr>
      <w:rPr>
        <w:rFonts w:ascii="Arial" w:hAnsi="Arial" w:cs="Arial" w:hint="default"/>
        <w:b w:val="0"/>
        <w:color w:val="00000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64C52EF6"/>
    <w:multiLevelType w:val="hybridMultilevel"/>
    <w:tmpl w:val="9D740FF4"/>
    <w:lvl w:ilvl="0" w:tplc="ED509376">
      <w:numFmt w:val="bullet"/>
      <w:lvlText w:val="-"/>
      <w:lvlJc w:val="left"/>
      <w:pPr>
        <w:ind w:left="1080" w:hanging="360"/>
      </w:pPr>
      <w:rPr>
        <w:rFonts w:ascii="Arial" w:eastAsia="Times New Roman" w:hAnsi="Arial" w:hint="default"/>
        <w:b w:val="0"/>
        <w:i w:val="0"/>
        <w:sz w:val="22"/>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6" w15:restartNumberingAfterBreak="0">
    <w:nsid w:val="683B7216"/>
    <w:multiLevelType w:val="hybridMultilevel"/>
    <w:tmpl w:val="24567952"/>
    <w:lvl w:ilvl="0" w:tplc="DACE9910">
      <w:start w:val="1"/>
      <w:numFmt w:val="lowerLetter"/>
      <w:lvlText w:val="%1)"/>
      <w:lvlJc w:val="left"/>
      <w:pPr>
        <w:tabs>
          <w:tab w:val="num" w:pos="788"/>
        </w:tabs>
        <w:ind w:left="788" w:hanging="360"/>
      </w:pPr>
      <w:rPr>
        <w:rFonts w:hint="default"/>
        <w:sz w:val="22"/>
      </w:rPr>
    </w:lvl>
    <w:lvl w:ilvl="1" w:tplc="04050003" w:tentative="1">
      <w:start w:val="1"/>
      <w:numFmt w:val="bullet"/>
      <w:lvlText w:val="o"/>
      <w:lvlJc w:val="left"/>
      <w:pPr>
        <w:tabs>
          <w:tab w:val="num" w:pos="1508"/>
        </w:tabs>
        <w:ind w:left="1508" w:hanging="360"/>
      </w:pPr>
      <w:rPr>
        <w:rFonts w:ascii="Courier New" w:hAnsi="Courier New" w:hint="default"/>
      </w:rPr>
    </w:lvl>
    <w:lvl w:ilvl="2" w:tplc="04050005" w:tentative="1">
      <w:start w:val="1"/>
      <w:numFmt w:val="bullet"/>
      <w:lvlText w:val=""/>
      <w:lvlJc w:val="left"/>
      <w:pPr>
        <w:tabs>
          <w:tab w:val="num" w:pos="2228"/>
        </w:tabs>
        <w:ind w:left="2228" w:hanging="360"/>
      </w:pPr>
      <w:rPr>
        <w:rFonts w:ascii="Wingdings" w:hAnsi="Wingdings" w:hint="default"/>
      </w:rPr>
    </w:lvl>
    <w:lvl w:ilvl="3" w:tplc="04050001" w:tentative="1">
      <w:start w:val="1"/>
      <w:numFmt w:val="bullet"/>
      <w:lvlText w:val=""/>
      <w:lvlJc w:val="left"/>
      <w:pPr>
        <w:tabs>
          <w:tab w:val="num" w:pos="2948"/>
        </w:tabs>
        <w:ind w:left="2948" w:hanging="360"/>
      </w:pPr>
      <w:rPr>
        <w:rFonts w:ascii="Symbol" w:hAnsi="Symbol" w:hint="default"/>
      </w:rPr>
    </w:lvl>
    <w:lvl w:ilvl="4" w:tplc="04050003" w:tentative="1">
      <w:start w:val="1"/>
      <w:numFmt w:val="bullet"/>
      <w:lvlText w:val="o"/>
      <w:lvlJc w:val="left"/>
      <w:pPr>
        <w:tabs>
          <w:tab w:val="num" w:pos="3668"/>
        </w:tabs>
        <w:ind w:left="3668" w:hanging="360"/>
      </w:pPr>
      <w:rPr>
        <w:rFonts w:ascii="Courier New" w:hAnsi="Courier New" w:hint="default"/>
      </w:rPr>
    </w:lvl>
    <w:lvl w:ilvl="5" w:tplc="04050005" w:tentative="1">
      <w:start w:val="1"/>
      <w:numFmt w:val="bullet"/>
      <w:lvlText w:val=""/>
      <w:lvlJc w:val="left"/>
      <w:pPr>
        <w:tabs>
          <w:tab w:val="num" w:pos="4388"/>
        </w:tabs>
        <w:ind w:left="4388" w:hanging="360"/>
      </w:pPr>
      <w:rPr>
        <w:rFonts w:ascii="Wingdings" w:hAnsi="Wingdings" w:hint="default"/>
      </w:rPr>
    </w:lvl>
    <w:lvl w:ilvl="6" w:tplc="04050001" w:tentative="1">
      <w:start w:val="1"/>
      <w:numFmt w:val="bullet"/>
      <w:lvlText w:val=""/>
      <w:lvlJc w:val="left"/>
      <w:pPr>
        <w:tabs>
          <w:tab w:val="num" w:pos="5108"/>
        </w:tabs>
        <w:ind w:left="5108" w:hanging="360"/>
      </w:pPr>
      <w:rPr>
        <w:rFonts w:ascii="Symbol" w:hAnsi="Symbol" w:hint="default"/>
      </w:rPr>
    </w:lvl>
    <w:lvl w:ilvl="7" w:tplc="04050003" w:tentative="1">
      <w:start w:val="1"/>
      <w:numFmt w:val="bullet"/>
      <w:lvlText w:val="o"/>
      <w:lvlJc w:val="left"/>
      <w:pPr>
        <w:tabs>
          <w:tab w:val="num" w:pos="5828"/>
        </w:tabs>
        <w:ind w:left="5828" w:hanging="360"/>
      </w:pPr>
      <w:rPr>
        <w:rFonts w:ascii="Courier New" w:hAnsi="Courier New" w:hint="default"/>
      </w:rPr>
    </w:lvl>
    <w:lvl w:ilvl="8" w:tplc="04050005" w:tentative="1">
      <w:start w:val="1"/>
      <w:numFmt w:val="bullet"/>
      <w:lvlText w:val=""/>
      <w:lvlJc w:val="left"/>
      <w:pPr>
        <w:tabs>
          <w:tab w:val="num" w:pos="6548"/>
        </w:tabs>
        <w:ind w:left="6548" w:hanging="360"/>
      </w:pPr>
      <w:rPr>
        <w:rFonts w:ascii="Wingdings" w:hAnsi="Wingdings" w:hint="default"/>
      </w:rPr>
    </w:lvl>
  </w:abstractNum>
  <w:abstractNum w:abstractNumId="47" w15:restartNumberingAfterBreak="0">
    <w:nsid w:val="687D4273"/>
    <w:multiLevelType w:val="hybridMultilevel"/>
    <w:tmpl w:val="D7C2DA8C"/>
    <w:lvl w:ilvl="0" w:tplc="04050017">
      <w:start w:val="1"/>
      <w:numFmt w:val="lowerLetter"/>
      <w:lvlText w:val="%1)"/>
      <w:lvlJc w:val="left"/>
      <w:pPr>
        <w:tabs>
          <w:tab w:val="num" w:pos="644"/>
        </w:tabs>
        <w:ind w:left="644" w:hanging="360"/>
      </w:pPr>
      <w:rPr>
        <w:rFonts w:hint="default"/>
        <w:color w:val="auto"/>
      </w:rPr>
    </w:lvl>
    <w:lvl w:ilvl="1" w:tplc="5CD6FBFE">
      <w:start w:val="1"/>
      <w:numFmt w:val="decimal"/>
      <w:lvlText w:val="(%2)"/>
      <w:lvlJc w:val="left"/>
      <w:pPr>
        <w:tabs>
          <w:tab w:val="num" w:pos="1440"/>
        </w:tabs>
        <w:ind w:left="1440" w:hanging="360"/>
      </w:pPr>
      <w:rPr>
        <w:rFonts w:hint="default"/>
        <w:i/>
      </w:rPr>
    </w:lvl>
    <w:lvl w:ilvl="2" w:tplc="F1503D70" w:tentative="1">
      <w:start w:val="1"/>
      <w:numFmt w:val="lowerRoman"/>
      <w:lvlText w:val="%3."/>
      <w:lvlJc w:val="right"/>
      <w:pPr>
        <w:tabs>
          <w:tab w:val="num" w:pos="2160"/>
        </w:tabs>
        <w:ind w:left="2160" w:hanging="180"/>
      </w:pPr>
    </w:lvl>
    <w:lvl w:ilvl="3" w:tplc="7C94D906" w:tentative="1">
      <w:start w:val="1"/>
      <w:numFmt w:val="decimal"/>
      <w:lvlText w:val="%4."/>
      <w:lvlJc w:val="left"/>
      <w:pPr>
        <w:tabs>
          <w:tab w:val="num" w:pos="2880"/>
        </w:tabs>
        <w:ind w:left="2880" w:hanging="360"/>
      </w:pPr>
    </w:lvl>
    <w:lvl w:ilvl="4" w:tplc="65E46F58" w:tentative="1">
      <w:start w:val="1"/>
      <w:numFmt w:val="lowerLetter"/>
      <w:lvlText w:val="%5."/>
      <w:lvlJc w:val="left"/>
      <w:pPr>
        <w:tabs>
          <w:tab w:val="num" w:pos="3600"/>
        </w:tabs>
        <w:ind w:left="3600" w:hanging="360"/>
      </w:pPr>
    </w:lvl>
    <w:lvl w:ilvl="5" w:tplc="E3B08DC6" w:tentative="1">
      <w:start w:val="1"/>
      <w:numFmt w:val="lowerRoman"/>
      <w:lvlText w:val="%6."/>
      <w:lvlJc w:val="right"/>
      <w:pPr>
        <w:tabs>
          <w:tab w:val="num" w:pos="4320"/>
        </w:tabs>
        <w:ind w:left="4320" w:hanging="180"/>
      </w:pPr>
    </w:lvl>
    <w:lvl w:ilvl="6" w:tplc="5770D76A" w:tentative="1">
      <w:start w:val="1"/>
      <w:numFmt w:val="decimal"/>
      <w:lvlText w:val="%7."/>
      <w:lvlJc w:val="left"/>
      <w:pPr>
        <w:tabs>
          <w:tab w:val="num" w:pos="5040"/>
        </w:tabs>
        <w:ind w:left="5040" w:hanging="360"/>
      </w:pPr>
    </w:lvl>
    <w:lvl w:ilvl="7" w:tplc="C00C2FFA" w:tentative="1">
      <w:start w:val="1"/>
      <w:numFmt w:val="lowerLetter"/>
      <w:lvlText w:val="%8."/>
      <w:lvlJc w:val="left"/>
      <w:pPr>
        <w:tabs>
          <w:tab w:val="num" w:pos="5760"/>
        </w:tabs>
        <w:ind w:left="5760" w:hanging="360"/>
      </w:pPr>
    </w:lvl>
    <w:lvl w:ilvl="8" w:tplc="DF321006" w:tentative="1">
      <w:start w:val="1"/>
      <w:numFmt w:val="lowerRoman"/>
      <w:lvlText w:val="%9."/>
      <w:lvlJc w:val="right"/>
      <w:pPr>
        <w:tabs>
          <w:tab w:val="num" w:pos="6480"/>
        </w:tabs>
        <w:ind w:left="6480" w:hanging="180"/>
      </w:pPr>
    </w:lvl>
  </w:abstractNum>
  <w:abstractNum w:abstractNumId="48" w15:restartNumberingAfterBreak="0">
    <w:nsid w:val="6A8F4137"/>
    <w:multiLevelType w:val="hybridMultilevel"/>
    <w:tmpl w:val="340AE8B8"/>
    <w:lvl w:ilvl="0" w:tplc="56381E9E">
      <w:numFmt w:val="bullet"/>
      <w:lvlText w:val="-"/>
      <w:lvlJc w:val="left"/>
      <w:pPr>
        <w:tabs>
          <w:tab w:val="num" w:pos="720"/>
        </w:tabs>
        <w:ind w:left="720" w:hanging="360"/>
      </w:pPr>
      <w:rPr>
        <w:rFonts w:ascii="Arial" w:eastAsia="Times New Roman" w:hAnsi="Arial" w:cs="Arial" w:hint="default"/>
        <w:color w:val="auto"/>
      </w:rPr>
    </w:lvl>
    <w:lvl w:ilvl="1" w:tplc="04050003">
      <w:start w:val="1"/>
      <w:numFmt w:val="decimal"/>
      <w:lvlText w:val="(%2)"/>
      <w:lvlJc w:val="left"/>
      <w:pPr>
        <w:tabs>
          <w:tab w:val="num" w:pos="1440"/>
        </w:tabs>
        <w:ind w:left="1440" w:hanging="360"/>
      </w:pPr>
      <w:rPr>
        <w:rFonts w:hint="default"/>
        <w:i/>
      </w:r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abstractNum w:abstractNumId="49" w15:restartNumberingAfterBreak="0">
    <w:nsid w:val="6B8B11F5"/>
    <w:multiLevelType w:val="hybridMultilevel"/>
    <w:tmpl w:val="54AA66DC"/>
    <w:lvl w:ilvl="0" w:tplc="ED509376">
      <w:start w:val="1"/>
      <w:numFmt w:val="lowerLetter"/>
      <w:lvlText w:val="%1)"/>
      <w:lvlJc w:val="left"/>
      <w:pPr>
        <w:tabs>
          <w:tab w:val="num" w:pos="788"/>
        </w:tabs>
        <w:ind w:left="788" w:hanging="360"/>
      </w:pPr>
      <w:rPr>
        <w:rFonts w:hint="default"/>
      </w:rPr>
    </w:lvl>
    <w:lvl w:ilvl="1" w:tplc="5CD6FBFE" w:tentative="1">
      <w:start w:val="1"/>
      <w:numFmt w:val="lowerLetter"/>
      <w:lvlText w:val="%2."/>
      <w:lvlJc w:val="left"/>
      <w:pPr>
        <w:tabs>
          <w:tab w:val="num" w:pos="1148"/>
        </w:tabs>
        <w:ind w:left="1148" w:hanging="360"/>
      </w:pPr>
    </w:lvl>
    <w:lvl w:ilvl="2" w:tplc="F1503D70" w:tentative="1">
      <w:start w:val="1"/>
      <w:numFmt w:val="lowerRoman"/>
      <w:lvlText w:val="%3."/>
      <w:lvlJc w:val="right"/>
      <w:pPr>
        <w:tabs>
          <w:tab w:val="num" w:pos="1868"/>
        </w:tabs>
        <w:ind w:left="1868" w:hanging="180"/>
      </w:pPr>
    </w:lvl>
    <w:lvl w:ilvl="3" w:tplc="7C94D906" w:tentative="1">
      <w:start w:val="1"/>
      <w:numFmt w:val="decimal"/>
      <w:lvlText w:val="%4."/>
      <w:lvlJc w:val="left"/>
      <w:pPr>
        <w:tabs>
          <w:tab w:val="num" w:pos="2588"/>
        </w:tabs>
        <w:ind w:left="2588" w:hanging="360"/>
      </w:pPr>
    </w:lvl>
    <w:lvl w:ilvl="4" w:tplc="65E46F58" w:tentative="1">
      <w:start w:val="1"/>
      <w:numFmt w:val="lowerLetter"/>
      <w:lvlText w:val="%5."/>
      <w:lvlJc w:val="left"/>
      <w:pPr>
        <w:tabs>
          <w:tab w:val="num" w:pos="3308"/>
        </w:tabs>
        <w:ind w:left="3308" w:hanging="360"/>
      </w:pPr>
    </w:lvl>
    <w:lvl w:ilvl="5" w:tplc="E3B08DC6" w:tentative="1">
      <w:start w:val="1"/>
      <w:numFmt w:val="lowerRoman"/>
      <w:lvlText w:val="%6."/>
      <w:lvlJc w:val="right"/>
      <w:pPr>
        <w:tabs>
          <w:tab w:val="num" w:pos="4028"/>
        </w:tabs>
        <w:ind w:left="4028" w:hanging="180"/>
      </w:pPr>
    </w:lvl>
    <w:lvl w:ilvl="6" w:tplc="5770D76A" w:tentative="1">
      <w:start w:val="1"/>
      <w:numFmt w:val="decimal"/>
      <w:lvlText w:val="%7."/>
      <w:lvlJc w:val="left"/>
      <w:pPr>
        <w:tabs>
          <w:tab w:val="num" w:pos="4748"/>
        </w:tabs>
        <w:ind w:left="4748" w:hanging="360"/>
      </w:pPr>
    </w:lvl>
    <w:lvl w:ilvl="7" w:tplc="C00C2FFA" w:tentative="1">
      <w:start w:val="1"/>
      <w:numFmt w:val="lowerLetter"/>
      <w:lvlText w:val="%8."/>
      <w:lvlJc w:val="left"/>
      <w:pPr>
        <w:tabs>
          <w:tab w:val="num" w:pos="5468"/>
        </w:tabs>
        <w:ind w:left="5468" w:hanging="360"/>
      </w:pPr>
    </w:lvl>
    <w:lvl w:ilvl="8" w:tplc="DF321006" w:tentative="1">
      <w:start w:val="1"/>
      <w:numFmt w:val="lowerRoman"/>
      <w:lvlText w:val="%9."/>
      <w:lvlJc w:val="right"/>
      <w:pPr>
        <w:tabs>
          <w:tab w:val="num" w:pos="6188"/>
        </w:tabs>
        <w:ind w:left="6188" w:hanging="180"/>
      </w:pPr>
    </w:lvl>
  </w:abstractNum>
  <w:abstractNum w:abstractNumId="50" w15:restartNumberingAfterBreak="0">
    <w:nsid w:val="6BB97299"/>
    <w:multiLevelType w:val="multilevel"/>
    <w:tmpl w:val="8D128FBA"/>
    <w:numStyleLink w:val="Styl4"/>
  </w:abstractNum>
  <w:abstractNum w:abstractNumId="51" w15:restartNumberingAfterBreak="0">
    <w:nsid w:val="6DD02582"/>
    <w:multiLevelType w:val="hybridMultilevel"/>
    <w:tmpl w:val="2E1E94B4"/>
    <w:lvl w:ilvl="0" w:tplc="288A931E">
      <w:start w:val="1"/>
      <w:numFmt w:val="decimal"/>
      <w:lvlText w:val="%1."/>
      <w:lvlJc w:val="left"/>
      <w:pPr>
        <w:tabs>
          <w:tab w:val="num" w:pos="1080"/>
        </w:tabs>
        <w:ind w:left="1080" w:hanging="360"/>
      </w:pPr>
      <w:rPr>
        <w:rFonts w:hint="default"/>
        <w:color w:val="auto"/>
      </w:rPr>
    </w:lvl>
    <w:lvl w:ilvl="1" w:tplc="724AFB7C" w:tentative="1">
      <w:start w:val="1"/>
      <w:numFmt w:val="lowerLetter"/>
      <w:lvlText w:val="%2."/>
      <w:lvlJc w:val="left"/>
      <w:pPr>
        <w:tabs>
          <w:tab w:val="num" w:pos="1440"/>
        </w:tabs>
        <w:ind w:left="1440" w:hanging="360"/>
      </w:pPr>
    </w:lvl>
    <w:lvl w:ilvl="2" w:tplc="7340C346" w:tentative="1">
      <w:start w:val="1"/>
      <w:numFmt w:val="lowerRoman"/>
      <w:lvlText w:val="%3."/>
      <w:lvlJc w:val="right"/>
      <w:pPr>
        <w:tabs>
          <w:tab w:val="num" w:pos="2160"/>
        </w:tabs>
        <w:ind w:left="2160" w:hanging="180"/>
      </w:pPr>
    </w:lvl>
    <w:lvl w:ilvl="3" w:tplc="C648366E" w:tentative="1">
      <w:start w:val="1"/>
      <w:numFmt w:val="decimal"/>
      <w:lvlText w:val="%4."/>
      <w:lvlJc w:val="left"/>
      <w:pPr>
        <w:tabs>
          <w:tab w:val="num" w:pos="2880"/>
        </w:tabs>
        <w:ind w:left="2880" w:hanging="360"/>
      </w:pPr>
    </w:lvl>
    <w:lvl w:ilvl="4" w:tplc="AC46A5F4" w:tentative="1">
      <w:start w:val="1"/>
      <w:numFmt w:val="lowerLetter"/>
      <w:lvlText w:val="%5."/>
      <w:lvlJc w:val="left"/>
      <w:pPr>
        <w:tabs>
          <w:tab w:val="num" w:pos="3600"/>
        </w:tabs>
        <w:ind w:left="3600" w:hanging="360"/>
      </w:pPr>
    </w:lvl>
    <w:lvl w:ilvl="5" w:tplc="233AEF52" w:tentative="1">
      <w:start w:val="1"/>
      <w:numFmt w:val="lowerRoman"/>
      <w:lvlText w:val="%6."/>
      <w:lvlJc w:val="right"/>
      <w:pPr>
        <w:tabs>
          <w:tab w:val="num" w:pos="4320"/>
        </w:tabs>
        <w:ind w:left="4320" w:hanging="180"/>
      </w:pPr>
    </w:lvl>
    <w:lvl w:ilvl="6" w:tplc="D2E89670" w:tentative="1">
      <w:start w:val="1"/>
      <w:numFmt w:val="decimal"/>
      <w:lvlText w:val="%7."/>
      <w:lvlJc w:val="left"/>
      <w:pPr>
        <w:tabs>
          <w:tab w:val="num" w:pos="5040"/>
        </w:tabs>
        <w:ind w:left="5040" w:hanging="360"/>
      </w:pPr>
    </w:lvl>
    <w:lvl w:ilvl="7" w:tplc="EE86547E" w:tentative="1">
      <w:start w:val="1"/>
      <w:numFmt w:val="lowerLetter"/>
      <w:lvlText w:val="%8."/>
      <w:lvlJc w:val="left"/>
      <w:pPr>
        <w:tabs>
          <w:tab w:val="num" w:pos="5760"/>
        </w:tabs>
        <w:ind w:left="5760" w:hanging="360"/>
      </w:pPr>
    </w:lvl>
    <w:lvl w:ilvl="8" w:tplc="DF02F5C8" w:tentative="1">
      <w:start w:val="1"/>
      <w:numFmt w:val="lowerRoman"/>
      <w:lvlText w:val="%9."/>
      <w:lvlJc w:val="right"/>
      <w:pPr>
        <w:tabs>
          <w:tab w:val="num" w:pos="6480"/>
        </w:tabs>
        <w:ind w:left="6480" w:hanging="180"/>
      </w:pPr>
    </w:lvl>
  </w:abstractNum>
  <w:abstractNum w:abstractNumId="52" w15:restartNumberingAfterBreak="0">
    <w:nsid w:val="6EDD6188"/>
    <w:multiLevelType w:val="hybridMultilevel"/>
    <w:tmpl w:val="903601B8"/>
    <w:lvl w:ilvl="0" w:tplc="10EC8DDE">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3" w15:restartNumberingAfterBreak="0">
    <w:nsid w:val="71FB7FD5"/>
    <w:multiLevelType w:val="multilevel"/>
    <w:tmpl w:val="3E384740"/>
    <w:styleLink w:val="Styl2"/>
    <w:lvl w:ilvl="0">
      <w:start w:val="1"/>
      <w:numFmt w:val="lowerLetter"/>
      <w:lvlText w:val="%1)"/>
      <w:lvlJc w:val="left"/>
      <w:pPr>
        <w:tabs>
          <w:tab w:val="num" w:pos="788"/>
        </w:tabs>
        <w:ind w:left="788" w:hanging="360"/>
      </w:pPr>
      <w:rPr>
        <w:rFonts w:hint="default"/>
        <w:sz w:val="22"/>
      </w:rPr>
    </w:lvl>
    <w:lvl w:ilvl="1">
      <w:start w:val="1"/>
      <w:numFmt w:val="bullet"/>
      <w:lvlText w:val="o"/>
      <w:lvlJc w:val="left"/>
      <w:pPr>
        <w:tabs>
          <w:tab w:val="num" w:pos="1508"/>
        </w:tabs>
        <w:ind w:left="1508" w:hanging="360"/>
      </w:pPr>
      <w:rPr>
        <w:rFonts w:ascii="Courier New" w:hAnsi="Courier New" w:cs="Courier New" w:hint="default"/>
      </w:rPr>
    </w:lvl>
    <w:lvl w:ilvl="2">
      <w:start w:val="1"/>
      <w:numFmt w:val="bullet"/>
      <w:lvlText w:val=""/>
      <w:lvlJc w:val="left"/>
      <w:pPr>
        <w:tabs>
          <w:tab w:val="num" w:pos="2228"/>
        </w:tabs>
        <w:ind w:left="2228" w:hanging="360"/>
      </w:pPr>
      <w:rPr>
        <w:rFonts w:ascii="Wingdings" w:hAnsi="Wingdings" w:hint="default"/>
      </w:rPr>
    </w:lvl>
    <w:lvl w:ilvl="3">
      <w:start w:val="1"/>
      <w:numFmt w:val="bullet"/>
      <w:lvlText w:val=""/>
      <w:lvlJc w:val="left"/>
      <w:pPr>
        <w:tabs>
          <w:tab w:val="num" w:pos="2948"/>
        </w:tabs>
        <w:ind w:left="2948" w:hanging="360"/>
      </w:pPr>
      <w:rPr>
        <w:rFonts w:ascii="Symbol" w:hAnsi="Symbol" w:hint="default"/>
      </w:rPr>
    </w:lvl>
    <w:lvl w:ilvl="4">
      <w:start w:val="1"/>
      <w:numFmt w:val="bullet"/>
      <w:lvlText w:val="o"/>
      <w:lvlJc w:val="left"/>
      <w:pPr>
        <w:tabs>
          <w:tab w:val="num" w:pos="3668"/>
        </w:tabs>
        <w:ind w:left="3668" w:hanging="360"/>
      </w:pPr>
      <w:rPr>
        <w:rFonts w:ascii="Courier New" w:hAnsi="Courier New" w:cs="Courier New" w:hint="default"/>
      </w:rPr>
    </w:lvl>
    <w:lvl w:ilvl="5">
      <w:start w:val="1"/>
      <w:numFmt w:val="bullet"/>
      <w:lvlText w:val=""/>
      <w:lvlJc w:val="left"/>
      <w:pPr>
        <w:tabs>
          <w:tab w:val="num" w:pos="4388"/>
        </w:tabs>
        <w:ind w:left="4388" w:hanging="360"/>
      </w:pPr>
      <w:rPr>
        <w:rFonts w:ascii="Wingdings" w:hAnsi="Wingdings" w:hint="default"/>
      </w:rPr>
    </w:lvl>
    <w:lvl w:ilvl="6">
      <w:start w:val="1"/>
      <w:numFmt w:val="bullet"/>
      <w:lvlText w:val=""/>
      <w:lvlJc w:val="left"/>
      <w:pPr>
        <w:tabs>
          <w:tab w:val="num" w:pos="5108"/>
        </w:tabs>
        <w:ind w:left="5108" w:hanging="360"/>
      </w:pPr>
      <w:rPr>
        <w:rFonts w:ascii="Symbol" w:hAnsi="Symbol" w:hint="default"/>
      </w:rPr>
    </w:lvl>
    <w:lvl w:ilvl="7">
      <w:start w:val="1"/>
      <w:numFmt w:val="bullet"/>
      <w:lvlText w:val="o"/>
      <w:lvlJc w:val="left"/>
      <w:pPr>
        <w:tabs>
          <w:tab w:val="num" w:pos="5828"/>
        </w:tabs>
        <w:ind w:left="5828" w:hanging="360"/>
      </w:pPr>
      <w:rPr>
        <w:rFonts w:ascii="Courier New" w:hAnsi="Courier New" w:cs="Courier New" w:hint="default"/>
      </w:rPr>
    </w:lvl>
    <w:lvl w:ilvl="8">
      <w:start w:val="1"/>
      <w:numFmt w:val="bullet"/>
      <w:lvlText w:val=""/>
      <w:lvlJc w:val="left"/>
      <w:pPr>
        <w:tabs>
          <w:tab w:val="num" w:pos="6548"/>
        </w:tabs>
        <w:ind w:left="6548" w:hanging="360"/>
      </w:pPr>
      <w:rPr>
        <w:rFonts w:ascii="Wingdings" w:hAnsi="Wingdings" w:hint="default"/>
      </w:rPr>
    </w:lvl>
  </w:abstractNum>
  <w:abstractNum w:abstractNumId="54" w15:restartNumberingAfterBreak="0">
    <w:nsid w:val="73444A2F"/>
    <w:multiLevelType w:val="hybridMultilevel"/>
    <w:tmpl w:val="1310AA78"/>
    <w:lvl w:ilvl="0" w:tplc="DA382792">
      <w:numFmt w:val="bullet"/>
      <w:lvlText w:val="-"/>
      <w:lvlJc w:val="left"/>
      <w:pPr>
        <w:ind w:left="720" w:hanging="360"/>
      </w:pPr>
      <w:rPr>
        <w:rFonts w:ascii="Arial" w:eastAsia="Times New Roman" w:hAnsi="Arial" w:cs="Aria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5" w15:restartNumberingAfterBreak="0">
    <w:nsid w:val="749F3DD0"/>
    <w:multiLevelType w:val="hybridMultilevel"/>
    <w:tmpl w:val="122EBE90"/>
    <w:lvl w:ilvl="0" w:tplc="0405001B">
      <w:numFmt w:val="bullet"/>
      <w:lvlText w:val="-"/>
      <w:lvlJc w:val="left"/>
      <w:pPr>
        <w:tabs>
          <w:tab w:val="num" w:pos="720"/>
        </w:tabs>
        <w:ind w:left="720" w:hanging="360"/>
      </w:pPr>
      <w:rPr>
        <w:rFonts w:ascii="Arial" w:eastAsia="Times New Roman" w:hAnsi="Arial" w:cs="Arial"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6" w15:restartNumberingAfterBreak="0">
    <w:nsid w:val="754F20E7"/>
    <w:multiLevelType w:val="multilevel"/>
    <w:tmpl w:val="8D128FBA"/>
    <w:styleLink w:val="Styl4"/>
    <w:lvl w:ilvl="0">
      <w:numFmt w:val="bullet"/>
      <w:lvlText w:val="-"/>
      <w:lvlJc w:val="left"/>
      <w:pPr>
        <w:tabs>
          <w:tab w:val="num" w:pos="720"/>
        </w:tabs>
        <w:ind w:left="720" w:hanging="360"/>
      </w:pPr>
      <w:rPr>
        <w:rFonts w:ascii="Times New Roman" w:eastAsia="Times New Roman" w:hAnsi="Times New Roman" w:cs="Times New Roman" w:hint="default"/>
        <w:color w:val="auto"/>
        <w:sz w:val="22"/>
      </w:rPr>
    </w:lvl>
    <w:lvl w:ilvl="1">
      <w:start w:val="1"/>
      <w:numFmt w:val="decimal"/>
      <w:lvlText w:val="(%2)"/>
      <w:lvlJc w:val="left"/>
      <w:pPr>
        <w:tabs>
          <w:tab w:val="num" w:pos="1440"/>
        </w:tabs>
        <w:ind w:left="1440" w:hanging="360"/>
      </w:pPr>
      <w:rPr>
        <w:rFonts w:hint="default"/>
        <w:i/>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762F39A7"/>
    <w:multiLevelType w:val="hybridMultilevel"/>
    <w:tmpl w:val="3E384740"/>
    <w:lvl w:ilvl="0" w:tplc="DACE9910">
      <w:start w:val="1"/>
      <w:numFmt w:val="lowerLetter"/>
      <w:lvlText w:val="%1)"/>
      <w:lvlJc w:val="left"/>
      <w:pPr>
        <w:tabs>
          <w:tab w:val="num" w:pos="1429"/>
        </w:tabs>
        <w:ind w:left="1429" w:hanging="360"/>
      </w:pPr>
      <w:rPr>
        <w:rFonts w:hint="default"/>
        <w:sz w:val="22"/>
      </w:rPr>
    </w:lvl>
    <w:lvl w:ilvl="1" w:tplc="04050003" w:tentative="1">
      <w:start w:val="1"/>
      <w:numFmt w:val="bullet"/>
      <w:lvlText w:val="o"/>
      <w:lvlJc w:val="left"/>
      <w:pPr>
        <w:tabs>
          <w:tab w:val="num" w:pos="2149"/>
        </w:tabs>
        <w:ind w:left="2149" w:hanging="360"/>
      </w:pPr>
      <w:rPr>
        <w:rFonts w:ascii="Courier New" w:hAnsi="Courier New" w:cs="Courier New" w:hint="default"/>
      </w:rPr>
    </w:lvl>
    <w:lvl w:ilvl="2" w:tplc="04050005" w:tentative="1">
      <w:start w:val="1"/>
      <w:numFmt w:val="bullet"/>
      <w:lvlText w:val=""/>
      <w:lvlJc w:val="left"/>
      <w:pPr>
        <w:tabs>
          <w:tab w:val="num" w:pos="2869"/>
        </w:tabs>
        <w:ind w:left="2869" w:hanging="360"/>
      </w:pPr>
      <w:rPr>
        <w:rFonts w:ascii="Wingdings" w:hAnsi="Wingdings" w:hint="default"/>
      </w:rPr>
    </w:lvl>
    <w:lvl w:ilvl="3" w:tplc="04050001" w:tentative="1">
      <w:start w:val="1"/>
      <w:numFmt w:val="bullet"/>
      <w:lvlText w:val=""/>
      <w:lvlJc w:val="left"/>
      <w:pPr>
        <w:tabs>
          <w:tab w:val="num" w:pos="3589"/>
        </w:tabs>
        <w:ind w:left="3589" w:hanging="360"/>
      </w:pPr>
      <w:rPr>
        <w:rFonts w:ascii="Symbol" w:hAnsi="Symbol" w:hint="default"/>
      </w:rPr>
    </w:lvl>
    <w:lvl w:ilvl="4" w:tplc="04050003" w:tentative="1">
      <w:start w:val="1"/>
      <w:numFmt w:val="bullet"/>
      <w:lvlText w:val="o"/>
      <w:lvlJc w:val="left"/>
      <w:pPr>
        <w:tabs>
          <w:tab w:val="num" w:pos="4309"/>
        </w:tabs>
        <w:ind w:left="4309" w:hanging="360"/>
      </w:pPr>
      <w:rPr>
        <w:rFonts w:ascii="Courier New" w:hAnsi="Courier New" w:cs="Courier New" w:hint="default"/>
      </w:rPr>
    </w:lvl>
    <w:lvl w:ilvl="5" w:tplc="04050005" w:tentative="1">
      <w:start w:val="1"/>
      <w:numFmt w:val="bullet"/>
      <w:lvlText w:val=""/>
      <w:lvlJc w:val="left"/>
      <w:pPr>
        <w:tabs>
          <w:tab w:val="num" w:pos="5029"/>
        </w:tabs>
        <w:ind w:left="5029" w:hanging="360"/>
      </w:pPr>
      <w:rPr>
        <w:rFonts w:ascii="Wingdings" w:hAnsi="Wingdings" w:hint="default"/>
      </w:rPr>
    </w:lvl>
    <w:lvl w:ilvl="6" w:tplc="04050001" w:tentative="1">
      <w:start w:val="1"/>
      <w:numFmt w:val="bullet"/>
      <w:lvlText w:val=""/>
      <w:lvlJc w:val="left"/>
      <w:pPr>
        <w:tabs>
          <w:tab w:val="num" w:pos="5749"/>
        </w:tabs>
        <w:ind w:left="5749" w:hanging="360"/>
      </w:pPr>
      <w:rPr>
        <w:rFonts w:ascii="Symbol" w:hAnsi="Symbol" w:hint="default"/>
      </w:rPr>
    </w:lvl>
    <w:lvl w:ilvl="7" w:tplc="04050003" w:tentative="1">
      <w:start w:val="1"/>
      <w:numFmt w:val="bullet"/>
      <w:lvlText w:val="o"/>
      <w:lvlJc w:val="left"/>
      <w:pPr>
        <w:tabs>
          <w:tab w:val="num" w:pos="6469"/>
        </w:tabs>
        <w:ind w:left="6469" w:hanging="360"/>
      </w:pPr>
      <w:rPr>
        <w:rFonts w:ascii="Courier New" w:hAnsi="Courier New" w:cs="Courier New" w:hint="default"/>
      </w:rPr>
    </w:lvl>
    <w:lvl w:ilvl="8" w:tplc="04050005" w:tentative="1">
      <w:start w:val="1"/>
      <w:numFmt w:val="bullet"/>
      <w:lvlText w:val=""/>
      <w:lvlJc w:val="left"/>
      <w:pPr>
        <w:tabs>
          <w:tab w:val="num" w:pos="7189"/>
        </w:tabs>
        <w:ind w:left="7189" w:hanging="360"/>
      </w:pPr>
      <w:rPr>
        <w:rFonts w:ascii="Wingdings" w:hAnsi="Wingdings" w:hint="default"/>
      </w:rPr>
    </w:lvl>
  </w:abstractNum>
  <w:abstractNum w:abstractNumId="58" w15:restartNumberingAfterBreak="0">
    <w:nsid w:val="7A7E1915"/>
    <w:multiLevelType w:val="hybridMultilevel"/>
    <w:tmpl w:val="F3BADE3A"/>
    <w:lvl w:ilvl="0" w:tplc="04050001">
      <w:start w:val="1"/>
      <w:numFmt w:val="bullet"/>
      <w:lvlText w:val="-"/>
      <w:lvlJc w:val="left"/>
      <w:pPr>
        <w:tabs>
          <w:tab w:val="num" w:pos="720"/>
        </w:tabs>
        <w:ind w:left="720" w:hanging="360"/>
      </w:pPr>
      <w:rPr>
        <w:rFonts w:ascii="Arial" w:hAnsi="Arial" w:hint="default"/>
        <w:color w:val="auto"/>
      </w:rPr>
    </w:lvl>
    <w:lvl w:ilvl="1" w:tplc="04050003">
      <w:start w:val="1"/>
      <w:numFmt w:val="decimal"/>
      <w:lvlText w:val="(%2)"/>
      <w:lvlJc w:val="left"/>
      <w:pPr>
        <w:tabs>
          <w:tab w:val="num" w:pos="1440"/>
        </w:tabs>
        <w:ind w:left="1440" w:hanging="360"/>
      </w:pPr>
      <w:rPr>
        <w:rFonts w:hint="default"/>
        <w:i/>
      </w:r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abstractNum w:abstractNumId="59" w15:restartNumberingAfterBreak="0">
    <w:nsid w:val="7BCC2778"/>
    <w:multiLevelType w:val="hybridMultilevel"/>
    <w:tmpl w:val="CCF42EDE"/>
    <w:lvl w:ilvl="0" w:tplc="C958ABFA">
      <w:numFmt w:val="bullet"/>
      <w:lvlText w:val="-"/>
      <w:lvlJc w:val="left"/>
      <w:pPr>
        <w:tabs>
          <w:tab w:val="num" w:pos="360"/>
        </w:tabs>
        <w:ind w:left="360" w:hanging="360"/>
      </w:pPr>
      <w:rPr>
        <w:rFonts w:ascii="Arial" w:eastAsia="Times New Roman" w:hAnsi="Arial" w:cs="Arial" w:hint="default"/>
      </w:rPr>
    </w:lvl>
    <w:lvl w:ilvl="1" w:tplc="5CD6FBFE">
      <w:start w:val="1"/>
      <w:numFmt w:val="bullet"/>
      <w:lvlText w:val="o"/>
      <w:lvlJc w:val="left"/>
      <w:pPr>
        <w:tabs>
          <w:tab w:val="num" w:pos="1440"/>
        </w:tabs>
        <w:ind w:left="1440" w:hanging="360"/>
      </w:pPr>
      <w:rPr>
        <w:rFonts w:ascii="Courier New" w:hAnsi="Courier New" w:cs="Courier New" w:hint="default"/>
      </w:rPr>
    </w:lvl>
    <w:lvl w:ilvl="2" w:tplc="F1503D70" w:tentative="1">
      <w:start w:val="1"/>
      <w:numFmt w:val="bullet"/>
      <w:lvlText w:val=""/>
      <w:lvlJc w:val="left"/>
      <w:pPr>
        <w:tabs>
          <w:tab w:val="num" w:pos="2160"/>
        </w:tabs>
        <w:ind w:left="2160" w:hanging="360"/>
      </w:pPr>
      <w:rPr>
        <w:rFonts w:ascii="Wingdings" w:hAnsi="Wingdings" w:hint="default"/>
      </w:rPr>
    </w:lvl>
    <w:lvl w:ilvl="3" w:tplc="7C94D906" w:tentative="1">
      <w:start w:val="1"/>
      <w:numFmt w:val="bullet"/>
      <w:lvlText w:val=""/>
      <w:lvlJc w:val="left"/>
      <w:pPr>
        <w:tabs>
          <w:tab w:val="num" w:pos="2880"/>
        </w:tabs>
        <w:ind w:left="2880" w:hanging="360"/>
      </w:pPr>
      <w:rPr>
        <w:rFonts w:ascii="Symbol" w:hAnsi="Symbol" w:hint="default"/>
      </w:rPr>
    </w:lvl>
    <w:lvl w:ilvl="4" w:tplc="65E46F58" w:tentative="1">
      <w:start w:val="1"/>
      <w:numFmt w:val="bullet"/>
      <w:lvlText w:val="o"/>
      <w:lvlJc w:val="left"/>
      <w:pPr>
        <w:tabs>
          <w:tab w:val="num" w:pos="3600"/>
        </w:tabs>
        <w:ind w:left="3600" w:hanging="360"/>
      </w:pPr>
      <w:rPr>
        <w:rFonts w:ascii="Courier New" w:hAnsi="Courier New" w:cs="Courier New" w:hint="default"/>
      </w:rPr>
    </w:lvl>
    <w:lvl w:ilvl="5" w:tplc="E3B08DC6" w:tentative="1">
      <w:start w:val="1"/>
      <w:numFmt w:val="bullet"/>
      <w:lvlText w:val=""/>
      <w:lvlJc w:val="left"/>
      <w:pPr>
        <w:tabs>
          <w:tab w:val="num" w:pos="4320"/>
        </w:tabs>
        <w:ind w:left="4320" w:hanging="360"/>
      </w:pPr>
      <w:rPr>
        <w:rFonts w:ascii="Wingdings" w:hAnsi="Wingdings" w:hint="default"/>
      </w:rPr>
    </w:lvl>
    <w:lvl w:ilvl="6" w:tplc="5770D76A" w:tentative="1">
      <w:start w:val="1"/>
      <w:numFmt w:val="bullet"/>
      <w:lvlText w:val=""/>
      <w:lvlJc w:val="left"/>
      <w:pPr>
        <w:tabs>
          <w:tab w:val="num" w:pos="5040"/>
        </w:tabs>
        <w:ind w:left="5040" w:hanging="360"/>
      </w:pPr>
      <w:rPr>
        <w:rFonts w:ascii="Symbol" w:hAnsi="Symbol" w:hint="default"/>
      </w:rPr>
    </w:lvl>
    <w:lvl w:ilvl="7" w:tplc="C00C2FFA" w:tentative="1">
      <w:start w:val="1"/>
      <w:numFmt w:val="bullet"/>
      <w:lvlText w:val="o"/>
      <w:lvlJc w:val="left"/>
      <w:pPr>
        <w:tabs>
          <w:tab w:val="num" w:pos="5760"/>
        </w:tabs>
        <w:ind w:left="5760" w:hanging="360"/>
      </w:pPr>
      <w:rPr>
        <w:rFonts w:ascii="Courier New" w:hAnsi="Courier New" w:cs="Courier New" w:hint="default"/>
      </w:rPr>
    </w:lvl>
    <w:lvl w:ilvl="8" w:tplc="DF321006"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EB366D5"/>
    <w:multiLevelType w:val="hybridMultilevel"/>
    <w:tmpl w:val="6F324E20"/>
    <w:lvl w:ilvl="0" w:tplc="7EE6E4DC">
      <w:start w:val="1"/>
      <w:numFmt w:val="lowerLetter"/>
      <w:lvlText w:val="%1)"/>
      <w:lvlJc w:val="left"/>
      <w:pPr>
        <w:tabs>
          <w:tab w:val="num" w:pos="720"/>
        </w:tabs>
        <w:ind w:left="720" w:hanging="360"/>
      </w:pPr>
      <w:rPr>
        <w:rFonts w:hint="default"/>
        <w:sz w:val="22"/>
        <w:szCs w:val="24"/>
      </w:rPr>
    </w:lvl>
    <w:lvl w:ilvl="1" w:tplc="A59E2FFC">
      <w:start w:val="1"/>
      <w:numFmt w:val="decimal"/>
      <w:lvlText w:val="%2."/>
      <w:lvlJc w:val="left"/>
      <w:pPr>
        <w:tabs>
          <w:tab w:val="num" w:pos="1440"/>
        </w:tabs>
        <w:ind w:left="1440" w:hanging="360"/>
      </w:pPr>
      <w:rPr>
        <w:rFonts w:cs="Times New Roman" w:hint="default"/>
        <w:color w:val="auto"/>
      </w:rPr>
    </w:lvl>
    <w:lvl w:ilvl="2" w:tplc="ED509376">
      <w:numFmt w:val="bullet"/>
      <w:lvlText w:val="-"/>
      <w:lvlJc w:val="left"/>
      <w:pPr>
        <w:tabs>
          <w:tab w:val="num" w:pos="2160"/>
        </w:tabs>
        <w:ind w:left="2160" w:hanging="360"/>
      </w:pPr>
      <w:rPr>
        <w:rFonts w:ascii="Arial" w:eastAsia="Times New Roman" w:hAnsi="Arial"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F1642E6"/>
    <w:multiLevelType w:val="hybridMultilevel"/>
    <w:tmpl w:val="628AC922"/>
    <w:lvl w:ilvl="0" w:tplc="ED509376">
      <w:numFmt w:val="bullet"/>
      <w:lvlText w:val="-"/>
      <w:lvlJc w:val="left"/>
      <w:pPr>
        <w:tabs>
          <w:tab w:val="num" w:pos="2282"/>
        </w:tabs>
        <w:ind w:left="2282" w:hanging="360"/>
      </w:pPr>
      <w:rPr>
        <w:rFonts w:ascii="Arial" w:eastAsia="Times New Roman" w:hAnsi="Arial" w:cs="Arial" w:hint="default"/>
      </w:rPr>
    </w:lvl>
    <w:lvl w:ilvl="1" w:tplc="04050003" w:tentative="1">
      <w:start w:val="1"/>
      <w:numFmt w:val="bullet"/>
      <w:lvlText w:val="o"/>
      <w:lvlJc w:val="left"/>
      <w:pPr>
        <w:tabs>
          <w:tab w:val="num" w:pos="3002"/>
        </w:tabs>
        <w:ind w:left="3002" w:hanging="360"/>
      </w:pPr>
      <w:rPr>
        <w:rFonts w:ascii="Courier New" w:hAnsi="Courier New" w:cs="Courier New" w:hint="default"/>
      </w:rPr>
    </w:lvl>
    <w:lvl w:ilvl="2" w:tplc="04050005">
      <w:start w:val="1"/>
      <w:numFmt w:val="bullet"/>
      <w:lvlText w:val=""/>
      <w:lvlJc w:val="left"/>
      <w:pPr>
        <w:tabs>
          <w:tab w:val="num" w:pos="3722"/>
        </w:tabs>
        <w:ind w:left="3722" w:hanging="360"/>
      </w:pPr>
      <w:rPr>
        <w:rFonts w:ascii="Wingdings" w:hAnsi="Wingdings" w:hint="default"/>
      </w:rPr>
    </w:lvl>
    <w:lvl w:ilvl="3" w:tplc="04050001" w:tentative="1">
      <w:start w:val="1"/>
      <w:numFmt w:val="bullet"/>
      <w:lvlText w:val=""/>
      <w:lvlJc w:val="left"/>
      <w:pPr>
        <w:tabs>
          <w:tab w:val="num" w:pos="4442"/>
        </w:tabs>
        <w:ind w:left="4442" w:hanging="360"/>
      </w:pPr>
      <w:rPr>
        <w:rFonts w:ascii="Symbol" w:hAnsi="Symbol" w:hint="default"/>
      </w:rPr>
    </w:lvl>
    <w:lvl w:ilvl="4" w:tplc="04050003" w:tentative="1">
      <w:start w:val="1"/>
      <w:numFmt w:val="bullet"/>
      <w:lvlText w:val="o"/>
      <w:lvlJc w:val="left"/>
      <w:pPr>
        <w:tabs>
          <w:tab w:val="num" w:pos="5162"/>
        </w:tabs>
        <w:ind w:left="5162" w:hanging="360"/>
      </w:pPr>
      <w:rPr>
        <w:rFonts w:ascii="Courier New" w:hAnsi="Courier New" w:cs="Courier New" w:hint="default"/>
      </w:rPr>
    </w:lvl>
    <w:lvl w:ilvl="5" w:tplc="04050005" w:tentative="1">
      <w:start w:val="1"/>
      <w:numFmt w:val="bullet"/>
      <w:lvlText w:val=""/>
      <w:lvlJc w:val="left"/>
      <w:pPr>
        <w:tabs>
          <w:tab w:val="num" w:pos="5882"/>
        </w:tabs>
        <w:ind w:left="5882" w:hanging="360"/>
      </w:pPr>
      <w:rPr>
        <w:rFonts w:ascii="Wingdings" w:hAnsi="Wingdings" w:hint="default"/>
      </w:rPr>
    </w:lvl>
    <w:lvl w:ilvl="6" w:tplc="04050001" w:tentative="1">
      <w:start w:val="1"/>
      <w:numFmt w:val="bullet"/>
      <w:lvlText w:val=""/>
      <w:lvlJc w:val="left"/>
      <w:pPr>
        <w:tabs>
          <w:tab w:val="num" w:pos="6602"/>
        </w:tabs>
        <w:ind w:left="6602" w:hanging="360"/>
      </w:pPr>
      <w:rPr>
        <w:rFonts w:ascii="Symbol" w:hAnsi="Symbol" w:hint="default"/>
      </w:rPr>
    </w:lvl>
    <w:lvl w:ilvl="7" w:tplc="04050003" w:tentative="1">
      <w:start w:val="1"/>
      <w:numFmt w:val="bullet"/>
      <w:lvlText w:val="o"/>
      <w:lvlJc w:val="left"/>
      <w:pPr>
        <w:tabs>
          <w:tab w:val="num" w:pos="7322"/>
        </w:tabs>
        <w:ind w:left="7322" w:hanging="360"/>
      </w:pPr>
      <w:rPr>
        <w:rFonts w:ascii="Courier New" w:hAnsi="Courier New" w:cs="Courier New" w:hint="default"/>
      </w:rPr>
    </w:lvl>
    <w:lvl w:ilvl="8" w:tplc="04050005" w:tentative="1">
      <w:start w:val="1"/>
      <w:numFmt w:val="bullet"/>
      <w:lvlText w:val=""/>
      <w:lvlJc w:val="left"/>
      <w:pPr>
        <w:tabs>
          <w:tab w:val="num" w:pos="8042"/>
        </w:tabs>
        <w:ind w:left="8042" w:hanging="360"/>
      </w:pPr>
      <w:rPr>
        <w:rFonts w:ascii="Wingdings" w:hAnsi="Wingdings" w:hint="default"/>
      </w:rPr>
    </w:lvl>
  </w:abstractNum>
  <w:abstractNum w:abstractNumId="62" w15:restartNumberingAfterBreak="0">
    <w:nsid w:val="7F6D4A3F"/>
    <w:multiLevelType w:val="hybridMultilevel"/>
    <w:tmpl w:val="B8B8D8FE"/>
    <w:lvl w:ilvl="0" w:tplc="ED509376">
      <w:start w:val="1"/>
      <w:numFmt w:val="decimal"/>
      <w:lvlText w:val="%1."/>
      <w:lvlJc w:val="left"/>
      <w:pPr>
        <w:tabs>
          <w:tab w:val="num" w:pos="720"/>
        </w:tabs>
        <w:ind w:left="720" w:hanging="360"/>
      </w:pPr>
      <w:rPr>
        <w:rFonts w:ascii="Arial" w:hAnsi="Arial" w:cs="Arial" w:hint="default"/>
        <w:b w:val="0"/>
        <w:i w:val="0"/>
        <w:sz w:val="22"/>
        <w:szCs w:val="22"/>
      </w:rPr>
    </w:lvl>
    <w:lvl w:ilvl="1" w:tplc="04050003">
      <w:numFmt w:val="bullet"/>
      <w:lvlText w:val="-"/>
      <w:lvlJc w:val="left"/>
      <w:pPr>
        <w:tabs>
          <w:tab w:val="num" w:pos="1440"/>
        </w:tabs>
        <w:ind w:left="1440" w:hanging="360"/>
      </w:pPr>
      <w:rPr>
        <w:rFonts w:ascii="Arial" w:eastAsia="Times New Roman" w:hAnsi="Arial" w:cs="Arial" w:hint="default"/>
        <w:b w:val="0"/>
        <w:i w:val="0"/>
        <w:sz w:val="24"/>
      </w:r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num w:numId="1">
    <w:abstractNumId w:val="17"/>
  </w:num>
  <w:num w:numId="2">
    <w:abstractNumId w:val="38"/>
  </w:num>
  <w:num w:numId="3">
    <w:abstractNumId w:val="0"/>
  </w:num>
  <w:num w:numId="4">
    <w:abstractNumId w:val="2"/>
  </w:num>
  <w:num w:numId="5">
    <w:abstractNumId w:val="22"/>
  </w:num>
  <w:num w:numId="6">
    <w:abstractNumId w:val="39"/>
  </w:num>
  <w:num w:numId="7">
    <w:abstractNumId w:val="42"/>
  </w:num>
  <w:num w:numId="8">
    <w:abstractNumId w:val="51"/>
  </w:num>
  <w:num w:numId="9">
    <w:abstractNumId w:val="33"/>
  </w:num>
  <w:num w:numId="10">
    <w:abstractNumId w:val="15"/>
  </w:num>
  <w:num w:numId="11">
    <w:abstractNumId w:val="7"/>
  </w:num>
  <w:num w:numId="12">
    <w:abstractNumId w:val="4"/>
  </w:num>
  <w:num w:numId="13">
    <w:abstractNumId w:val="62"/>
  </w:num>
  <w:num w:numId="14">
    <w:abstractNumId w:val="8"/>
  </w:num>
  <w:num w:numId="15">
    <w:abstractNumId w:val="14"/>
  </w:num>
  <w:num w:numId="16">
    <w:abstractNumId w:val="30"/>
  </w:num>
  <w:num w:numId="17">
    <w:abstractNumId w:val="59"/>
  </w:num>
  <w:num w:numId="18">
    <w:abstractNumId w:val="23"/>
  </w:num>
  <w:num w:numId="19">
    <w:abstractNumId w:val="36"/>
  </w:num>
  <w:num w:numId="20">
    <w:abstractNumId w:val="40"/>
  </w:num>
  <w:num w:numId="21">
    <w:abstractNumId w:val="16"/>
  </w:num>
  <w:num w:numId="22">
    <w:abstractNumId w:val="20"/>
  </w:num>
  <w:num w:numId="23">
    <w:abstractNumId w:val="43"/>
  </w:num>
  <w:num w:numId="24">
    <w:abstractNumId w:val="32"/>
  </w:num>
  <w:num w:numId="25">
    <w:abstractNumId w:val="49"/>
  </w:num>
  <w:num w:numId="26">
    <w:abstractNumId w:val="52"/>
  </w:num>
  <w:num w:numId="27">
    <w:abstractNumId w:val="25"/>
  </w:num>
  <w:num w:numId="28">
    <w:abstractNumId w:val="27"/>
  </w:num>
  <w:num w:numId="29">
    <w:abstractNumId w:val="1"/>
  </w:num>
  <w:num w:numId="30">
    <w:abstractNumId w:val="5"/>
  </w:num>
  <w:num w:numId="31">
    <w:abstractNumId w:val="48"/>
  </w:num>
  <w:num w:numId="32">
    <w:abstractNumId w:val="58"/>
  </w:num>
  <w:num w:numId="33">
    <w:abstractNumId w:val="61"/>
  </w:num>
  <w:num w:numId="34">
    <w:abstractNumId w:val="18"/>
  </w:num>
  <w:num w:numId="35">
    <w:abstractNumId w:val="53"/>
  </w:num>
  <w:num w:numId="36">
    <w:abstractNumId w:val="26"/>
  </w:num>
  <w:num w:numId="37">
    <w:abstractNumId w:val="56"/>
  </w:num>
  <w:num w:numId="38">
    <w:abstractNumId w:val="50"/>
  </w:num>
  <w:num w:numId="39">
    <w:abstractNumId w:val="21"/>
  </w:num>
  <w:num w:numId="40">
    <w:abstractNumId w:val="44"/>
  </w:num>
  <w:num w:numId="41">
    <w:abstractNumId w:val="31"/>
  </w:num>
  <w:num w:numId="42">
    <w:abstractNumId w:val="3"/>
  </w:num>
  <w:num w:numId="43">
    <w:abstractNumId w:val="37"/>
  </w:num>
  <w:num w:numId="44">
    <w:abstractNumId w:val="10"/>
  </w:num>
  <w:num w:numId="45">
    <w:abstractNumId w:val="13"/>
  </w:num>
  <w:num w:numId="46">
    <w:abstractNumId w:val="54"/>
  </w:num>
  <w:num w:numId="47">
    <w:abstractNumId w:val="9"/>
  </w:num>
  <w:num w:numId="48">
    <w:abstractNumId w:val="28"/>
  </w:num>
  <w:num w:numId="49">
    <w:abstractNumId w:val="47"/>
  </w:num>
  <w:num w:numId="50">
    <w:abstractNumId w:val="46"/>
  </w:num>
  <w:num w:numId="51">
    <w:abstractNumId w:val="35"/>
  </w:num>
  <w:num w:numId="52">
    <w:abstractNumId w:val="19"/>
  </w:num>
  <w:num w:numId="53">
    <w:abstractNumId w:val="11"/>
  </w:num>
  <w:num w:numId="54">
    <w:abstractNumId w:val="45"/>
  </w:num>
  <w:num w:numId="55">
    <w:abstractNumId w:val="24"/>
  </w:num>
  <w:num w:numId="56">
    <w:abstractNumId w:val="41"/>
  </w:num>
  <w:num w:numId="57">
    <w:abstractNumId w:val="57"/>
  </w:num>
  <w:num w:numId="58">
    <w:abstractNumId w:val="12"/>
  </w:num>
  <w:num w:numId="59">
    <w:abstractNumId w:val="60"/>
  </w:num>
  <w:num w:numId="60">
    <w:abstractNumId w:val="29"/>
  </w:num>
  <w:num w:numId="61">
    <w:abstractNumId w:val="34"/>
  </w:num>
  <w:num w:numId="62">
    <w:abstractNumId w:val="6"/>
  </w:num>
  <w:num w:numId="63">
    <w:abstractNumId w:val="5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Formatti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E48"/>
    <w:rsid w:val="00000D2D"/>
    <w:rsid w:val="000027A8"/>
    <w:rsid w:val="00002AC4"/>
    <w:rsid w:val="0000369E"/>
    <w:rsid w:val="00003FE0"/>
    <w:rsid w:val="0000469B"/>
    <w:rsid w:val="0000497E"/>
    <w:rsid w:val="00004AE3"/>
    <w:rsid w:val="00004B2D"/>
    <w:rsid w:val="00005623"/>
    <w:rsid w:val="00005CA7"/>
    <w:rsid w:val="000061BC"/>
    <w:rsid w:val="00007D37"/>
    <w:rsid w:val="000107F2"/>
    <w:rsid w:val="00010E64"/>
    <w:rsid w:val="0001116C"/>
    <w:rsid w:val="000122D3"/>
    <w:rsid w:val="000126A2"/>
    <w:rsid w:val="00012B46"/>
    <w:rsid w:val="000144A6"/>
    <w:rsid w:val="00015602"/>
    <w:rsid w:val="00016154"/>
    <w:rsid w:val="000175A4"/>
    <w:rsid w:val="000178CE"/>
    <w:rsid w:val="00017DEC"/>
    <w:rsid w:val="00017ED1"/>
    <w:rsid w:val="00020026"/>
    <w:rsid w:val="00020795"/>
    <w:rsid w:val="0002145A"/>
    <w:rsid w:val="00021FA0"/>
    <w:rsid w:val="00022808"/>
    <w:rsid w:val="00022C00"/>
    <w:rsid w:val="00023E23"/>
    <w:rsid w:val="0002403F"/>
    <w:rsid w:val="000247C4"/>
    <w:rsid w:val="00025CB3"/>
    <w:rsid w:val="00025DCB"/>
    <w:rsid w:val="00026542"/>
    <w:rsid w:val="00026E87"/>
    <w:rsid w:val="00030105"/>
    <w:rsid w:val="00031508"/>
    <w:rsid w:val="00031615"/>
    <w:rsid w:val="0003162D"/>
    <w:rsid w:val="0003172D"/>
    <w:rsid w:val="00031BEB"/>
    <w:rsid w:val="00032607"/>
    <w:rsid w:val="00032DCC"/>
    <w:rsid w:val="00032DCE"/>
    <w:rsid w:val="00032EC4"/>
    <w:rsid w:val="0003365A"/>
    <w:rsid w:val="00034BAF"/>
    <w:rsid w:val="00034E1C"/>
    <w:rsid w:val="0003546C"/>
    <w:rsid w:val="00036638"/>
    <w:rsid w:val="00036AD8"/>
    <w:rsid w:val="00037543"/>
    <w:rsid w:val="00037935"/>
    <w:rsid w:val="00040491"/>
    <w:rsid w:val="00041760"/>
    <w:rsid w:val="0004301A"/>
    <w:rsid w:val="0004363B"/>
    <w:rsid w:val="00043BD4"/>
    <w:rsid w:val="0004445F"/>
    <w:rsid w:val="00046572"/>
    <w:rsid w:val="00047626"/>
    <w:rsid w:val="00047A7C"/>
    <w:rsid w:val="000509BE"/>
    <w:rsid w:val="00050EFD"/>
    <w:rsid w:val="000513FB"/>
    <w:rsid w:val="000530DF"/>
    <w:rsid w:val="000542D1"/>
    <w:rsid w:val="00054949"/>
    <w:rsid w:val="00055445"/>
    <w:rsid w:val="00060F58"/>
    <w:rsid w:val="00061BBF"/>
    <w:rsid w:val="00062460"/>
    <w:rsid w:val="000624F6"/>
    <w:rsid w:val="00063BA7"/>
    <w:rsid w:val="00063BFA"/>
    <w:rsid w:val="0006533A"/>
    <w:rsid w:val="0006582D"/>
    <w:rsid w:val="00067DA7"/>
    <w:rsid w:val="0007195F"/>
    <w:rsid w:val="00072441"/>
    <w:rsid w:val="0007264C"/>
    <w:rsid w:val="00072A4B"/>
    <w:rsid w:val="00072EA6"/>
    <w:rsid w:val="000739E9"/>
    <w:rsid w:val="00073A9C"/>
    <w:rsid w:val="00073F47"/>
    <w:rsid w:val="0007431D"/>
    <w:rsid w:val="00074CCB"/>
    <w:rsid w:val="00074FF4"/>
    <w:rsid w:val="0007633A"/>
    <w:rsid w:val="0007646C"/>
    <w:rsid w:val="00080094"/>
    <w:rsid w:val="00080366"/>
    <w:rsid w:val="0008180C"/>
    <w:rsid w:val="00081B53"/>
    <w:rsid w:val="0008211D"/>
    <w:rsid w:val="00083B63"/>
    <w:rsid w:val="0008524B"/>
    <w:rsid w:val="00085857"/>
    <w:rsid w:val="00086279"/>
    <w:rsid w:val="000866D8"/>
    <w:rsid w:val="00087BBD"/>
    <w:rsid w:val="00090241"/>
    <w:rsid w:val="00090B3F"/>
    <w:rsid w:val="00090D85"/>
    <w:rsid w:val="000937DC"/>
    <w:rsid w:val="00094528"/>
    <w:rsid w:val="0009521F"/>
    <w:rsid w:val="000953EC"/>
    <w:rsid w:val="00095EBA"/>
    <w:rsid w:val="00096871"/>
    <w:rsid w:val="000A08B7"/>
    <w:rsid w:val="000A08D8"/>
    <w:rsid w:val="000A1169"/>
    <w:rsid w:val="000A1777"/>
    <w:rsid w:val="000A1786"/>
    <w:rsid w:val="000A1897"/>
    <w:rsid w:val="000A18A7"/>
    <w:rsid w:val="000A18D3"/>
    <w:rsid w:val="000A2B19"/>
    <w:rsid w:val="000A3281"/>
    <w:rsid w:val="000A3345"/>
    <w:rsid w:val="000A35B0"/>
    <w:rsid w:val="000A3ED1"/>
    <w:rsid w:val="000A5B48"/>
    <w:rsid w:val="000A5FAB"/>
    <w:rsid w:val="000A60A5"/>
    <w:rsid w:val="000A655F"/>
    <w:rsid w:val="000A7710"/>
    <w:rsid w:val="000A7A60"/>
    <w:rsid w:val="000B029B"/>
    <w:rsid w:val="000B0917"/>
    <w:rsid w:val="000B10D5"/>
    <w:rsid w:val="000B339B"/>
    <w:rsid w:val="000B3823"/>
    <w:rsid w:val="000B3CA6"/>
    <w:rsid w:val="000B4439"/>
    <w:rsid w:val="000B52E7"/>
    <w:rsid w:val="000B6B91"/>
    <w:rsid w:val="000B6E4F"/>
    <w:rsid w:val="000C0C33"/>
    <w:rsid w:val="000C17C5"/>
    <w:rsid w:val="000C1AB7"/>
    <w:rsid w:val="000C1EAB"/>
    <w:rsid w:val="000C2928"/>
    <w:rsid w:val="000C39FA"/>
    <w:rsid w:val="000C3A25"/>
    <w:rsid w:val="000C48AC"/>
    <w:rsid w:val="000C593C"/>
    <w:rsid w:val="000C5F0A"/>
    <w:rsid w:val="000D0816"/>
    <w:rsid w:val="000D08DC"/>
    <w:rsid w:val="000D1173"/>
    <w:rsid w:val="000D272E"/>
    <w:rsid w:val="000D28DB"/>
    <w:rsid w:val="000D340F"/>
    <w:rsid w:val="000D537C"/>
    <w:rsid w:val="000D575F"/>
    <w:rsid w:val="000D5C4F"/>
    <w:rsid w:val="000D62A0"/>
    <w:rsid w:val="000D78ED"/>
    <w:rsid w:val="000D78F3"/>
    <w:rsid w:val="000D7B47"/>
    <w:rsid w:val="000E0812"/>
    <w:rsid w:val="000E111B"/>
    <w:rsid w:val="000E215D"/>
    <w:rsid w:val="000E2561"/>
    <w:rsid w:val="000E2BFF"/>
    <w:rsid w:val="000E2CC3"/>
    <w:rsid w:val="000E39BE"/>
    <w:rsid w:val="000E3CD9"/>
    <w:rsid w:val="000E5224"/>
    <w:rsid w:val="000E57F4"/>
    <w:rsid w:val="000E57FD"/>
    <w:rsid w:val="000E62C5"/>
    <w:rsid w:val="000E6990"/>
    <w:rsid w:val="000E73EC"/>
    <w:rsid w:val="000E7E8C"/>
    <w:rsid w:val="000F04BE"/>
    <w:rsid w:val="000F1635"/>
    <w:rsid w:val="000F1B4A"/>
    <w:rsid w:val="000F2D41"/>
    <w:rsid w:val="000F3347"/>
    <w:rsid w:val="000F3C25"/>
    <w:rsid w:val="000F4888"/>
    <w:rsid w:val="000F5712"/>
    <w:rsid w:val="000F5C19"/>
    <w:rsid w:val="000F629C"/>
    <w:rsid w:val="000F7371"/>
    <w:rsid w:val="00100455"/>
    <w:rsid w:val="001008DA"/>
    <w:rsid w:val="00102310"/>
    <w:rsid w:val="001038E2"/>
    <w:rsid w:val="00104CEE"/>
    <w:rsid w:val="00105F40"/>
    <w:rsid w:val="00106546"/>
    <w:rsid w:val="001068CE"/>
    <w:rsid w:val="001069E0"/>
    <w:rsid w:val="00107E60"/>
    <w:rsid w:val="00107E8B"/>
    <w:rsid w:val="00110020"/>
    <w:rsid w:val="0011068B"/>
    <w:rsid w:val="001114CF"/>
    <w:rsid w:val="001119E4"/>
    <w:rsid w:val="00112068"/>
    <w:rsid w:val="00112AAE"/>
    <w:rsid w:val="0011300A"/>
    <w:rsid w:val="001141F9"/>
    <w:rsid w:val="00114C5B"/>
    <w:rsid w:val="00116072"/>
    <w:rsid w:val="00116302"/>
    <w:rsid w:val="001168EC"/>
    <w:rsid w:val="00117794"/>
    <w:rsid w:val="0012022C"/>
    <w:rsid w:val="00120411"/>
    <w:rsid w:val="00121823"/>
    <w:rsid w:val="00122998"/>
    <w:rsid w:val="00122FBC"/>
    <w:rsid w:val="0012464F"/>
    <w:rsid w:val="00125097"/>
    <w:rsid w:val="001266C2"/>
    <w:rsid w:val="00126B21"/>
    <w:rsid w:val="0012773D"/>
    <w:rsid w:val="00131614"/>
    <w:rsid w:val="00132556"/>
    <w:rsid w:val="00132A6A"/>
    <w:rsid w:val="00134806"/>
    <w:rsid w:val="001355A7"/>
    <w:rsid w:val="0013705D"/>
    <w:rsid w:val="00137D85"/>
    <w:rsid w:val="00142C6B"/>
    <w:rsid w:val="00143099"/>
    <w:rsid w:val="00143642"/>
    <w:rsid w:val="00143E50"/>
    <w:rsid w:val="0014482F"/>
    <w:rsid w:val="00145546"/>
    <w:rsid w:val="00145787"/>
    <w:rsid w:val="00145EFC"/>
    <w:rsid w:val="00146901"/>
    <w:rsid w:val="00147C72"/>
    <w:rsid w:val="00150902"/>
    <w:rsid w:val="00150F13"/>
    <w:rsid w:val="00151187"/>
    <w:rsid w:val="001512CC"/>
    <w:rsid w:val="00152ABF"/>
    <w:rsid w:val="00152FCF"/>
    <w:rsid w:val="00153640"/>
    <w:rsid w:val="00153714"/>
    <w:rsid w:val="00153B95"/>
    <w:rsid w:val="001545EF"/>
    <w:rsid w:val="00155C9C"/>
    <w:rsid w:val="00155F95"/>
    <w:rsid w:val="00156BF3"/>
    <w:rsid w:val="00160068"/>
    <w:rsid w:val="001614D9"/>
    <w:rsid w:val="00161801"/>
    <w:rsid w:val="00161824"/>
    <w:rsid w:val="001633F3"/>
    <w:rsid w:val="00166BD6"/>
    <w:rsid w:val="00166D96"/>
    <w:rsid w:val="00170F75"/>
    <w:rsid w:val="00171392"/>
    <w:rsid w:val="00172016"/>
    <w:rsid w:val="001725D6"/>
    <w:rsid w:val="001728F5"/>
    <w:rsid w:val="00172A99"/>
    <w:rsid w:val="00173A98"/>
    <w:rsid w:val="00173E75"/>
    <w:rsid w:val="001747F6"/>
    <w:rsid w:val="00175170"/>
    <w:rsid w:val="00175FA5"/>
    <w:rsid w:val="00176533"/>
    <w:rsid w:val="00176DA6"/>
    <w:rsid w:val="00176F69"/>
    <w:rsid w:val="001779E5"/>
    <w:rsid w:val="001811DC"/>
    <w:rsid w:val="0018127F"/>
    <w:rsid w:val="00181E28"/>
    <w:rsid w:val="001829F3"/>
    <w:rsid w:val="00182A35"/>
    <w:rsid w:val="00183476"/>
    <w:rsid w:val="001845CA"/>
    <w:rsid w:val="00184E7D"/>
    <w:rsid w:val="00185131"/>
    <w:rsid w:val="001864F9"/>
    <w:rsid w:val="001872A5"/>
    <w:rsid w:val="001874BA"/>
    <w:rsid w:val="0019064A"/>
    <w:rsid w:val="00191C39"/>
    <w:rsid w:val="001920D3"/>
    <w:rsid w:val="001926A2"/>
    <w:rsid w:val="0019291E"/>
    <w:rsid w:val="00193652"/>
    <w:rsid w:val="00193FCE"/>
    <w:rsid w:val="00194891"/>
    <w:rsid w:val="0019533F"/>
    <w:rsid w:val="001977D7"/>
    <w:rsid w:val="001A048A"/>
    <w:rsid w:val="001A0DA1"/>
    <w:rsid w:val="001A24B9"/>
    <w:rsid w:val="001A3063"/>
    <w:rsid w:val="001A307A"/>
    <w:rsid w:val="001A4912"/>
    <w:rsid w:val="001A643D"/>
    <w:rsid w:val="001A780A"/>
    <w:rsid w:val="001A7B0B"/>
    <w:rsid w:val="001B12D5"/>
    <w:rsid w:val="001B1CEA"/>
    <w:rsid w:val="001B32A0"/>
    <w:rsid w:val="001B4238"/>
    <w:rsid w:val="001B4878"/>
    <w:rsid w:val="001B4AF5"/>
    <w:rsid w:val="001B4E8F"/>
    <w:rsid w:val="001B53F4"/>
    <w:rsid w:val="001B5E9D"/>
    <w:rsid w:val="001B6ED8"/>
    <w:rsid w:val="001B6FD9"/>
    <w:rsid w:val="001C0061"/>
    <w:rsid w:val="001C029C"/>
    <w:rsid w:val="001C0561"/>
    <w:rsid w:val="001C0C83"/>
    <w:rsid w:val="001C12EA"/>
    <w:rsid w:val="001C16DA"/>
    <w:rsid w:val="001C2FD9"/>
    <w:rsid w:val="001C4799"/>
    <w:rsid w:val="001C56C1"/>
    <w:rsid w:val="001C7C0F"/>
    <w:rsid w:val="001D0E8A"/>
    <w:rsid w:val="001D0F5D"/>
    <w:rsid w:val="001D26DF"/>
    <w:rsid w:val="001D5D38"/>
    <w:rsid w:val="001D6687"/>
    <w:rsid w:val="001D6ED9"/>
    <w:rsid w:val="001D72EC"/>
    <w:rsid w:val="001E0036"/>
    <w:rsid w:val="001E0927"/>
    <w:rsid w:val="001E0D5C"/>
    <w:rsid w:val="001E126E"/>
    <w:rsid w:val="001E16C3"/>
    <w:rsid w:val="001E2C0A"/>
    <w:rsid w:val="001E4E3F"/>
    <w:rsid w:val="001E51D1"/>
    <w:rsid w:val="001E5492"/>
    <w:rsid w:val="001E5DEF"/>
    <w:rsid w:val="001E5E9F"/>
    <w:rsid w:val="001E63AB"/>
    <w:rsid w:val="001E6BF8"/>
    <w:rsid w:val="001E7678"/>
    <w:rsid w:val="001F15B6"/>
    <w:rsid w:val="001F2077"/>
    <w:rsid w:val="001F297B"/>
    <w:rsid w:val="001F2EC1"/>
    <w:rsid w:val="001F3414"/>
    <w:rsid w:val="001F52C7"/>
    <w:rsid w:val="001F6B79"/>
    <w:rsid w:val="001F7CCA"/>
    <w:rsid w:val="0020174A"/>
    <w:rsid w:val="002019E7"/>
    <w:rsid w:val="002020BD"/>
    <w:rsid w:val="00203171"/>
    <w:rsid w:val="00203610"/>
    <w:rsid w:val="00205917"/>
    <w:rsid w:val="0020601A"/>
    <w:rsid w:val="00206869"/>
    <w:rsid w:val="0020692A"/>
    <w:rsid w:val="002073CB"/>
    <w:rsid w:val="002113A2"/>
    <w:rsid w:val="00213112"/>
    <w:rsid w:val="00213809"/>
    <w:rsid w:val="00213E73"/>
    <w:rsid w:val="00214062"/>
    <w:rsid w:val="00215FA9"/>
    <w:rsid w:val="002163D6"/>
    <w:rsid w:val="0021770C"/>
    <w:rsid w:val="002205B8"/>
    <w:rsid w:val="0022077E"/>
    <w:rsid w:val="00220968"/>
    <w:rsid w:val="002209DA"/>
    <w:rsid w:val="00221BEA"/>
    <w:rsid w:val="00222490"/>
    <w:rsid w:val="002228C3"/>
    <w:rsid w:val="00222AD9"/>
    <w:rsid w:val="002233BD"/>
    <w:rsid w:val="00224846"/>
    <w:rsid w:val="00225812"/>
    <w:rsid w:val="002258C8"/>
    <w:rsid w:val="00225F53"/>
    <w:rsid w:val="0022676E"/>
    <w:rsid w:val="00226EFB"/>
    <w:rsid w:val="002301A8"/>
    <w:rsid w:val="00230E37"/>
    <w:rsid w:val="00232DA2"/>
    <w:rsid w:val="00232F44"/>
    <w:rsid w:val="00233E4A"/>
    <w:rsid w:val="00233EBA"/>
    <w:rsid w:val="002351EB"/>
    <w:rsid w:val="0023727D"/>
    <w:rsid w:val="00237596"/>
    <w:rsid w:val="00237D6D"/>
    <w:rsid w:val="00242F14"/>
    <w:rsid w:val="0024376E"/>
    <w:rsid w:val="0024443D"/>
    <w:rsid w:val="0024453C"/>
    <w:rsid w:val="00246357"/>
    <w:rsid w:val="00246C80"/>
    <w:rsid w:val="0024758E"/>
    <w:rsid w:val="002477CF"/>
    <w:rsid w:val="002501F6"/>
    <w:rsid w:val="00250763"/>
    <w:rsid w:val="00251CD1"/>
    <w:rsid w:val="00251F50"/>
    <w:rsid w:val="00251F94"/>
    <w:rsid w:val="002527BF"/>
    <w:rsid w:val="0025296A"/>
    <w:rsid w:val="002531D6"/>
    <w:rsid w:val="00255131"/>
    <w:rsid w:val="002552C7"/>
    <w:rsid w:val="00256449"/>
    <w:rsid w:val="00256C90"/>
    <w:rsid w:val="00260318"/>
    <w:rsid w:val="00260867"/>
    <w:rsid w:val="00260A22"/>
    <w:rsid w:val="00260C81"/>
    <w:rsid w:val="00260E76"/>
    <w:rsid w:val="002613E9"/>
    <w:rsid w:val="002623DF"/>
    <w:rsid w:val="00262FF8"/>
    <w:rsid w:val="0026372D"/>
    <w:rsid w:val="00263FCF"/>
    <w:rsid w:val="00264EC7"/>
    <w:rsid w:val="00265A9D"/>
    <w:rsid w:val="00265F2B"/>
    <w:rsid w:val="002661DE"/>
    <w:rsid w:val="00266334"/>
    <w:rsid w:val="002703FE"/>
    <w:rsid w:val="002709E3"/>
    <w:rsid w:val="00273B1D"/>
    <w:rsid w:val="00274CB7"/>
    <w:rsid w:val="0027677F"/>
    <w:rsid w:val="002767CE"/>
    <w:rsid w:val="00280C2D"/>
    <w:rsid w:val="00280FBD"/>
    <w:rsid w:val="002813C5"/>
    <w:rsid w:val="002814B0"/>
    <w:rsid w:val="0028285C"/>
    <w:rsid w:val="002828AC"/>
    <w:rsid w:val="00282C6D"/>
    <w:rsid w:val="00285304"/>
    <w:rsid w:val="002909C5"/>
    <w:rsid w:val="00290A2C"/>
    <w:rsid w:val="002937A7"/>
    <w:rsid w:val="00294CFB"/>
    <w:rsid w:val="002A1094"/>
    <w:rsid w:val="002A1202"/>
    <w:rsid w:val="002A149C"/>
    <w:rsid w:val="002A1D07"/>
    <w:rsid w:val="002A24C7"/>
    <w:rsid w:val="002A286C"/>
    <w:rsid w:val="002A341C"/>
    <w:rsid w:val="002A3D30"/>
    <w:rsid w:val="002A42CE"/>
    <w:rsid w:val="002A4E8B"/>
    <w:rsid w:val="002A5D6B"/>
    <w:rsid w:val="002A62F6"/>
    <w:rsid w:val="002A6582"/>
    <w:rsid w:val="002A68A3"/>
    <w:rsid w:val="002B0C58"/>
    <w:rsid w:val="002B0D7D"/>
    <w:rsid w:val="002B1F71"/>
    <w:rsid w:val="002B2DEF"/>
    <w:rsid w:val="002B302C"/>
    <w:rsid w:val="002B32DF"/>
    <w:rsid w:val="002B3EDE"/>
    <w:rsid w:val="002B4635"/>
    <w:rsid w:val="002B5DA6"/>
    <w:rsid w:val="002B5FD7"/>
    <w:rsid w:val="002B62DB"/>
    <w:rsid w:val="002B6AA6"/>
    <w:rsid w:val="002B70AC"/>
    <w:rsid w:val="002B7725"/>
    <w:rsid w:val="002B789E"/>
    <w:rsid w:val="002C15D4"/>
    <w:rsid w:val="002C1813"/>
    <w:rsid w:val="002C1C0C"/>
    <w:rsid w:val="002C1CF7"/>
    <w:rsid w:val="002C21F8"/>
    <w:rsid w:val="002C24A3"/>
    <w:rsid w:val="002C287B"/>
    <w:rsid w:val="002C2F69"/>
    <w:rsid w:val="002C36E7"/>
    <w:rsid w:val="002C4C28"/>
    <w:rsid w:val="002C54E9"/>
    <w:rsid w:val="002C601B"/>
    <w:rsid w:val="002C6146"/>
    <w:rsid w:val="002C7FCE"/>
    <w:rsid w:val="002D0758"/>
    <w:rsid w:val="002D0763"/>
    <w:rsid w:val="002D0955"/>
    <w:rsid w:val="002D0A7F"/>
    <w:rsid w:val="002D0B55"/>
    <w:rsid w:val="002D17E5"/>
    <w:rsid w:val="002D3C6B"/>
    <w:rsid w:val="002D432A"/>
    <w:rsid w:val="002D4D71"/>
    <w:rsid w:val="002D70E1"/>
    <w:rsid w:val="002D75E5"/>
    <w:rsid w:val="002E091B"/>
    <w:rsid w:val="002E1987"/>
    <w:rsid w:val="002E4018"/>
    <w:rsid w:val="002E41DA"/>
    <w:rsid w:val="002E49C3"/>
    <w:rsid w:val="002E4DD7"/>
    <w:rsid w:val="002E4F7C"/>
    <w:rsid w:val="002E4FDE"/>
    <w:rsid w:val="002E6B38"/>
    <w:rsid w:val="002E7478"/>
    <w:rsid w:val="002F1225"/>
    <w:rsid w:val="002F15E0"/>
    <w:rsid w:val="002F2676"/>
    <w:rsid w:val="002F2AFA"/>
    <w:rsid w:val="002F3C39"/>
    <w:rsid w:val="002F412C"/>
    <w:rsid w:val="002F4905"/>
    <w:rsid w:val="002F4CD5"/>
    <w:rsid w:val="002F5060"/>
    <w:rsid w:val="002F555A"/>
    <w:rsid w:val="002F57E6"/>
    <w:rsid w:val="002F65F6"/>
    <w:rsid w:val="002F6661"/>
    <w:rsid w:val="002F6A4F"/>
    <w:rsid w:val="002F6EE8"/>
    <w:rsid w:val="002F762C"/>
    <w:rsid w:val="002F7BAC"/>
    <w:rsid w:val="00300A9E"/>
    <w:rsid w:val="00300AD5"/>
    <w:rsid w:val="00301799"/>
    <w:rsid w:val="00301D90"/>
    <w:rsid w:val="003040C5"/>
    <w:rsid w:val="00304498"/>
    <w:rsid w:val="00305362"/>
    <w:rsid w:val="00305DAB"/>
    <w:rsid w:val="003079F6"/>
    <w:rsid w:val="00307F5A"/>
    <w:rsid w:val="003109B9"/>
    <w:rsid w:val="00311B17"/>
    <w:rsid w:val="00312A6A"/>
    <w:rsid w:val="00312F30"/>
    <w:rsid w:val="00313636"/>
    <w:rsid w:val="0031475A"/>
    <w:rsid w:val="0031577F"/>
    <w:rsid w:val="00317729"/>
    <w:rsid w:val="00317B8E"/>
    <w:rsid w:val="00321393"/>
    <w:rsid w:val="00321897"/>
    <w:rsid w:val="00321E3F"/>
    <w:rsid w:val="003222D4"/>
    <w:rsid w:val="00322DBC"/>
    <w:rsid w:val="00323A2B"/>
    <w:rsid w:val="00323E59"/>
    <w:rsid w:val="003251A5"/>
    <w:rsid w:val="00325D4B"/>
    <w:rsid w:val="00325D4E"/>
    <w:rsid w:val="00326615"/>
    <w:rsid w:val="0032697F"/>
    <w:rsid w:val="003275A1"/>
    <w:rsid w:val="00327F57"/>
    <w:rsid w:val="00330616"/>
    <w:rsid w:val="00331F9E"/>
    <w:rsid w:val="00333567"/>
    <w:rsid w:val="00333BDB"/>
    <w:rsid w:val="00333D65"/>
    <w:rsid w:val="00333FBB"/>
    <w:rsid w:val="00334738"/>
    <w:rsid w:val="00335C2D"/>
    <w:rsid w:val="00337098"/>
    <w:rsid w:val="00337F62"/>
    <w:rsid w:val="00341656"/>
    <w:rsid w:val="00341C94"/>
    <w:rsid w:val="003424D9"/>
    <w:rsid w:val="00342518"/>
    <w:rsid w:val="00343182"/>
    <w:rsid w:val="0034354D"/>
    <w:rsid w:val="00343E4F"/>
    <w:rsid w:val="00343E66"/>
    <w:rsid w:val="0034645B"/>
    <w:rsid w:val="0034745C"/>
    <w:rsid w:val="00347806"/>
    <w:rsid w:val="00347A1A"/>
    <w:rsid w:val="0035002D"/>
    <w:rsid w:val="003507F5"/>
    <w:rsid w:val="00350864"/>
    <w:rsid w:val="00351313"/>
    <w:rsid w:val="00352374"/>
    <w:rsid w:val="0035288B"/>
    <w:rsid w:val="00353943"/>
    <w:rsid w:val="00353E6C"/>
    <w:rsid w:val="0035401D"/>
    <w:rsid w:val="0035402E"/>
    <w:rsid w:val="003543CC"/>
    <w:rsid w:val="0035463D"/>
    <w:rsid w:val="003579AC"/>
    <w:rsid w:val="0036046F"/>
    <w:rsid w:val="00361899"/>
    <w:rsid w:val="003631DE"/>
    <w:rsid w:val="003640BC"/>
    <w:rsid w:val="0036431E"/>
    <w:rsid w:val="00364732"/>
    <w:rsid w:val="00365F35"/>
    <w:rsid w:val="00367299"/>
    <w:rsid w:val="00370119"/>
    <w:rsid w:val="003703BA"/>
    <w:rsid w:val="00370914"/>
    <w:rsid w:val="00370C95"/>
    <w:rsid w:val="00371AF9"/>
    <w:rsid w:val="00373425"/>
    <w:rsid w:val="00373A57"/>
    <w:rsid w:val="00373BAD"/>
    <w:rsid w:val="00374A58"/>
    <w:rsid w:val="00375579"/>
    <w:rsid w:val="0037585A"/>
    <w:rsid w:val="00375A01"/>
    <w:rsid w:val="00376F83"/>
    <w:rsid w:val="003771D3"/>
    <w:rsid w:val="00377B5F"/>
    <w:rsid w:val="00377C38"/>
    <w:rsid w:val="00377F27"/>
    <w:rsid w:val="00380820"/>
    <w:rsid w:val="00380C2F"/>
    <w:rsid w:val="00382065"/>
    <w:rsid w:val="003828E6"/>
    <w:rsid w:val="00383EF5"/>
    <w:rsid w:val="00384338"/>
    <w:rsid w:val="003844FC"/>
    <w:rsid w:val="00384640"/>
    <w:rsid w:val="00384E20"/>
    <w:rsid w:val="0038605D"/>
    <w:rsid w:val="003869D8"/>
    <w:rsid w:val="00386A2E"/>
    <w:rsid w:val="003873C1"/>
    <w:rsid w:val="00390074"/>
    <w:rsid w:val="0039026E"/>
    <w:rsid w:val="00391004"/>
    <w:rsid w:val="00393F86"/>
    <w:rsid w:val="0039412F"/>
    <w:rsid w:val="00395073"/>
    <w:rsid w:val="003958FF"/>
    <w:rsid w:val="00395901"/>
    <w:rsid w:val="00395C0F"/>
    <w:rsid w:val="00396B42"/>
    <w:rsid w:val="00397A0E"/>
    <w:rsid w:val="00397C30"/>
    <w:rsid w:val="003A4FCB"/>
    <w:rsid w:val="003A5079"/>
    <w:rsid w:val="003A587C"/>
    <w:rsid w:val="003A5A94"/>
    <w:rsid w:val="003A64CB"/>
    <w:rsid w:val="003A65E3"/>
    <w:rsid w:val="003A6682"/>
    <w:rsid w:val="003A69B9"/>
    <w:rsid w:val="003A7415"/>
    <w:rsid w:val="003A7CED"/>
    <w:rsid w:val="003B024A"/>
    <w:rsid w:val="003B071D"/>
    <w:rsid w:val="003B237A"/>
    <w:rsid w:val="003B2F88"/>
    <w:rsid w:val="003B3EE0"/>
    <w:rsid w:val="003B48C0"/>
    <w:rsid w:val="003B49DE"/>
    <w:rsid w:val="003B4C36"/>
    <w:rsid w:val="003B5DDC"/>
    <w:rsid w:val="003B7A1B"/>
    <w:rsid w:val="003C1255"/>
    <w:rsid w:val="003C1465"/>
    <w:rsid w:val="003C22F0"/>
    <w:rsid w:val="003C37BC"/>
    <w:rsid w:val="003C4306"/>
    <w:rsid w:val="003C6FB8"/>
    <w:rsid w:val="003C748F"/>
    <w:rsid w:val="003D05B4"/>
    <w:rsid w:val="003D2803"/>
    <w:rsid w:val="003D481F"/>
    <w:rsid w:val="003D5117"/>
    <w:rsid w:val="003D55E2"/>
    <w:rsid w:val="003D728F"/>
    <w:rsid w:val="003D7C4F"/>
    <w:rsid w:val="003E09A6"/>
    <w:rsid w:val="003E1309"/>
    <w:rsid w:val="003E281F"/>
    <w:rsid w:val="003E2892"/>
    <w:rsid w:val="003E358F"/>
    <w:rsid w:val="003E38BC"/>
    <w:rsid w:val="003E3B26"/>
    <w:rsid w:val="003E3C87"/>
    <w:rsid w:val="003E5DE2"/>
    <w:rsid w:val="003E6FD6"/>
    <w:rsid w:val="003E76E4"/>
    <w:rsid w:val="003E7C6A"/>
    <w:rsid w:val="003F02D3"/>
    <w:rsid w:val="003F2870"/>
    <w:rsid w:val="003F2BE2"/>
    <w:rsid w:val="003F321A"/>
    <w:rsid w:val="003F33DA"/>
    <w:rsid w:val="003F4862"/>
    <w:rsid w:val="003F4898"/>
    <w:rsid w:val="003F5C5F"/>
    <w:rsid w:val="003F6166"/>
    <w:rsid w:val="003F618B"/>
    <w:rsid w:val="003F61D8"/>
    <w:rsid w:val="003F6DC6"/>
    <w:rsid w:val="003F6F04"/>
    <w:rsid w:val="003F7A87"/>
    <w:rsid w:val="0040105F"/>
    <w:rsid w:val="00401BB7"/>
    <w:rsid w:val="0040278E"/>
    <w:rsid w:val="00403436"/>
    <w:rsid w:val="00405194"/>
    <w:rsid w:val="004056C2"/>
    <w:rsid w:val="0040624E"/>
    <w:rsid w:val="0040646E"/>
    <w:rsid w:val="00407712"/>
    <w:rsid w:val="00410953"/>
    <w:rsid w:val="0041160D"/>
    <w:rsid w:val="004118E5"/>
    <w:rsid w:val="00411A80"/>
    <w:rsid w:val="0041326E"/>
    <w:rsid w:val="00413537"/>
    <w:rsid w:val="004136A8"/>
    <w:rsid w:val="004151AA"/>
    <w:rsid w:val="00416E6D"/>
    <w:rsid w:val="00417A44"/>
    <w:rsid w:val="00420609"/>
    <w:rsid w:val="00421325"/>
    <w:rsid w:val="00421772"/>
    <w:rsid w:val="0042216E"/>
    <w:rsid w:val="00423201"/>
    <w:rsid w:val="00423388"/>
    <w:rsid w:val="0042356C"/>
    <w:rsid w:val="00427382"/>
    <w:rsid w:val="00427FF0"/>
    <w:rsid w:val="00430071"/>
    <w:rsid w:val="0043032A"/>
    <w:rsid w:val="00431859"/>
    <w:rsid w:val="004320FF"/>
    <w:rsid w:val="00433789"/>
    <w:rsid w:val="00433B03"/>
    <w:rsid w:val="00434FCC"/>
    <w:rsid w:val="00435480"/>
    <w:rsid w:val="00435EF4"/>
    <w:rsid w:val="00436D16"/>
    <w:rsid w:val="00436D64"/>
    <w:rsid w:val="004406BE"/>
    <w:rsid w:val="00442C16"/>
    <w:rsid w:val="00443072"/>
    <w:rsid w:val="004441F6"/>
    <w:rsid w:val="00445A23"/>
    <w:rsid w:val="0044617F"/>
    <w:rsid w:val="004465BE"/>
    <w:rsid w:val="00447EAC"/>
    <w:rsid w:val="0045134A"/>
    <w:rsid w:val="004523C3"/>
    <w:rsid w:val="00452C37"/>
    <w:rsid w:val="00453199"/>
    <w:rsid w:val="004532C0"/>
    <w:rsid w:val="00454AE8"/>
    <w:rsid w:val="00455463"/>
    <w:rsid w:val="00457260"/>
    <w:rsid w:val="004605E9"/>
    <w:rsid w:val="00460DBD"/>
    <w:rsid w:val="00460DC2"/>
    <w:rsid w:val="004621B7"/>
    <w:rsid w:val="00463A1C"/>
    <w:rsid w:val="004644E1"/>
    <w:rsid w:val="0046452B"/>
    <w:rsid w:val="004651B4"/>
    <w:rsid w:val="004665DD"/>
    <w:rsid w:val="004709AB"/>
    <w:rsid w:val="00471627"/>
    <w:rsid w:val="00471AF4"/>
    <w:rsid w:val="00471D3D"/>
    <w:rsid w:val="00472219"/>
    <w:rsid w:val="004732F8"/>
    <w:rsid w:val="004735AB"/>
    <w:rsid w:val="004737A6"/>
    <w:rsid w:val="00473893"/>
    <w:rsid w:val="00474264"/>
    <w:rsid w:val="00474A12"/>
    <w:rsid w:val="00475EBA"/>
    <w:rsid w:val="0047633A"/>
    <w:rsid w:val="0048073F"/>
    <w:rsid w:val="00480D01"/>
    <w:rsid w:val="00481544"/>
    <w:rsid w:val="00481623"/>
    <w:rsid w:val="00481ABA"/>
    <w:rsid w:val="004829CB"/>
    <w:rsid w:val="00483062"/>
    <w:rsid w:val="004841D7"/>
    <w:rsid w:val="00485909"/>
    <w:rsid w:val="00485926"/>
    <w:rsid w:val="00485A0C"/>
    <w:rsid w:val="00485B97"/>
    <w:rsid w:val="00485C74"/>
    <w:rsid w:val="00485E17"/>
    <w:rsid w:val="00487968"/>
    <w:rsid w:val="00487995"/>
    <w:rsid w:val="00490134"/>
    <w:rsid w:val="00490257"/>
    <w:rsid w:val="004908A5"/>
    <w:rsid w:val="004908E7"/>
    <w:rsid w:val="00490ECF"/>
    <w:rsid w:val="004912A1"/>
    <w:rsid w:val="00491955"/>
    <w:rsid w:val="00491FA8"/>
    <w:rsid w:val="00492B0F"/>
    <w:rsid w:val="00494B99"/>
    <w:rsid w:val="00494FAC"/>
    <w:rsid w:val="0049533D"/>
    <w:rsid w:val="00495412"/>
    <w:rsid w:val="00496352"/>
    <w:rsid w:val="00497842"/>
    <w:rsid w:val="004979AC"/>
    <w:rsid w:val="004A1101"/>
    <w:rsid w:val="004A175E"/>
    <w:rsid w:val="004A185F"/>
    <w:rsid w:val="004A1ACB"/>
    <w:rsid w:val="004A32DE"/>
    <w:rsid w:val="004A37AD"/>
    <w:rsid w:val="004A425B"/>
    <w:rsid w:val="004A48F5"/>
    <w:rsid w:val="004A4A72"/>
    <w:rsid w:val="004A4BAE"/>
    <w:rsid w:val="004A4FBA"/>
    <w:rsid w:val="004A5E82"/>
    <w:rsid w:val="004A72D4"/>
    <w:rsid w:val="004B0739"/>
    <w:rsid w:val="004B112D"/>
    <w:rsid w:val="004B1B0A"/>
    <w:rsid w:val="004B21EC"/>
    <w:rsid w:val="004B4ABD"/>
    <w:rsid w:val="004B5690"/>
    <w:rsid w:val="004B6BD1"/>
    <w:rsid w:val="004B6D48"/>
    <w:rsid w:val="004B729C"/>
    <w:rsid w:val="004B74E9"/>
    <w:rsid w:val="004C0475"/>
    <w:rsid w:val="004C1A5E"/>
    <w:rsid w:val="004C1E86"/>
    <w:rsid w:val="004C2001"/>
    <w:rsid w:val="004C214C"/>
    <w:rsid w:val="004C321C"/>
    <w:rsid w:val="004C3A9A"/>
    <w:rsid w:val="004C4480"/>
    <w:rsid w:val="004C44F5"/>
    <w:rsid w:val="004C5608"/>
    <w:rsid w:val="004C5F21"/>
    <w:rsid w:val="004C6D5F"/>
    <w:rsid w:val="004C7B96"/>
    <w:rsid w:val="004D0C71"/>
    <w:rsid w:val="004D12E2"/>
    <w:rsid w:val="004D1E90"/>
    <w:rsid w:val="004D2652"/>
    <w:rsid w:val="004D35BA"/>
    <w:rsid w:val="004D4157"/>
    <w:rsid w:val="004D5E7C"/>
    <w:rsid w:val="004D68DB"/>
    <w:rsid w:val="004D6D81"/>
    <w:rsid w:val="004D7716"/>
    <w:rsid w:val="004D77D6"/>
    <w:rsid w:val="004D7EBE"/>
    <w:rsid w:val="004E076A"/>
    <w:rsid w:val="004E2F4E"/>
    <w:rsid w:val="004E37AB"/>
    <w:rsid w:val="004E3866"/>
    <w:rsid w:val="004E3ACF"/>
    <w:rsid w:val="004E3B42"/>
    <w:rsid w:val="004E4D9C"/>
    <w:rsid w:val="004E5795"/>
    <w:rsid w:val="004E6219"/>
    <w:rsid w:val="004F005D"/>
    <w:rsid w:val="004F4C00"/>
    <w:rsid w:val="004F56B0"/>
    <w:rsid w:val="004F5F64"/>
    <w:rsid w:val="004F6D26"/>
    <w:rsid w:val="004F7EB8"/>
    <w:rsid w:val="00501BD8"/>
    <w:rsid w:val="00501C1D"/>
    <w:rsid w:val="00501CFA"/>
    <w:rsid w:val="0050213A"/>
    <w:rsid w:val="005021C7"/>
    <w:rsid w:val="005037DF"/>
    <w:rsid w:val="00505B97"/>
    <w:rsid w:val="00505F38"/>
    <w:rsid w:val="00506199"/>
    <w:rsid w:val="00507CA8"/>
    <w:rsid w:val="005101DC"/>
    <w:rsid w:val="0051123E"/>
    <w:rsid w:val="00511929"/>
    <w:rsid w:val="00511B3F"/>
    <w:rsid w:val="0051284B"/>
    <w:rsid w:val="00512C9D"/>
    <w:rsid w:val="00513219"/>
    <w:rsid w:val="00513B8B"/>
    <w:rsid w:val="00513EE2"/>
    <w:rsid w:val="0051416A"/>
    <w:rsid w:val="005161AD"/>
    <w:rsid w:val="00516365"/>
    <w:rsid w:val="00516743"/>
    <w:rsid w:val="00516F02"/>
    <w:rsid w:val="00517777"/>
    <w:rsid w:val="0052293E"/>
    <w:rsid w:val="005244CB"/>
    <w:rsid w:val="00525A75"/>
    <w:rsid w:val="00525AC1"/>
    <w:rsid w:val="0052613C"/>
    <w:rsid w:val="0052630A"/>
    <w:rsid w:val="00527953"/>
    <w:rsid w:val="0053263D"/>
    <w:rsid w:val="00533C34"/>
    <w:rsid w:val="00534258"/>
    <w:rsid w:val="00534A76"/>
    <w:rsid w:val="00535909"/>
    <w:rsid w:val="00535AAB"/>
    <w:rsid w:val="005361ED"/>
    <w:rsid w:val="00536EDB"/>
    <w:rsid w:val="00537AB1"/>
    <w:rsid w:val="00537F50"/>
    <w:rsid w:val="00537F9B"/>
    <w:rsid w:val="0054073F"/>
    <w:rsid w:val="00540C6E"/>
    <w:rsid w:val="00542297"/>
    <w:rsid w:val="005426D6"/>
    <w:rsid w:val="00543E41"/>
    <w:rsid w:val="00544858"/>
    <w:rsid w:val="0054488E"/>
    <w:rsid w:val="00546DF4"/>
    <w:rsid w:val="0054787B"/>
    <w:rsid w:val="0055001A"/>
    <w:rsid w:val="005522E6"/>
    <w:rsid w:val="00552DAF"/>
    <w:rsid w:val="00553FED"/>
    <w:rsid w:val="0055437B"/>
    <w:rsid w:val="0055456D"/>
    <w:rsid w:val="005545F3"/>
    <w:rsid w:val="00555597"/>
    <w:rsid w:val="00555828"/>
    <w:rsid w:val="00555870"/>
    <w:rsid w:val="005558AB"/>
    <w:rsid w:val="0055647A"/>
    <w:rsid w:val="00556CB9"/>
    <w:rsid w:val="0055740E"/>
    <w:rsid w:val="00557923"/>
    <w:rsid w:val="0056075B"/>
    <w:rsid w:val="00560B23"/>
    <w:rsid w:val="00561EDD"/>
    <w:rsid w:val="00562EEA"/>
    <w:rsid w:val="0056345C"/>
    <w:rsid w:val="0056400F"/>
    <w:rsid w:val="00565941"/>
    <w:rsid w:val="00565B6E"/>
    <w:rsid w:val="00565D97"/>
    <w:rsid w:val="00567B44"/>
    <w:rsid w:val="00571BFD"/>
    <w:rsid w:val="0057234B"/>
    <w:rsid w:val="00574101"/>
    <w:rsid w:val="005758B3"/>
    <w:rsid w:val="00575914"/>
    <w:rsid w:val="005764BD"/>
    <w:rsid w:val="00576AA1"/>
    <w:rsid w:val="005772A5"/>
    <w:rsid w:val="00577480"/>
    <w:rsid w:val="005775B7"/>
    <w:rsid w:val="00580C6C"/>
    <w:rsid w:val="005815B6"/>
    <w:rsid w:val="00581613"/>
    <w:rsid w:val="005816C6"/>
    <w:rsid w:val="00581781"/>
    <w:rsid w:val="00583A96"/>
    <w:rsid w:val="00584A3A"/>
    <w:rsid w:val="00585AB1"/>
    <w:rsid w:val="0058600F"/>
    <w:rsid w:val="00586661"/>
    <w:rsid w:val="00587550"/>
    <w:rsid w:val="00590EF5"/>
    <w:rsid w:val="00590F0A"/>
    <w:rsid w:val="00591886"/>
    <w:rsid w:val="00591A8B"/>
    <w:rsid w:val="005924F8"/>
    <w:rsid w:val="0059526F"/>
    <w:rsid w:val="00595DBF"/>
    <w:rsid w:val="00596A38"/>
    <w:rsid w:val="00597034"/>
    <w:rsid w:val="005970ED"/>
    <w:rsid w:val="00597D16"/>
    <w:rsid w:val="005A03F1"/>
    <w:rsid w:val="005A150E"/>
    <w:rsid w:val="005A252E"/>
    <w:rsid w:val="005A45A4"/>
    <w:rsid w:val="005A5C0E"/>
    <w:rsid w:val="005A5DAE"/>
    <w:rsid w:val="005A63A0"/>
    <w:rsid w:val="005A7684"/>
    <w:rsid w:val="005A7F86"/>
    <w:rsid w:val="005B2D53"/>
    <w:rsid w:val="005B418D"/>
    <w:rsid w:val="005B4447"/>
    <w:rsid w:val="005B6829"/>
    <w:rsid w:val="005C00F2"/>
    <w:rsid w:val="005C20BA"/>
    <w:rsid w:val="005C340F"/>
    <w:rsid w:val="005C3E1E"/>
    <w:rsid w:val="005C4FDB"/>
    <w:rsid w:val="005C552B"/>
    <w:rsid w:val="005C562C"/>
    <w:rsid w:val="005C58BA"/>
    <w:rsid w:val="005C6501"/>
    <w:rsid w:val="005C6BBB"/>
    <w:rsid w:val="005C6CD0"/>
    <w:rsid w:val="005D06A8"/>
    <w:rsid w:val="005D1A14"/>
    <w:rsid w:val="005D1BC3"/>
    <w:rsid w:val="005D313A"/>
    <w:rsid w:val="005D3B2B"/>
    <w:rsid w:val="005D4904"/>
    <w:rsid w:val="005D4F67"/>
    <w:rsid w:val="005D5837"/>
    <w:rsid w:val="005D5F2A"/>
    <w:rsid w:val="005D6EE8"/>
    <w:rsid w:val="005D7B8F"/>
    <w:rsid w:val="005E0242"/>
    <w:rsid w:val="005E0707"/>
    <w:rsid w:val="005E1C27"/>
    <w:rsid w:val="005E351C"/>
    <w:rsid w:val="005E3752"/>
    <w:rsid w:val="005E4F3D"/>
    <w:rsid w:val="005E562A"/>
    <w:rsid w:val="005E6B04"/>
    <w:rsid w:val="005E7870"/>
    <w:rsid w:val="005E7B3E"/>
    <w:rsid w:val="005F1085"/>
    <w:rsid w:val="005F10B2"/>
    <w:rsid w:val="005F1F3D"/>
    <w:rsid w:val="005F2B72"/>
    <w:rsid w:val="005F411A"/>
    <w:rsid w:val="005F4298"/>
    <w:rsid w:val="005F6225"/>
    <w:rsid w:val="005F6486"/>
    <w:rsid w:val="00601478"/>
    <w:rsid w:val="00601D72"/>
    <w:rsid w:val="006022E7"/>
    <w:rsid w:val="006043C5"/>
    <w:rsid w:val="00606D43"/>
    <w:rsid w:val="00611CFE"/>
    <w:rsid w:val="00611F6E"/>
    <w:rsid w:val="0061208B"/>
    <w:rsid w:val="006120B0"/>
    <w:rsid w:val="00612B8A"/>
    <w:rsid w:val="00613375"/>
    <w:rsid w:val="006138F6"/>
    <w:rsid w:val="006148D2"/>
    <w:rsid w:val="00614C1B"/>
    <w:rsid w:val="006152CB"/>
    <w:rsid w:val="0061653A"/>
    <w:rsid w:val="006176B9"/>
    <w:rsid w:val="006210F1"/>
    <w:rsid w:val="00621710"/>
    <w:rsid w:val="00621D5B"/>
    <w:rsid w:val="00623602"/>
    <w:rsid w:val="00623747"/>
    <w:rsid w:val="00623B7C"/>
    <w:rsid w:val="006241E3"/>
    <w:rsid w:val="00624968"/>
    <w:rsid w:val="00624C8D"/>
    <w:rsid w:val="00624CAB"/>
    <w:rsid w:val="00624EFA"/>
    <w:rsid w:val="00624FBE"/>
    <w:rsid w:val="00625601"/>
    <w:rsid w:val="00625AF0"/>
    <w:rsid w:val="00626252"/>
    <w:rsid w:val="00626ED9"/>
    <w:rsid w:val="006278C7"/>
    <w:rsid w:val="00630058"/>
    <w:rsid w:val="00630B82"/>
    <w:rsid w:val="00630D2E"/>
    <w:rsid w:val="006313B3"/>
    <w:rsid w:val="00631653"/>
    <w:rsid w:val="00631BA1"/>
    <w:rsid w:val="00631C3F"/>
    <w:rsid w:val="00631DC3"/>
    <w:rsid w:val="006320BA"/>
    <w:rsid w:val="00632738"/>
    <w:rsid w:val="006342B4"/>
    <w:rsid w:val="006347BF"/>
    <w:rsid w:val="006355BA"/>
    <w:rsid w:val="0063635B"/>
    <w:rsid w:val="00636C8F"/>
    <w:rsid w:val="00637A96"/>
    <w:rsid w:val="00640733"/>
    <w:rsid w:val="00642849"/>
    <w:rsid w:val="0064376A"/>
    <w:rsid w:val="00644928"/>
    <w:rsid w:val="00644D05"/>
    <w:rsid w:val="0064502C"/>
    <w:rsid w:val="00647008"/>
    <w:rsid w:val="00647267"/>
    <w:rsid w:val="00647669"/>
    <w:rsid w:val="00647F1A"/>
    <w:rsid w:val="006503A8"/>
    <w:rsid w:val="00650430"/>
    <w:rsid w:val="00650501"/>
    <w:rsid w:val="00651769"/>
    <w:rsid w:val="006518C9"/>
    <w:rsid w:val="00652AA7"/>
    <w:rsid w:val="00653429"/>
    <w:rsid w:val="006547C7"/>
    <w:rsid w:val="00654A00"/>
    <w:rsid w:val="00655596"/>
    <w:rsid w:val="00655F03"/>
    <w:rsid w:val="00656CBE"/>
    <w:rsid w:val="00657942"/>
    <w:rsid w:val="0066122F"/>
    <w:rsid w:val="00664543"/>
    <w:rsid w:val="00664872"/>
    <w:rsid w:val="006653EE"/>
    <w:rsid w:val="00665C58"/>
    <w:rsid w:val="006669A0"/>
    <w:rsid w:val="006676B2"/>
    <w:rsid w:val="00667BF1"/>
    <w:rsid w:val="006704C6"/>
    <w:rsid w:val="00670808"/>
    <w:rsid w:val="006718D0"/>
    <w:rsid w:val="00671AA8"/>
    <w:rsid w:val="00671C81"/>
    <w:rsid w:val="00671F90"/>
    <w:rsid w:val="006724B5"/>
    <w:rsid w:val="00672B5D"/>
    <w:rsid w:val="00673329"/>
    <w:rsid w:val="00673AD7"/>
    <w:rsid w:val="00673DD5"/>
    <w:rsid w:val="00675184"/>
    <w:rsid w:val="00675262"/>
    <w:rsid w:val="00675426"/>
    <w:rsid w:val="00675430"/>
    <w:rsid w:val="00676F35"/>
    <w:rsid w:val="006774D2"/>
    <w:rsid w:val="00680B3C"/>
    <w:rsid w:val="00682DBC"/>
    <w:rsid w:val="00683426"/>
    <w:rsid w:val="00683878"/>
    <w:rsid w:val="00683DE9"/>
    <w:rsid w:val="00684550"/>
    <w:rsid w:val="00684FB3"/>
    <w:rsid w:val="0068519B"/>
    <w:rsid w:val="00685707"/>
    <w:rsid w:val="006857F9"/>
    <w:rsid w:val="00685DBE"/>
    <w:rsid w:val="00686EA2"/>
    <w:rsid w:val="006902FB"/>
    <w:rsid w:val="006907DB"/>
    <w:rsid w:val="006917EB"/>
    <w:rsid w:val="00691F9E"/>
    <w:rsid w:val="00692F67"/>
    <w:rsid w:val="0069416E"/>
    <w:rsid w:val="006947DE"/>
    <w:rsid w:val="00695744"/>
    <w:rsid w:val="0069580D"/>
    <w:rsid w:val="00697AC9"/>
    <w:rsid w:val="006A034A"/>
    <w:rsid w:val="006A052A"/>
    <w:rsid w:val="006A0910"/>
    <w:rsid w:val="006A2D12"/>
    <w:rsid w:val="006A3B73"/>
    <w:rsid w:val="006A3B95"/>
    <w:rsid w:val="006A3C28"/>
    <w:rsid w:val="006A3D9D"/>
    <w:rsid w:val="006A4017"/>
    <w:rsid w:val="006A4168"/>
    <w:rsid w:val="006A4349"/>
    <w:rsid w:val="006A4A86"/>
    <w:rsid w:val="006A5A6E"/>
    <w:rsid w:val="006A644F"/>
    <w:rsid w:val="006A6A91"/>
    <w:rsid w:val="006A7AD9"/>
    <w:rsid w:val="006B149B"/>
    <w:rsid w:val="006B2BB7"/>
    <w:rsid w:val="006B43F3"/>
    <w:rsid w:val="006B54A6"/>
    <w:rsid w:val="006B5A31"/>
    <w:rsid w:val="006B6925"/>
    <w:rsid w:val="006C00DB"/>
    <w:rsid w:val="006C122F"/>
    <w:rsid w:val="006C251F"/>
    <w:rsid w:val="006C42CA"/>
    <w:rsid w:val="006C5727"/>
    <w:rsid w:val="006C6B4C"/>
    <w:rsid w:val="006C6C7F"/>
    <w:rsid w:val="006C715D"/>
    <w:rsid w:val="006C7661"/>
    <w:rsid w:val="006D07BA"/>
    <w:rsid w:val="006D0BFE"/>
    <w:rsid w:val="006D0C10"/>
    <w:rsid w:val="006D0D1F"/>
    <w:rsid w:val="006D1027"/>
    <w:rsid w:val="006D1AE6"/>
    <w:rsid w:val="006D2B84"/>
    <w:rsid w:val="006D501C"/>
    <w:rsid w:val="006D552C"/>
    <w:rsid w:val="006D58D6"/>
    <w:rsid w:val="006D60A2"/>
    <w:rsid w:val="006D6FDC"/>
    <w:rsid w:val="006D7059"/>
    <w:rsid w:val="006D725F"/>
    <w:rsid w:val="006D7E3D"/>
    <w:rsid w:val="006E115C"/>
    <w:rsid w:val="006E1471"/>
    <w:rsid w:val="006E1BF9"/>
    <w:rsid w:val="006E26FA"/>
    <w:rsid w:val="006E281A"/>
    <w:rsid w:val="006E2CC6"/>
    <w:rsid w:val="006E3CA3"/>
    <w:rsid w:val="006E428B"/>
    <w:rsid w:val="006E4506"/>
    <w:rsid w:val="006E6362"/>
    <w:rsid w:val="006E6B22"/>
    <w:rsid w:val="006E762F"/>
    <w:rsid w:val="006E767D"/>
    <w:rsid w:val="006E7C7E"/>
    <w:rsid w:val="006E7D60"/>
    <w:rsid w:val="006F0B5B"/>
    <w:rsid w:val="006F1709"/>
    <w:rsid w:val="006F2806"/>
    <w:rsid w:val="006F3375"/>
    <w:rsid w:val="006F3F5A"/>
    <w:rsid w:val="006F459A"/>
    <w:rsid w:val="006F6021"/>
    <w:rsid w:val="006F756C"/>
    <w:rsid w:val="006F760F"/>
    <w:rsid w:val="006F7853"/>
    <w:rsid w:val="006F7CA0"/>
    <w:rsid w:val="007000A9"/>
    <w:rsid w:val="00700780"/>
    <w:rsid w:val="00701AE8"/>
    <w:rsid w:val="00701EBA"/>
    <w:rsid w:val="00702538"/>
    <w:rsid w:val="00702A12"/>
    <w:rsid w:val="00702CA8"/>
    <w:rsid w:val="0070368E"/>
    <w:rsid w:val="007037CC"/>
    <w:rsid w:val="00704EB8"/>
    <w:rsid w:val="00704F27"/>
    <w:rsid w:val="007050C5"/>
    <w:rsid w:val="00705DD0"/>
    <w:rsid w:val="00707131"/>
    <w:rsid w:val="00707546"/>
    <w:rsid w:val="007139AF"/>
    <w:rsid w:val="007149BB"/>
    <w:rsid w:val="007155A5"/>
    <w:rsid w:val="00716113"/>
    <w:rsid w:val="00716441"/>
    <w:rsid w:val="007164DD"/>
    <w:rsid w:val="00716CAF"/>
    <w:rsid w:val="007176F3"/>
    <w:rsid w:val="00717978"/>
    <w:rsid w:val="00717C8E"/>
    <w:rsid w:val="007202B6"/>
    <w:rsid w:val="0072183A"/>
    <w:rsid w:val="00722028"/>
    <w:rsid w:val="007243C3"/>
    <w:rsid w:val="007248C9"/>
    <w:rsid w:val="007251C4"/>
    <w:rsid w:val="00727421"/>
    <w:rsid w:val="00727555"/>
    <w:rsid w:val="00730BD5"/>
    <w:rsid w:val="00731377"/>
    <w:rsid w:val="007337D0"/>
    <w:rsid w:val="0073487D"/>
    <w:rsid w:val="00734CFC"/>
    <w:rsid w:val="00735250"/>
    <w:rsid w:val="007354F0"/>
    <w:rsid w:val="007371B2"/>
    <w:rsid w:val="00740699"/>
    <w:rsid w:val="00740CC5"/>
    <w:rsid w:val="00741154"/>
    <w:rsid w:val="007412C3"/>
    <w:rsid w:val="00741FEF"/>
    <w:rsid w:val="00742D3F"/>
    <w:rsid w:val="00744812"/>
    <w:rsid w:val="00744ED0"/>
    <w:rsid w:val="00745751"/>
    <w:rsid w:val="00746301"/>
    <w:rsid w:val="00746EA2"/>
    <w:rsid w:val="00747CB5"/>
    <w:rsid w:val="00747DCE"/>
    <w:rsid w:val="00750B17"/>
    <w:rsid w:val="007510BB"/>
    <w:rsid w:val="00751204"/>
    <w:rsid w:val="00751519"/>
    <w:rsid w:val="00753C54"/>
    <w:rsid w:val="00753D82"/>
    <w:rsid w:val="00754323"/>
    <w:rsid w:val="00754F09"/>
    <w:rsid w:val="00755399"/>
    <w:rsid w:val="00755B8E"/>
    <w:rsid w:val="00756651"/>
    <w:rsid w:val="00757141"/>
    <w:rsid w:val="00761A32"/>
    <w:rsid w:val="00761A5D"/>
    <w:rsid w:val="00761D3F"/>
    <w:rsid w:val="00761FAD"/>
    <w:rsid w:val="00762710"/>
    <w:rsid w:val="00762B8D"/>
    <w:rsid w:val="007631C9"/>
    <w:rsid w:val="00763D34"/>
    <w:rsid w:val="007645BB"/>
    <w:rsid w:val="00764923"/>
    <w:rsid w:val="00765682"/>
    <w:rsid w:val="00765D55"/>
    <w:rsid w:val="00766065"/>
    <w:rsid w:val="00770C73"/>
    <w:rsid w:val="00771A39"/>
    <w:rsid w:val="00771CF0"/>
    <w:rsid w:val="00771EE0"/>
    <w:rsid w:val="007728D4"/>
    <w:rsid w:val="00772FFA"/>
    <w:rsid w:val="0077469D"/>
    <w:rsid w:val="0077535D"/>
    <w:rsid w:val="007758BF"/>
    <w:rsid w:val="00776614"/>
    <w:rsid w:val="0077687C"/>
    <w:rsid w:val="007777DE"/>
    <w:rsid w:val="00777B28"/>
    <w:rsid w:val="007811DF"/>
    <w:rsid w:val="007814A5"/>
    <w:rsid w:val="007818F9"/>
    <w:rsid w:val="007820D7"/>
    <w:rsid w:val="0078215B"/>
    <w:rsid w:val="00782F6C"/>
    <w:rsid w:val="00783306"/>
    <w:rsid w:val="0078510A"/>
    <w:rsid w:val="007861AF"/>
    <w:rsid w:val="007869C9"/>
    <w:rsid w:val="00787B3D"/>
    <w:rsid w:val="007912F8"/>
    <w:rsid w:val="00791C6D"/>
    <w:rsid w:val="0079209A"/>
    <w:rsid w:val="00792A1A"/>
    <w:rsid w:val="0079559C"/>
    <w:rsid w:val="00795704"/>
    <w:rsid w:val="00795914"/>
    <w:rsid w:val="00795CE7"/>
    <w:rsid w:val="007964AD"/>
    <w:rsid w:val="00796D20"/>
    <w:rsid w:val="00796FAF"/>
    <w:rsid w:val="007A01C0"/>
    <w:rsid w:val="007A0A71"/>
    <w:rsid w:val="007A0BC6"/>
    <w:rsid w:val="007A10A7"/>
    <w:rsid w:val="007A48C5"/>
    <w:rsid w:val="007A64F4"/>
    <w:rsid w:val="007A675B"/>
    <w:rsid w:val="007A6FF7"/>
    <w:rsid w:val="007A71F8"/>
    <w:rsid w:val="007A7282"/>
    <w:rsid w:val="007A7B73"/>
    <w:rsid w:val="007B08D8"/>
    <w:rsid w:val="007B19D8"/>
    <w:rsid w:val="007B2039"/>
    <w:rsid w:val="007B2129"/>
    <w:rsid w:val="007B213B"/>
    <w:rsid w:val="007B42F0"/>
    <w:rsid w:val="007B58A3"/>
    <w:rsid w:val="007B5B70"/>
    <w:rsid w:val="007B63DE"/>
    <w:rsid w:val="007B7E7B"/>
    <w:rsid w:val="007C0374"/>
    <w:rsid w:val="007C13B3"/>
    <w:rsid w:val="007C3365"/>
    <w:rsid w:val="007C4094"/>
    <w:rsid w:val="007C473E"/>
    <w:rsid w:val="007C4864"/>
    <w:rsid w:val="007C48C1"/>
    <w:rsid w:val="007C4D05"/>
    <w:rsid w:val="007C4E80"/>
    <w:rsid w:val="007C511F"/>
    <w:rsid w:val="007C5F14"/>
    <w:rsid w:val="007C6264"/>
    <w:rsid w:val="007C6A45"/>
    <w:rsid w:val="007D0309"/>
    <w:rsid w:val="007D0939"/>
    <w:rsid w:val="007D0D7F"/>
    <w:rsid w:val="007D2556"/>
    <w:rsid w:val="007D2634"/>
    <w:rsid w:val="007D2769"/>
    <w:rsid w:val="007D314C"/>
    <w:rsid w:val="007D32F1"/>
    <w:rsid w:val="007D3D73"/>
    <w:rsid w:val="007D414C"/>
    <w:rsid w:val="007D62C3"/>
    <w:rsid w:val="007D6554"/>
    <w:rsid w:val="007D7C06"/>
    <w:rsid w:val="007E0263"/>
    <w:rsid w:val="007E33A9"/>
    <w:rsid w:val="007E3B9E"/>
    <w:rsid w:val="007E3D7E"/>
    <w:rsid w:val="007E42C4"/>
    <w:rsid w:val="007E5678"/>
    <w:rsid w:val="007E659B"/>
    <w:rsid w:val="007E65B2"/>
    <w:rsid w:val="007E74F3"/>
    <w:rsid w:val="007F0D5A"/>
    <w:rsid w:val="007F19C7"/>
    <w:rsid w:val="007F3C3C"/>
    <w:rsid w:val="007F3CB6"/>
    <w:rsid w:val="007F438E"/>
    <w:rsid w:val="007F4ABA"/>
    <w:rsid w:val="007F4C23"/>
    <w:rsid w:val="007F4F67"/>
    <w:rsid w:val="007F54BE"/>
    <w:rsid w:val="007F551B"/>
    <w:rsid w:val="007F5FEE"/>
    <w:rsid w:val="007F645B"/>
    <w:rsid w:val="007F6995"/>
    <w:rsid w:val="007F6A7E"/>
    <w:rsid w:val="007F6CDE"/>
    <w:rsid w:val="007F6E9C"/>
    <w:rsid w:val="007F7FAD"/>
    <w:rsid w:val="00801D75"/>
    <w:rsid w:val="008021B4"/>
    <w:rsid w:val="00802257"/>
    <w:rsid w:val="00802B38"/>
    <w:rsid w:val="00806A53"/>
    <w:rsid w:val="00806F60"/>
    <w:rsid w:val="008109A6"/>
    <w:rsid w:val="00810AF5"/>
    <w:rsid w:val="00811BC1"/>
    <w:rsid w:val="008125DB"/>
    <w:rsid w:val="00812828"/>
    <w:rsid w:val="00813AB0"/>
    <w:rsid w:val="00817968"/>
    <w:rsid w:val="00821B84"/>
    <w:rsid w:val="00822354"/>
    <w:rsid w:val="00822A0B"/>
    <w:rsid w:val="00822B71"/>
    <w:rsid w:val="0082373D"/>
    <w:rsid w:val="00823B9B"/>
    <w:rsid w:val="008250D0"/>
    <w:rsid w:val="00825D86"/>
    <w:rsid w:val="00826103"/>
    <w:rsid w:val="008269E0"/>
    <w:rsid w:val="00830EFC"/>
    <w:rsid w:val="008334E1"/>
    <w:rsid w:val="00833C71"/>
    <w:rsid w:val="008354C0"/>
    <w:rsid w:val="00837171"/>
    <w:rsid w:val="00840423"/>
    <w:rsid w:val="00841554"/>
    <w:rsid w:val="0084252F"/>
    <w:rsid w:val="00842D31"/>
    <w:rsid w:val="00843B23"/>
    <w:rsid w:val="00843F62"/>
    <w:rsid w:val="00845400"/>
    <w:rsid w:val="00845755"/>
    <w:rsid w:val="00846498"/>
    <w:rsid w:val="00846D05"/>
    <w:rsid w:val="008477B4"/>
    <w:rsid w:val="00852AC1"/>
    <w:rsid w:val="00853623"/>
    <w:rsid w:val="00853AF1"/>
    <w:rsid w:val="0085513D"/>
    <w:rsid w:val="008561A1"/>
    <w:rsid w:val="008562AA"/>
    <w:rsid w:val="00856614"/>
    <w:rsid w:val="00861CC5"/>
    <w:rsid w:val="00862B67"/>
    <w:rsid w:val="008630FC"/>
    <w:rsid w:val="00864ADE"/>
    <w:rsid w:val="00865A41"/>
    <w:rsid w:val="008673AE"/>
    <w:rsid w:val="00867EC8"/>
    <w:rsid w:val="0087021C"/>
    <w:rsid w:val="00870245"/>
    <w:rsid w:val="00870DEA"/>
    <w:rsid w:val="0087183F"/>
    <w:rsid w:val="008733C0"/>
    <w:rsid w:val="00873BD0"/>
    <w:rsid w:val="00874037"/>
    <w:rsid w:val="008744A0"/>
    <w:rsid w:val="008769C8"/>
    <w:rsid w:val="00876C05"/>
    <w:rsid w:val="00877288"/>
    <w:rsid w:val="008776A5"/>
    <w:rsid w:val="00877C27"/>
    <w:rsid w:val="00877F5F"/>
    <w:rsid w:val="00880979"/>
    <w:rsid w:val="00881146"/>
    <w:rsid w:val="00881499"/>
    <w:rsid w:val="0088177A"/>
    <w:rsid w:val="008829AC"/>
    <w:rsid w:val="00882BE8"/>
    <w:rsid w:val="00882C2A"/>
    <w:rsid w:val="00883F10"/>
    <w:rsid w:val="0088522F"/>
    <w:rsid w:val="00885AD1"/>
    <w:rsid w:val="008863D5"/>
    <w:rsid w:val="0088659D"/>
    <w:rsid w:val="0089165D"/>
    <w:rsid w:val="00891B19"/>
    <w:rsid w:val="00892D51"/>
    <w:rsid w:val="008932F2"/>
    <w:rsid w:val="00893C58"/>
    <w:rsid w:val="00893E2B"/>
    <w:rsid w:val="00894265"/>
    <w:rsid w:val="00894F38"/>
    <w:rsid w:val="008963E9"/>
    <w:rsid w:val="008964C8"/>
    <w:rsid w:val="00897646"/>
    <w:rsid w:val="0089780A"/>
    <w:rsid w:val="00897918"/>
    <w:rsid w:val="008979F8"/>
    <w:rsid w:val="008A04EB"/>
    <w:rsid w:val="008A3AD4"/>
    <w:rsid w:val="008A4E6B"/>
    <w:rsid w:val="008A52A5"/>
    <w:rsid w:val="008A592A"/>
    <w:rsid w:val="008A5B52"/>
    <w:rsid w:val="008B01EA"/>
    <w:rsid w:val="008B05FC"/>
    <w:rsid w:val="008B0A92"/>
    <w:rsid w:val="008B12F5"/>
    <w:rsid w:val="008B1D30"/>
    <w:rsid w:val="008B1EAA"/>
    <w:rsid w:val="008B2377"/>
    <w:rsid w:val="008B363A"/>
    <w:rsid w:val="008B3760"/>
    <w:rsid w:val="008B4055"/>
    <w:rsid w:val="008B4608"/>
    <w:rsid w:val="008B62B6"/>
    <w:rsid w:val="008B661C"/>
    <w:rsid w:val="008B6A6C"/>
    <w:rsid w:val="008B6B77"/>
    <w:rsid w:val="008C0450"/>
    <w:rsid w:val="008C14E2"/>
    <w:rsid w:val="008C1C70"/>
    <w:rsid w:val="008C26A2"/>
    <w:rsid w:val="008C2854"/>
    <w:rsid w:val="008C2DA7"/>
    <w:rsid w:val="008C373B"/>
    <w:rsid w:val="008C38FF"/>
    <w:rsid w:val="008C3D60"/>
    <w:rsid w:val="008C515B"/>
    <w:rsid w:val="008C57FE"/>
    <w:rsid w:val="008C5970"/>
    <w:rsid w:val="008C5E0E"/>
    <w:rsid w:val="008C66FA"/>
    <w:rsid w:val="008D1D7A"/>
    <w:rsid w:val="008D1FEB"/>
    <w:rsid w:val="008D2B97"/>
    <w:rsid w:val="008D2FB2"/>
    <w:rsid w:val="008D3A83"/>
    <w:rsid w:val="008D4326"/>
    <w:rsid w:val="008D52A4"/>
    <w:rsid w:val="008D539F"/>
    <w:rsid w:val="008D5C19"/>
    <w:rsid w:val="008D7AD0"/>
    <w:rsid w:val="008E0E56"/>
    <w:rsid w:val="008E0E72"/>
    <w:rsid w:val="008E6FE7"/>
    <w:rsid w:val="008F0300"/>
    <w:rsid w:val="008F0481"/>
    <w:rsid w:val="008F1551"/>
    <w:rsid w:val="008F20A8"/>
    <w:rsid w:val="008F218D"/>
    <w:rsid w:val="008F31A9"/>
    <w:rsid w:val="008F3B09"/>
    <w:rsid w:val="008F3C08"/>
    <w:rsid w:val="008F489B"/>
    <w:rsid w:val="008F56B5"/>
    <w:rsid w:val="008F5F9F"/>
    <w:rsid w:val="008F5FF6"/>
    <w:rsid w:val="008F6788"/>
    <w:rsid w:val="008F6A47"/>
    <w:rsid w:val="008F712C"/>
    <w:rsid w:val="008F7262"/>
    <w:rsid w:val="008F7573"/>
    <w:rsid w:val="008F7AAB"/>
    <w:rsid w:val="00901F91"/>
    <w:rsid w:val="00902602"/>
    <w:rsid w:val="00902834"/>
    <w:rsid w:val="00902DCA"/>
    <w:rsid w:val="00903199"/>
    <w:rsid w:val="009052FE"/>
    <w:rsid w:val="009061AB"/>
    <w:rsid w:val="00910B06"/>
    <w:rsid w:val="009142AD"/>
    <w:rsid w:val="00914A2B"/>
    <w:rsid w:val="00915652"/>
    <w:rsid w:val="00915CD6"/>
    <w:rsid w:val="00916066"/>
    <w:rsid w:val="009166B4"/>
    <w:rsid w:val="00916841"/>
    <w:rsid w:val="00916B35"/>
    <w:rsid w:val="009218CE"/>
    <w:rsid w:val="00921F25"/>
    <w:rsid w:val="009221FF"/>
    <w:rsid w:val="0092356A"/>
    <w:rsid w:val="00924C01"/>
    <w:rsid w:val="00924F1F"/>
    <w:rsid w:val="00925D5C"/>
    <w:rsid w:val="00925F17"/>
    <w:rsid w:val="009265DC"/>
    <w:rsid w:val="009276D6"/>
    <w:rsid w:val="00927A39"/>
    <w:rsid w:val="00930305"/>
    <w:rsid w:val="00930ECF"/>
    <w:rsid w:val="00931BC4"/>
    <w:rsid w:val="00931BFD"/>
    <w:rsid w:val="00931E87"/>
    <w:rsid w:val="00931F64"/>
    <w:rsid w:val="00932675"/>
    <w:rsid w:val="00933553"/>
    <w:rsid w:val="00933E6F"/>
    <w:rsid w:val="00934DB1"/>
    <w:rsid w:val="00935212"/>
    <w:rsid w:val="00936F3F"/>
    <w:rsid w:val="009378E7"/>
    <w:rsid w:val="00937B85"/>
    <w:rsid w:val="00940AE8"/>
    <w:rsid w:val="00940FC1"/>
    <w:rsid w:val="009411AA"/>
    <w:rsid w:val="009457BC"/>
    <w:rsid w:val="009472DA"/>
    <w:rsid w:val="009501E0"/>
    <w:rsid w:val="00950923"/>
    <w:rsid w:val="009512E6"/>
    <w:rsid w:val="00952FCF"/>
    <w:rsid w:val="00955D1E"/>
    <w:rsid w:val="00956B1A"/>
    <w:rsid w:val="00956E82"/>
    <w:rsid w:val="00957C34"/>
    <w:rsid w:val="00960E30"/>
    <w:rsid w:val="009647C4"/>
    <w:rsid w:val="00965E8D"/>
    <w:rsid w:val="00966C92"/>
    <w:rsid w:val="00967320"/>
    <w:rsid w:val="00967DF4"/>
    <w:rsid w:val="009709F7"/>
    <w:rsid w:val="00970A6E"/>
    <w:rsid w:val="009715D6"/>
    <w:rsid w:val="009733B9"/>
    <w:rsid w:val="00973457"/>
    <w:rsid w:val="00973522"/>
    <w:rsid w:val="00973D6E"/>
    <w:rsid w:val="00975A2E"/>
    <w:rsid w:val="0097671E"/>
    <w:rsid w:val="0098033D"/>
    <w:rsid w:val="00980A53"/>
    <w:rsid w:val="009810CE"/>
    <w:rsid w:val="00981C6F"/>
    <w:rsid w:val="00982253"/>
    <w:rsid w:val="009824AA"/>
    <w:rsid w:val="009826FB"/>
    <w:rsid w:val="00982A4A"/>
    <w:rsid w:val="00982E4A"/>
    <w:rsid w:val="00984357"/>
    <w:rsid w:val="00984C15"/>
    <w:rsid w:val="00986B2A"/>
    <w:rsid w:val="00986B5F"/>
    <w:rsid w:val="00987362"/>
    <w:rsid w:val="00987ED9"/>
    <w:rsid w:val="0099060D"/>
    <w:rsid w:val="00990871"/>
    <w:rsid w:val="009934E6"/>
    <w:rsid w:val="00994AEC"/>
    <w:rsid w:val="00994DB9"/>
    <w:rsid w:val="0099519F"/>
    <w:rsid w:val="00995DFB"/>
    <w:rsid w:val="009979E2"/>
    <w:rsid w:val="00997E4C"/>
    <w:rsid w:val="009A01FA"/>
    <w:rsid w:val="009A09BC"/>
    <w:rsid w:val="009A0E0B"/>
    <w:rsid w:val="009A15F2"/>
    <w:rsid w:val="009A1CB9"/>
    <w:rsid w:val="009A1FDC"/>
    <w:rsid w:val="009A309E"/>
    <w:rsid w:val="009A337E"/>
    <w:rsid w:val="009A380A"/>
    <w:rsid w:val="009A3DB6"/>
    <w:rsid w:val="009A415D"/>
    <w:rsid w:val="009A44E3"/>
    <w:rsid w:val="009A45FA"/>
    <w:rsid w:val="009A499C"/>
    <w:rsid w:val="009A599C"/>
    <w:rsid w:val="009A681A"/>
    <w:rsid w:val="009B0511"/>
    <w:rsid w:val="009B1AD2"/>
    <w:rsid w:val="009B1F06"/>
    <w:rsid w:val="009B354F"/>
    <w:rsid w:val="009B3EF8"/>
    <w:rsid w:val="009B4869"/>
    <w:rsid w:val="009B5586"/>
    <w:rsid w:val="009B6599"/>
    <w:rsid w:val="009C0041"/>
    <w:rsid w:val="009C082C"/>
    <w:rsid w:val="009C0EE1"/>
    <w:rsid w:val="009C1810"/>
    <w:rsid w:val="009C1B5C"/>
    <w:rsid w:val="009C39BA"/>
    <w:rsid w:val="009C3E14"/>
    <w:rsid w:val="009C530E"/>
    <w:rsid w:val="009C5C04"/>
    <w:rsid w:val="009C67A0"/>
    <w:rsid w:val="009C747E"/>
    <w:rsid w:val="009C78C1"/>
    <w:rsid w:val="009C796D"/>
    <w:rsid w:val="009C7E4B"/>
    <w:rsid w:val="009D1318"/>
    <w:rsid w:val="009D2617"/>
    <w:rsid w:val="009D3178"/>
    <w:rsid w:val="009D340D"/>
    <w:rsid w:val="009D4086"/>
    <w:rsid w:val="009D433F"/>
    <w:rsid w:val="009D44F5"/>
    <w:rsid w:val="009D4DDD"/>
    <w:rsid w:val="009D6A84"/>
    <w:rsid w:val="009D6F9F"/>
    <w:rsid w:val="009D7143"/>
    <w:rsid w:val="009D793A"/>
    <w:rsid w:val="009D798F"/>
    <w:rsid w:val="009E1257"/>
    <w:rsid w:val="009E3492"/>
    <w:rsid w:val="009E37DA"/>
    <w:rsid w:val="009E4015"/>
    <w:rsid w:val="009E6459"/>
    <w:rsid w:val="009E7525"/>
    <w:rsid w:val="009E7B7E"/>
    <w:rsid w:val="009F0C2D"/>
    <w:rsid w:val="009F10BF"/>
    <w:rsid w:val="009F19DB"/>
    <w:rsid w:val="009F3A84"/>
    <w:rsid w:val="009F3FD7"/>
    <w:rsid w:val="009F45B7"/>
    <w:rsid w:val="009F4ED8"/>
    <w:rsid w:val="009F535A"/>
    <w:rsid w:val="009F5EF2"/>
    <w:rsid w:val="009F79F1"/>
    <w:rsid w:val="00A00613"/>
    <w:rsid w:val="00A01203"/>
    <w:rsid w:val="00A015AC"/>
    <w:rsid w:val="00A01AB8"/>
    <w:rsid w:val="00A0214E"/>
    <w:rsid w:val="00A04101"/>
    <w:rsid w:val="00A04EA4"/>
    <w:rsid w:val="00A05F65"/>
    <w:rsid w:val="00A073B6"/>
    <w:rsid w:val="00A076D4"/>
    <w:rsid w:val="00A07BD1"/>
    <w:rsid w:val="00A107A1"/>
    <w:rsid w:val="00A113B9"/>
    <w:rsid w:val="00A119CC"/>
    <w:rsid w:val="00A125AA"/>
    <w:rsid w:val="00A13DD6"/>
    <w:rsid w:val="00A15FA5"/>
    <w:rsid w:val="00A16197"/>
    <w:rsid w:val="00A2029E"/>
    <w:rsid w:val="00A20855"/>
    <w:rsid w:val="00A20F25"/>
    <w:rsid w:val="00A212D5"/>
    <w:rsid w:val="00A24BB6"/>
    <w:rsid w:val="00A24E88"/>
    <w:rsid w:val="00A259C6"/>
    <w:rsid w:val="00A26EB8"/>
    <w:rsid w:val="00A301F0"/>
    <w:rsid w:val="00A31C80"/>
    <w:rsid w:val="00A33198"/>
    <w:rsid w:val="00A342E1"/>
    <w:rsid w:val="00A3456B"/>
    <w:rsid w:val="00A34D7D"/>
    <w:rsid w:val="00A36C16"/>
    <w:rsid w:val="00A37419"/>
    <w:rsid w:val="00A378A8"/>
    <w:rsid w:val="00A37B59"/>
    <w:rsid w:val="00A40A6D"/>
    <w:rsid w:val="00A41671"/>
    <w:rsid w:val="00A424AC"/>
    <w:rsid w:val="00A42899"/>
    <w:rsid w:val="00A4312C"/>
    <w:rsid w:val="00A43371"/>
    <w:rsid w:val="00A44735"/>
    <w:rsid w:val="00A44856"/>
    <w:rsid w:val="00A44E3C"/>
    <w:rsid w:val="00A458F8"/>
    <w:rsid w:val="00A4592C"/>
    <w:rsid w:val="00A4621B"/>
    <w:rsid w:val="00A46D80"/>
    <w:rsid w:val="00A472C5"/>
    <w:rsid w:val="00A477FA"/>
    <w:rsid w:val="00A50A96"/>
    <w:rsid w:val="00A50CED"/>
    <w:rsid w:val="00A516EE"/>
    <w:rsid w:val="00A520AC"/>
    <w:rsid w:val="00A52995"/>
    <w:rsid w:val="00A52BA7"/>
    <w:rsid w:val="00A542BD"/>
    <w:rsid w:val="00A54911"/>
    <w:rsid w:val="00A550B3"/>
    <w:rsid w:val="00A55740"/>
    <w:rsid w:val="00A56CA2"/>
    <w:rsid w:val="00A579D8"/>
    <w:rsid w:val="00A57AF2"/>
    <w:rsid w:val="00A57E2B"/>
    <w:rsid w:val="00A60906"/>
    <w:rsid w:val="00A641BA"/>
    <w:rsid w:val="00A64BF3"/>
    <w:rsid w:val="00A65E57"/>
    <w:rsid w:val="00A65FB4"/>
    <w:rsid w:val="00A670CF"/>
    <w:rsid w:val="00A679FC"/>
    <w:rsid w:val="00A67BE1"/>
    <w:rsid w:val="00A67C31"/>
    <w:rsid w:val="00A727B6"/>
    <w:rsid w:val="00A735FC"/>
    <w:rsid w:val="00A74191"/>
    <w:rsid w:val="00A755B7"/>
    <w:rsid w:val="00A756C2"/>
    <w:rsid w:val="00A76B60"/>
    <w:rsid w:val="00A77840"/>
    <w:rsid w:val="00A813C5"/>
    <w:rsid w:val="00A81A4D"/>
    <w:rsid w:val="00A81EBC"/>
    <w:rsid w:val="00A82A19"/>
    <w:rsid w:val="00A82F16"/>
    <w:rsid w:val="00A83957"/>
    <w:rsid w:val="00A841CD"/>
    <w:rsid w:val="00A842B0"/>
    <w:rsid w:val="00A8487E"/>
    <w:rsid w:val="00A8630C"/>
    <w:rsid w:val="00A865E3"/>
    <w:rsid w:val="00A86EE9"/>
    <w:rsid w:val="00A877BD"/>
    <w:rsid w:val="00A90A12"/>
    <w:rsid w:val="00A911D5"/>
    <w:rsid w:val="00A91A81"/>
    <w:rsid w:val="00A92529"/>
    <w:rsid w:val="00A93189"/>
    <w:rsid w:val="00A93BC7"/>
    <w:rsid w:val="00A94A97"/>
    <w:rsid w:val="00A955E9"/>
    <w:rsid w:val="00A95D6E"/>
    <w:rsid w:val="00A960CC"/>
    <w:rsid w:val="00AA0EB7"/>
    <w:rsid w:val="00AA1EE1"/>
    <w:rsid w:val="00AA1F1D"/>
    <w:rsid w:val="00AA24F6"/>
    <w:rsid w:val="00AA3721"/>
    <w:rsid w:val="00AA4AE9"/>
    <w:rsid w:val="00AA588C"/>
    <w:rsid w:val="00AA63E4"/>
    <w:rsid w:val="00AA67A3"/>
    <w:rsid w:val="00AA7AF1"/>
    <w:rsid w:val="00AB0C95"/>
    <w:rsid w:val="00AB203E"/>
    <w:rsid w:val="00AB2274"/>
    <w:rsid w:val="00AB58EC"/>
    <w:rsid w:val="00AB5A19"/>
    <w:rsid w:val="00AB73B1"/>
    <w:rsid w:val="00AB7BFD"/>
    <w:rsid w:val="00AC0189"/>
    <w:rsid w:val="00AC10D6"/>
    <w:rsid w:val="00AC2095"/>
    <w:rsid w:val="00AC3B78"/>
    <w:rsid w:val="00AC3B9F"/>
    <w:rsid w:val="00AC4F22"/>
    <w:rsid w:val="00AC6874"/>
    <w:rsid w:val="00AC6AE7"/>
    <w:rsid w:val="00AC7883"/>
    <w:rsid w:val="00AC78A3"/>
    <w:rsid w:val="00AD0495"/>
    <w:rsid w:val="00AD1E36"/>
    <w:rsid w:val="00AD26D2"/>
    <w:rsid w:val="00AD67D2"/>
    <w:rsid w:val="00AD78FD"/>
    <w:rsid w:val="00AE05FC"/>
    <w:rsid w:val="00AE0FA5"/>
    <w:rsid w:val="00AE1510"/>
    <w:rsid w:val="00AE1EFF"/>
    <w:rsid w:val="00AE2353"/>
    <w:rsid w:val="00AE414F"/>
    <w:rsid w:val="00AE485B"/>
    <w:rsid w:val="00AE4908"/>
    <w:rsid w:val="00AE5892"/>
    <w:rsid w:val="00AE5E4F"/>
    <w:rsid w:val="00AE6A85"/>
    <w:rsid w:val="00AF01A5"/>
    <w:rsid w:val="00AF0CFC"/>
    <w:rsid w:val="00AF1938"/>
    <w:rsid w:val="00AF1C90"/>
    <w:rsid w:val="00AF1CB7"/>
    <w:rsid w:val="00AF4219"/>
    <w:rsid w:val="00AF4974"/>
    <w:rsid w:val="00AF4CB5"/>
    <w:rsid w:val="00AF52FA"/>
    <w:rsid w:val="00AF6116"/>
    <w:rsid w:val="00AF6284"/>
    <w:rsid w:val="00AF6C5A"/>
    <w:rsid w:val="00AF6E21"/>
    <w:rsid w:val="00AF7330"/>
    <w:rsid w:val="00B00BC1"/>
    <w:rsid w:val="00B00C03"/>
    <w:rsid w:val="00B01B06"/>
    <w:rsid w:val="00B02D94"/>
    <w:rsid w:val="00B032F4"/>
    <w:rsid w:val="00B03A8D"/>
    <w:rsid w:val="00B041A1"/>
    <w:rsid w:val="00B05097"/>
    <w:rsid w:val="00B056E7"/>
    <w:rsid w:val="00B109E3"/>
    <w:rsid w:val="00B10BAE"/>
    <w:rsid w:val="00B11A99"/>
    <w:rsid w:val="00B12DFE"/>
    <w:rsid w:val="00B12FA2"/>
    <w:rsid w:val="00B1363A"/>
    <w:rsid w:val="00B137E6"/>
    <w:rsid w:val="00B14239"/>
    <w:rsid w:val="00B14723"/>
    <w:rsid w:val="00B1489B"/>
    <w:rsid w:val="00B154AF"/>
    <w:rsid w:val="00B15564"/>
    <w:rsid w:val="00B201EB"/>
    <w:rsid w:val="00B20A36"/>
    <w:rsid w:val="00B24127"/>
    <w:rsid w:val="00B24ADE"/>
    <w:rsid w:val="00B2536E"/>
    <w:rsid w:val="00B265F0"/>
    <w:rsid w:val="00B26916"/>
    <w:rsid w:val="00B26C84"/>
    <w:rsid w:val="00B26D73"/>
    <w:rsid w:val="00B27362"/>
    <w:rsid w:val="00B3068F"/>
    <w:rsid w:val="00B3079F"/>
    <w:rsid w:val="00B32393"/>
    <w:rsid w:val="00B32E4D"/>
    <w:rsid w:val="00B33157"/>
    <w:rsid w:val="00B34A17"/>
    <w:rsid w:val="00B34AF8"/>
    <w:rsid w:val="00B35691"/>
    <w:rsid w:val="00B368B8"/>
    <w:rsid w:val="00B371B0"/>
    <w:rsid w:val="00B410BF"/>
    <w:rsid w:val="00B41474"/>
    <w:rsid w:val="00B4193F"/>
    <w:rsid w:val="00B42291"/>
    <w:rsid w:val="00B422BB"/>
    <w:rsid w:val="00B426C2"/>
    <w:rsid w:val="00B4392A"/>
    <w:rsid w:val="00B44E5B"/>
    <w:rsid w:val="00B44E9E"/>
    <w:rsid w:val="00B45208"/>
    <w:rsid w:val="00B45832"/>
    <w:rsid w:val="00B47EB5"/>
    <w:rsid w:val="00B509DD"/>
    <w:rsid w:val="00B54FB8"/>
    <w:rsid w:val="00B559B2"/>
    <w:rsid w:val="00B55D75"/>
    <w:rsid w:val="00B56FCC"/>
    <w:rsid w:val="00B572F1"/>
    <w:rsid w:val="00B607CF"/>
    <w:rsid w:val="00B60975"/>
    <w:rsid w:val="00B62964"/>
    <w:rsid w:val="00B630BB"/>
    <w:rsid w:val="00B6335C"/>
    <w:rsid w:val="00B639BD"/>
    <w:rsid w:val="00B6490E"/>
    <w:rsid w:val="00B64D40"/>
    <w:rsid w:val="00B65CC7"/>
    <w:rsid w:val="00B65D7B"/>
    <w:rsid w:val="00B67116"/>
    <w:rsid w:val="00B70D6A"/>
    <w:rsid w:val="00B71521"/>
    <w:rsid w:val="00B729DA"/>
    <w:rsid w:val="00B74609"/>
    <w:rsid w:val="00B74761"/>
    <w:rsid w:val="00B7480E"/>
    <w:rsid w:val="00B75515"/>
    <w:rsid w:val="00B75DC8"/>
    <w:rsid w:val="00B760D5"/>
    <w:rsid w:val="00B76AAB"/>
    <w:rsid w:val="00B81434"/>
    <w:rsid w:val="00B8196E"/>
    <w:rsid w:val="00B82088"/>
    <w:rsid w:val="00B827F8"/>
    <w:rsid w:val="00B8353C"/>
    <w:rsid w:val="00B83ED8"/>
    <w:rsid w:val="00B84310"/>
    <w:rsid w:val="00B85226"/>
    <w:rsid w:val="00B86CE3"/>
    <w:rsid w:val="00B86F0A"/>
    <w:rsid w:val="00B86F47"/>
    <w:rsid w:val="00B907E9"/>
    <w:rsid w:val="00B908A6"/>
    <w:rsid w:val="00B90FAE"/>
    <w:rsid w:val="00B9198B"/>
    <w:rsid w:val="00B92730"/>
    <w:rsid w:val="00B92FED"/>
    <w:rsid w:val="00B95392"/>
    <w:rsid w:val="00B955DC"/>
    <w:rsid w:val="00B959AD"/>
    <w:rsid w:val="00B96EA8"/>
    <w:rsid w:val="00B9711A"/>
    <w:rsid w:val="00B97E2F"/>
    <w:rsid w:val="00B97FE6"/>
    <w:rsid w:val="00BA2C40"/>
    <w:rsid w:val="00BA3268"/>
    <w:rsid w:val="00BA3580"/>
    <w:rsid w:val="00BA4331"/>
    <w:rsid w:val="00BA4375"/>
    <w:rsid w:val="00BA4C79"/>
    <w:rsid w:val="00BA6D87"/>
    <w:rsid w:val="00BA7658"/>
    <w:rsid w:val="00BA7D3C"/>
    <w:rsid w:val="00BB16EC"/>
    <w:rsid w:val="00BB1D92"/>
    <w:rsid w:val="00BB21E7"/>
    <w:rsid w:val="00BB2B37"/>
    <w:rsid w:val="00BB3653"/>
    <w:rsid w:val="00BB367A"/>
    <w:rsid w:val="00BB4632"/>
    <w:rsid w:val="00BB519A"/>
    <w:rsid w:val="00BB5566"/>
    <w:rsid w:val="00BB61D6"/>
    <w:rsid w:val="00BB6654"/>
    <w:rsid w:val="00BB66F8"/>
    <w:rsid w:val="00BB7630"/>
    <w:rsid w:val="00BC063B"/>
    <w:rsid w:val="00BC0841"/>
    <w:rsid w:val="00BC0D50"/>
    <w:rsid w:val="00BC12F2"/>
    <w:rsid w:val="00BC299F"/>
    <w:rsid w:val="00BC2D53"/>
    <w:rsid w:val="00BC33B8"/>
    <w:rsid w:val="00BC3C14"/>
    <w:rsid w:val="00BC579F"/>
    <w:rsid w:val="00BC5941"/>
    <w:rsid w:val="00BC5DDD"/>
    <w:rsid w:val="00BC5FFD"/>
    <w:rsid w:val="00BC6040"/>
    <w:rsid w:val="00BC65D3"/>
    <w:rsid w:val="00BC660B"/>
    <w:rsid w:val="00BC6BC7"/>
    <w:rsid w:val="00BC6BD3"/>
    <w:rsid w:val="00BC750A"/>
    <w:rsid w:val="00BD0003"/>
    <w:rsid w:val="00BD0A5B"/>
    <w:rsid w:val="00BD0F22"/>
    <w:rsid w:val="00BD255D"/>
    <w:rsid w:val="00BD269C"/>
    <w:rsid w:val="00BD2EF6"/>
    <w:rsid w:val="00BD3425"/>
    <w:rsid w:val="00BD41C0"/>
    <w:rsid w:val="00BD43A7"/>
    <w:rsid w:val="00BD4A66"/>
    <w:rsid w:val="00BD5885"/>
    <w:rsid w:val="00BD736E"/>
    <w:rsid w:val="00BD7ACE"/>
    <w:rsid w:val="00BE02FC"/>
    <w:rsid w:val="00BE14EE"/>
    <w:rsid w:val="00BE1B92"/>
    <w:rsid w:val="00BE1FDD"/>
    <w:rsid w:val="00BE2713"/>
    <w:rsid w:val="00BE2D77"/>
    <w:rsid w:val="00BE34E4"/>
    <w:rsid w:val="00BE3ABF"/>
    <w:rsid w:val="00BE760D"/>
    <w:rsid w:val="00BE7636"/>
    <w:rsid w:val="00BE7655"/>
    <w:rsid w:val="00BE7F1C"/>
    <w:rsid w:val="00BF18BC"/>
    <w:rsid w:val="00BF6232"/>
    <w:rsid w:val="00BF67A9"/>
    <w:rsid w:val="00BF6BD4"/>
    <w:rsid w:val="00BF715D"/>
    <w:rsid w:val="00BF7EFA"/>
    <w:rsid w:val="00C00F78"/>
    <w:rsid w:val="00C01E7C"/>
    <w:rsid w:val="00C070E7"/>
    <w:rsid w:val="00C070F0"/>
    <w:rsid w:val="00C07FCB"/>
    <w:rsid w:val="00C10906"/>
    <w:rsid w:val="00C11CD6"/>
    <w:rsid w:val="00C128A9"/>
    <w:rsid w:val="00C12960"/>
    <w:rsid w:val="00C12EC1"/>
    <w:rsid w:val="00C14497"/>
    <w:rsid w:val="00C1464A"/>
    <w:rsid w:val="00C14788"/>
    <w:rsid w:val="00C14A22"/>
    <w:rsid w:val="00C20030"/>
    <w:rsid w:val="00C202E0"/>
    <w:rsid w:val="00C2198E"/>
    <w:rsid w:val="00C22410"/>
    <w:rsid w:val="00C229CC"/>
    <w:rsid w:val="00C22A48"/>
    <w:rsid w:val="00C237D0"/>
    <w:rsid w:val="00C23D40"/>
    <w:rsid w:val="00C23F6E"/>
    <w:rsid w:val="00C245E5"/>
    <w:rsid w:val="00C24689"/>
    <w:rsid w:val="00C249BA"/>
    <w:rsid w:val="00C25417"/>
    <w:rsid w:val="00C254D0"/>
    <w:rsid w:val="00C25FA2"/>
    <w:rsid w:val="00C26326"/>
    <w:rsid w:val="00C263BD"/>
    <w:rsid w:val="00C26CCC"/>
    <w:rsid w:val="00C2764D"/>
    <w:rsid w:val="00C31019"/>
    <w:rsid w:val="00C32F87"/>
    <w:rsid w:val="00C33676"/>
    <w:rsid w:val="00C33D3D"/>
    <w:rsid w:val="00C33F07"/>
    <w:rsid w:val="00C33FA4"/>
    <w:rsid w:val="00C350F8"/>
    <w:rsid w:val="00C35319"/>
    <w:rsid w:val="00C35338"/>
    <w:rsid w:val="00C35FB8"/>
    <w:rsid w:val="00C360CF"/>
    <w:rsid w:val="00C405C4"/>
    <w:rsid w:val="00C41608"/>
    <w:rsid w:val="00C42D5F"/>
    <w:rsid w:val="00C43759"/>
    <w:rsid w:val="00C442D2"/>
    <w:rsid w:val="00C444B8"/>
    <w:rsid w:val="00C4467B"/>
    <w:rsid w:val="00C44725"/>
    <w:rsid w:val="00C46823"/>
    <w:rsid w:val="00C472A8"/>
    <w:rsid w:val="00C52332"/>
    <w:rsid w:val="00C52543"/>
    <w:rsid w:val="00C52BF9"/>
    <w:rsid w:val="00C52CDC"/>
    <w:rsid w:val="00C52E63"/>
    <w:rsid w:val="00C52E8D"/>
    <w:rsid w:val="00C5376B"/>
    <w:rsid w:val="00C53A3B"/>
    <w:rsid w:val="00C54B66"/>
    <w:rsid w:val="00C54C61"/>
    <w:rsid w:val="00C551DE"/>
    <w:rsid w:val="00C5751A"/>
    <w:rsid w:val="00C57934"/>
    <w:rsid w:val="00C579CF"/>
    <w:rsid w:val="00C60C32"/>
    <w:rsid w:val="00C64B40"/>
    <w:rsid w:val="00C66949"/>
    <w:rsid w:val="00C676DF"/>
    <w:rsid w:val="00C67752"/>
    <w:rsid w:val="00C67F75"/>
    <w:rsid w:val="00C707BC"/>
    <w:rsid w:val="00C70A0E"/>
    <w:rsid w:val="00C71148"/>
    <w:rsid w:val="00C71591"/>
    <w:rsid w:val="00C72929"/>
    <w:rsid w:val="00C755B1"/>
    <w:rsid w:val="00C76ED1"/>
    <w:rsid w:val="00C77C25"/>
    <w:rsid w:val="00C812D0"/>
    <w:rsid w:val="00C81452"/>
    <w:rsid w:val="00C82FF3"/>
    <w:rsid w:val="00C83783"/>
    <w:rsid w:val="00C847A1"/>
    <w:rsid w:val="00C854F7"/>
    <w:rsid w:val="00C85CA4"/>
    <w:rsid w:val="00C86341"/>
    <w:rsid w:val="00C90F12"/>
    <w:rsid w:val="00C913DC"/>
    <w:rsid w:val="00C91585"/>
    <w:rsid w:val="00C91DC9"/>
    <w:rsid w:val="00C91F8F"/>
    <w:rsid w:val="00C926C2"/>
    <w:rsid w:val="00C9300F"/>
    <w:rsid w:val="00C939C9"/>
    <w:rsid w:val="00C94C6C"/>
    <w:rsid w:val="00C94E14"/>
    <w:rsid w:val="00C958B8"/>
    <w:rsid w:val="00C96CFC"/>
    <w:rsid w:val="00C97646"/>
    <w:rsid w:val="00C97B85"/>
    <w:rsid w:val="00CA0935"/>
    <w:rsid w:val="00CA33CE"/>
    <w:rsid w:val="00CA374A"/>
    <w:rsid w:val="00CA478A"/>
    <w:rsid w:val="00CA4FFD"/>
    <w:rsid w:val="00CA589B"/>
    <w:rsid w:val="00CA6785"/>
    <w:rsid w:val="00CA7EC4"/>
    <w:rsid w:val="00CB052B"/>
    <w:rsid w:val="00CB14EA"/>
    <w:rsid w:val="00CB2C11"/>
    <w:rsid w:val="00CB3228"/>
    <w:rsid w:val="00CB3312"/>
    <w:rsid w:val="00CB49BB"/>
    <w:rsid w:val="00CB594A"/>
    <w:rsid w:val="00CB6DF4"/>
    <w:rsid w:val="00CB7A11"/>
    <w:rsid w:val="00CB7D06"/>
    <w:rsid w:val="00CC119B"/>
    <w:rsid w:val="00CC19C1"/>
    <w:rsid w:val="00CC37BE"/>
    <w:rsid w:val="00CC41E5"/>
    <w:rsid w:val="00CC5C0B"/>
    <w:rsid w:val="00CC5C1A"/>
    <w:rsid w:val="00CC5C95"/>
    <w:rsid w:val="00CC6EC8"/>
    <w:rsid w:val="00CC749B"/>
    <w:rsid w:val="00CD1CC3"/>
    <w:rsid w:val="00CD2763"/>
    <w:rsid w:val="00CD3ABC"/>
    <w:rsid w:val="00CD535E"/>
    <w:rsid w:val="00CD5FE6"/>
    <w:rsid w:val="00CD7BA3"/>
    <w:rsid w:val="00CE1336"/>
    <w:rsid w:val="00CE1DD4"/>
    <w:rsid w:val="00CE1FE2"/>
    <w:rsid w:val="00CE2FBF"/>
    <w:rsid w:val="00CE3396"/>
    <w:rsid w:val="00CE3442"/>
    <w:rsid w:val="00CE4CED"/>
    <w:rsid w:val="00CE4D67"/>
    <w:rsid w:val="00CE5179"/>
    <w:rsid w:val="00CE5271"/>
    <w:rsid w:val="00CE5857"/>
    <w:rsid w:val="00CE670D"/>
    <w:rsid w:val="00CE73D1"/>
    <w:rsid w:val="00CF11AE"/>
    <w:rsid w:val="00CF125F"/>
    <w:rsid w:val="00CF2470"/>
    <w:rsid w:val="00CF26AD"/>
    <w:rsid w:val="00CF41D1"/>
    <w:rsid w:val="00CF4268"/>
    <w:rsid w:val="00CF43AE"/>
    <w:rsid w:val="00CF4B03"/>
    <w:rsid w:val="00CF4D79"/>
    <w:rsid w:val="00CF5586"/>
    <w:rsid w:val="00CF6574"/>
    <w:rsid w:val="00CF7086"/>
    <w:rsid w:val="00D00FB3"/>
    <w:rsid w:val="00D01684"/>
    <w:rsid w:val="00D02ED6"/>
    <w:rsid w:val="00D0332C"/>
    <w:rsid w:val="00D03BBF"/>
    <w:rsid w:val="00D03E49"/>
    <w:rsid w:val="00D05A5D"/>
    <w:rsid w:val="00D06CEA"/>
    <w:rsid w:val="00D1002D"/>
    <w:rsid w:val="00D10AB0"/>
    <w:rsid w:val="00D10F07"/>
    <w:rsid w:val="00D1156D"/>
    <w:rsid w:val="00D1213F"/>
    <w:rsid w:val="00D133F2"/>
    <w:rsid w:val="00D13DB6"/>
    <w:rsid w:val="00D14453"/>
    <w:rsid w:val="00D172C8"/>
    <w:rsid w:val="00D17933"/>
    <w:rsid w:val="00D2009E"/>
    <w:rsid w:val="00D20E42"/>
    <w:rsid w:val="00D220FB"/>
    <w:rsid w:val="00D22482"/>
    <w:rsid w:val="00D22CD5"/>
    <w:rsid w:val="00D254EE"/>
    <w:rsid w:val="00D269A8"/>
    <w:rsid w:val="00D26AB3"/>
    <w:rsid w:val="00D274C5"/>
    <w:rsid w:val="00D27EDB"/>
    <w:rsid w:val="00D31D2E"/>
    <w:rsid w:val="00D34589"/>
    <w:rsid w:val="00D35A75"/>
    <w:rsid w:val="00D368B6"/>
    <w:rsid w:val="00D37B1F"/>
    <w:rsid w:val="00D37E3E"/>
    <w:rsid w:val="00D409A5"/>
    <w:rsid w:val="00D41579"/>
    <w:rsid w:val="00D4250D"/>
    <w:rsid w:val="00D43380"/>
    <w:rsid w:val="00D44346"/>
    <w:rsid w:val="00D444BB"/>
    <w:rsid w:val="00D44AA9"/>
    <w:rsid w:val="00D44D11"/>
    <w:rsid w:val="00D45D30"/>
    <w:rsid w:val="00D46AF4"/>
    <w:rsid w:val="00D47616"/>
    <w:rsid w:val="00D5316A"/>
    <w:rsid w:val="00D549AD"/>
    <w:rsid w:val="00D54CD0"/>
    <w:rsid w:val="00D56057"/>
    <w:rsid w:val="00D564F9"/>
    <w:rsid w:val="00D5725E"/>
    <w:rsid w:val="00D57F6F"/>
    <w:rsid w:val="00D60D92"/>
    <w:rsid w:val="00D61EE0"/>
    <w:rsid w:val="00D621EF"/>
    <w:rsid w:val="00D62EC3"/>
    <w:rsid w:val="00D63610"/>
    <w:rsid w:val="00D63C6D"/>
    <w:rsid w:val="00D63EA6"/>
    <w:rsid w:val="00D64B14"/>
    <w:rsid w:val="00D667B0"/>
    <w:rsid w:val="00D667B3"/>
    <w:rsid w:val="00D670BE"/>
    <w:rsid w:val="00D7090C"/>
    <w:rsid w:val="00D7126E"/>
    <w:rsid w:val="00D7168E"/>
    <w:rsid w:val="00D71771"/>
    <w:rsid w:val="00D72E5D"/>
    <w:rsid w:val="00D7442B"/>
    <w:rsid w:val="00D74A74"/>
    <w:rsid w:val="00D7530A"/>
    <w:rsid w:val="00D75F2F"/>
    <w:rsid w:val="00D7633A"/>
    <w:rsid w:val="00D764CA"/>
    <w:rsid w:val="00D765D6"/>
    <w:rsid w:val="00D77440"/>
    <w:rsid w:val="00D77F75"/>
    <w:rsid w:val="00D8028D"/>
    <w:rsid w:val="00D80905"/>
    <w:rsid w:val="00D80E48"/>
    <w:rsid w:val="00D82228"/>
    <w:rsid w:val="00D8264E"/>
    <w:rsid w:val="00D83714"/>
    <w:rsid w:val="00D83BDC"/>
    <w:rsid w:val="00D841C7"/>
    <w:rsid w:val="00D84904"/>
    <w:rsid w:val="00D84E96"/>
    <w:rsid w:val="00D85280"/>
    <w:rsid w:val="00D856B2"/>
    <w:rsid w:val="00D868D1"/>
    <w:rsid w:val="00D871E2"/>
    <w:rsid w:val="00D87AB9"/>
    <w:rsid w:val="00D90148"/>
    <w:rsid w:val="00D908C9"/>
    <w:rsid w:val="00D91E0E"/>
    <w:rsid w:val="00D93743"/>
    <w:rsid w:val="00D941CB"/>
    <w:rsid w:val="00D946DA"/>
    <w:rsid w:val="00D94EB0"/>
    <w:rsid w:val="00D952A4"/>
    <w:rsid w:val="00D9698B"/>
    <w:rsid w:val="00D9791B"/>
    <w:rsid w:val="00D97F7B"/>
    <w:rsid w:val="00DA00BC"/>
    <w:rsid w:val="00DA01F5"/>
    <w:rsid w:val="00DA1D7D"/>
    <w:rsid w:val="00DA23D0"/>
    <w:rsid w:val="00DA2927"/>
    <w:rsid w:val="00DA2EED"/>
    <w:rsid w:val="00DA31FE"/>
    <w:rsid w:val="00DA44F6"/>
    <w:rsid w:val="00DA4884"/>
    <w:rsid w:val="00DA54A6"/>
    <w:rsid w:val="00DA7A20"/>
    <w:rsid w:val="00DB0068"/>
    <w:rsid w:val="00DB13EA"/>
    <w:rsid w:val="00DB23BB"/>
    <w:rsid w:val="00DB5B8F"/>
    <w:rsid w:val="00DB5DF1"/>
    <w:rsid w:val="00DB5E41"/>
    <w:rsid w:val="00DB75B3"/>
    <w:rsid w:val="00DB7E1C"/>
    <w:rsid w:val="00DC00BB"/>
    <w:rsid w:val="00DC0805"/>
    <w:rsid w:val="00DC15B4"/>
    <w:rsid w:val="00DC17E4"/>
    <w:rsid w:val="00DC1D04"/>
    <w:rsid w:val="00DC4079"/>
    <w:rsid w:val="00DC41BC"/>
    <w:rsid w:val="00DC4477"/>
    <w:rsid w:val="00DC5117"/>
    <w:rsid w:val="00DC5487"/>
    <w:rsid w:val="00DC618D"/>
    <w:rsid w:val="00DC648E"/>
    <w:rsid w:val="00DC6AA7"/>
    <w:rsid w:val="00DC771C"/>
    <w:rsid w:val="00DC78C4"/>
    <w:rsid w:val="00DD0250"/>
    <w:rsid w:val="00DD02C2"/>
    <w:rsid w:val="00DD0AE1"/>
    <w:rsid w:val="00DD25FB"/>
    <w:rsid w:val="00DD2676"/>
    <w:rsid w:val="00DD2A08"/>
    <w:rsid w:val="00DD3247"/>
    <w:rsid w:val="00DD33E9"/>
    <w:rsid w:val="00DD437D"/>
    <w:rsid w:val="00DD4FC5"/>
    <w:rsid w:val="00DD5E30"/>
    <w:rsid w:val="00DD6588"/>
    <w:rsid w:val="00DD6AE4"/>
    <w:rsid w:val="00DE094F"/>
    <w:rsid w:val="00DE12C8"/>
    <w:rsid w:val="00DE280E"/>
    <w:rsid w:val="00DE4F57"/>
    <w:rsid w:val="00DE56D4"/>
    <w:rsid w:val="00DF0038"/>
    <w:rsid w:val="00DF0906"/>
    <w:rsid w:val="00DF2BB9"/>
    <w:rsid w:val="00DF2D80"/>
    <w:rsid w:val="00DF3CEE"/>
    <w:rsid w:val="00DF3E80"/>
    <w:rsid w:val="00DF44AA"/>
    <w:rsid w:val="00DF6DA7"/>
    <w:rsid w:val="00DF776A"/>
    <w:rsid w:val="00DF7DAB"/>
    <w:rsid w:val="00E00F84"/>
    <w:rsid w:val="00E01346"/>
    <w:rsid w:val="00E014A0"/>
    <w:rsid w:val="00E01927"/>
    <w:rsid w:val="00E051F7"/>
    <w:rsid w:val="00E05A32"/>
    <w:rsid w:val="00E05C3C"/>
    <w:rsid w:val="00E06331"/>
    <w:rsid w:val="00E0713B"/>
    <w:rsid w:val="00E07B4F"/>
    <w:rsid w:val="00E07F30"/>
    <w:rsid w:val="00E10765"/>
    <w:rsid w:val="00E107D4"/>
    <w:rsid w:val="00E107FB"/>
    <w:rsid w:val="00E108CE"/>
    <w:rsid w:val="00E10937"/>
    <w:rsid w:val="00E10DD2"/>
    <w:rsid w:val="00E10E9E"/>
    <w:rsid w:val="00E1154B"/>
    <w:rsid w:val="00E11C3A"/>
    <w:rsid w:val="00E1258E"/>
    <w:rsid w:val="00E1281A"/>
    <w:rsid w:val="00E139E1"/>
    <w:rsid w:val="00E1433F"/>
    <w:rsid w:val="00E17101"/>
    <w:rsid w:val="00E212DA"/>
    <w:rsid w:val="00E22974"/>
    <w:rsid w:val="00E22F7A"/>
    <w:rsid w:val="00E238D5"/>
    <w:rsid w:val="00E23A89"/>
    <w:rsid w:val="00E23FB2"/>
    <w:rsid w:val="00E24D49"/>
    <w:rsid w:val="00E24FD7"/>
    <w:rsid w:val="00E25A63"/>
    <w:rsid w:val="00E26501"/>
    <w:rsid w:val="00E2659F"/>
    <w:rsid w:val="00E269C4"/>
    <w:rsid w:val="00E27DCB"/>
    <w:rsid w:val="00E31301"/>
    <w:rsid w:val="00E320F7"/>
    <w:rsid w:val="00E34138"/>
    <w:rsid w:val="00E348F6"/>
    <w:rsid w:val="00E34B08"/>
    <w:rsid w:val="00E34DAA"/>
    <w:rsid w:val="00E36BB8"/>
    <w:rsid w:val="00E37184"/>
    <w:rsid w:val="00E371EE"/>
    <w:rsid w:val="00E373A0"/>
    <w:rsid w:val="00E40F5C"/>
    <w:rsid w:val="00E415F1"/>
    <w:rsid w:val="00E41A0D"/>
    <w:rsid w:val="00E41CE7"/>
    <w:rsid w:val="00E42A2E"/>
    <w:rsid w:val="00E42F78"/>
    <w:rsid w:val="00E43425"/>
    <w:rsid w:val="00E43516"/>
    <w:rsid w:val="00E4439E"/>
    <w:rsid w:val="00E443F3"/>
    <w:rsid w:val="00E444D8"/>
    <w:rsid w:val="00E44CB1"/>
    <w:rsid w:val="00E45422"/>
    <w:rsid w:val="00E4552C"/>
    <w:rsid w:val="00E456E7"/>
    <w:rsid w:val="00E45894"/>
    <w:rsid w:val="00E4592B"/>
    <w:rsid w:val="00E46104"/>
    <w:rsid w:val="00E46658"/>
    <w:rsid w:val="00E46A42"/>
    <w:rsid w:val="00E4771D"/>
    <w:rsid w:val="00E478BD"/>
    <w:rsid w:val="00E47D19"/>
    <w:rsid w:val="00E50187"/>
    <w:rsid w:val="00E509FA"/>
    <w:rsid w:val="00E51306"/>
    <w:rsid w:val="00E51652"/>
    <w:rsid w:val="00E51F07"/>
    <w:rsid w:val="00E52123"/>
    <w:rsid w:val="00E525F2"/>
    <w:rsid w:val="00E53387"/>
    <w:rsid w:val="00E53B81"/>
    <w:rsid w:val="00E54384"/>
    <w:rsid w:val="00E547D6"/>
    <w:rsid w:val="00E55160"/>
    <w:rsid w:val="00E568F2"/>
    <w:rsid w:val="00E60634"/>
    <w:rsid w:val="00E60EAC"/>
    <w:rsid w:val="00E60F0D"/>
    <w:rsid w:val="00E6231C"/>
    <w:rsid w:val="00E62663"/>
    <w:rsid w:val="00E6268E"/>
    <w:rsid w:val="00E62A48"/>
    <w:rsid w:val="00E62E40"/>
    <w:rsid w:val="00E643A3"/>
    <w:rsid w:val="00E64ABB"/>
    <w:rsid w:val="00E65AFA"/>
    <w:rsid w:val="00E66145"/>
    <w:rsid w:val="00E6665D"/>
    <w:rsid w:val="00E704FF"/>
    <w:rsid w:val="00E7096F"/>
    <w:rsid w:val="00E7177B"/>
    <w:rsid w:val="00E724AA"/>
    <w:rsid w:val="00E72FEE"/>
    <w:rsid w:val="00E8096B"/>
    <w:rsid w:val="00E80EAC"/>
    <w:rsid w:val="00E80FA4"/>
    <w:rsid w:val="00E810FC"/>
    <w:rsid w:val="00E82008"/>
    <w:rsid w:val="00E82CD0"/>
    <w:rsid w:val="00E83814"/>
    <w:rsid w:val="00E84077"/>
    <w:rsid w:val="00E84486"/>
    <w:rsid w:val="00E84ED7"/>
    <w:rsid w:val="00E85A32"/>
    <w:rsid w:val="00E85FE0"/>
    <w:rsid w:val="00E8742D"/>
    <w:rsid w:val="00E87EBD"/>
    <w:rsid w:val="00E9022A"/>
    <w:rsid w:val="00E90C6D"/>
    <w:rsid w:val="00E90CEC"/>
    <w:rsid w:val="00E90FF2"/>
    <w:rsid w:val="00E91853"/>
    <w:rsid w:val="00E92BD8"/>
    <w:rsid w:val="00E92CCA"/>
    <w:rsid w:val="00E94080"/>
    <w:rsid w:val="00E9567B"/>
    <w:rsid w:val="00E964C4"/>
    <w:rsid w:val="00E972E7"/>
    <w:rsid w:val="00EA0E35"/>
    <w:rsid w:val="00EA102C"/>
    <w:rsid w:val="00EA1684"/>
    <w:rsid w:val="00EA2C50"/>
    <w:rsid w:val="00EA303C"/>
    <w:rsid w:val="00EA3A40"/>
    <w:rsid w:val="00EA3C41"/>
    <w:rsid w:val="00EA3D22"/>
    <w:rsid w:val="00EA65AC"/>
    <w:rsid w:val="00EA660F"/>
    <w:rsid w:val="00EA6CA2"/>
    <w:rsid w:val="00EA7604"/>
    <w:rsid w:val="00EA782D"/>
    <w:rsid w:val="00EB0243"/>
    <w:rsid w:val="00EB0600"/>
    <w:rsid w:val="00EB0D88"/>
    <w:rsid w:val="00EB209C"/>
    <w:rsid w:val="00EB3832"/>
    <w:rsid w:val="00EB41B5"/>
    <w:rsid w:val="00EB4780"/>
    <w:rsid w:val="00EB5182"/>
    <w:rsid w:val="00EB6F3B"/>
    <w:rsid w:val="00EC035F"/>
    <w:rsid w:val="00EC06AC"/>
    <w:rsid w:val="00EC0CE3"/>
    <w:rsid w:val="00EC12EE"/>
    <w:rsid w:val="00EC17A0"/>
    <w:rsid w:val="00EC3058"/>
    <w:rsid w:val="00EC662E"/>
    <w:rsid w:val="00EC6FC3"/>
    <w:rsid w:val="00ED04B1"/>
    <w:rsid w:val="00ED1192"/>
    <w:rsid w:val="00ED1A67"/>
    <w:rsid w:val="00ED1BB9"/>
    <w:rsid w:val="00ED2505"/>
    <w:rsid w:val="00ED41D4"/>
    <w:rsid w:val="00ED4748"/>
    <w:rsid w:val="00ED64EB"/>
    <w:rsid w:val="00ED68F5"/>
    <w:rsid w:val="00ED6A0B"/>
    <w:rsid w:val="00ED72EC"/>
    <w:rsid w:val="00ED7BF0"/>
    <w:rsid w:val="00ED7E71"/>
    <w:rsid w:val="00EE1CD1"/>
    <w:rsid w:val="00EE2C6D"/>
    <w:rsid w:val="00EE340D"/>
    <w:rsid w:val="00EE45B8"/>
    <w:rsid w:val="00EE4606"/>
    <w:rsid w:val="00EE4C27"/>
    <w:rsid w:val="00EE5948"/>
    <w:rsid w:val="00EE5EEC"/>
    <w:rsid w:val="00EE684F"/>
    <w:rsid w:val="00EE7129"/>
    <w:rsid w:val="00EE7497"/>
    <w:rsid w:val="00EE7F6F"/>
    <w:rsid w:val="00EF0021"/>
    <w:rsid w:val="00EF023E"/>
    <w:rsid w:val="00EF06FB"/>
    <w:rsid w:val="00EF0801"/>
    <w:rsid w:val="00EF0893"/>
    <w:rsid w:val="00EF10AA"/>
    <w:rsid w:val="00EF20F7"/>
    <w:rsid w:val="00EF2CAD"/>
    <w:rsid w:val="00EF3343"/>
    <w:rsid w:val="00EF495C"/>
    <w:rsid w:val="00EF4BE8"/>
    <w:rsid w:val="00EF60AC"/>
    <w:rsid w:val="00EF7B0E"/>
    <w:rsid w:val="00F00094"/>
    <w:rsid w:val="00F00971"/>
    <w:rsid w:val="00F00A1E"/>
    <w:rsid w:val="00F011E2"/>
    <w:rsid w:val="00F0123B"/>
    <w:rsid w:val="00F0334F"/>
    <w:rsid w:val="00F035D2"/>
    <w:rsid w:val="00F036F5"/>
    <w:rsid w:val="00F03FC6"/>
    <w:rsid w:val="00F04CAD"/>
    <w:rsid w:val="00F07D09"/>
    <w:rsid w:val="00F10ED1"/>
    <w:rsid w:val="00F119A3"/>
    <w:rsid w:val="00F1494C"/>
    <w:rsid w:val="00F150D7"/>
    <w:rsid w:val="00F15203"/>
    <w:rsid w:val="00F159E5"/>
    <w:rsid w:val="00F15F4C"/>
    <w:rsid w:val="00F16DAA"/>
    <w:rsid w:val="00F172B5"/>
    <w:rsid w:val="00F21E19"/>
    <w:rsid w:val="00F22CDF"/>
    <w:rsid w:val="00F23DC4"/>
    <w:rsid w:val="00F24E8D"/>
    <w:rsid w:val="00F2663E"/>
    <w:rsid w:val="00F309B2"/>
    <w:rsid w:val="00F30D5F"/>
    <w:rsid w:val="00F31B46"/>
    <w:rsid w:val="00F343EB"/>
    <w:rsid w:val="00F34DCD"/>
    <w:rsid w:val="00F34ED4"/>
    <w:rsid w:val="00F354A4"/>
    <w:rsid w:val="00F40036"/>
    <w:rsid w:val="00F403DF"/>
    <w:rsid w:val="00F407CE"/>
    <w:rsid w:val="00F40B07"/>
    <w:rsid w:val="00F410AB"/>
    <w:rsid w:val="00F421A7"/>
    <w:rsid w:val="00F42F5E"/>
    <w:rsid w:val="00F435BF"/>
    <w:rsid w:val="00F43D26"/>
    <w:rsid w:val="00F45F6C"/>
    <w:rsid w:val="00F471D3"/>
    <w:rsid w:val="00F47CC0"/>
    <w:rsid w:val="00F501CE"/>
    <w:rsid w:val="00F50CA2"/>
    <w:rsid w:val="00F50D6F"/>
    <w:rsid w:val="00F53B2F"/>
    <w:rsid w:val="00F57198"/>
    <w:rsid w:val="00F6117F"/>
    <w:rsid w:val="00F6178F"/>
    <w:rsid w:val="00F62131"/>
    <w:rsid w:val="00F63243"/>
    <w:rsid w:val="00F64E80"/>
    <w:rsid w:val="00F65C4E"/>
    <w:rsid w:val="00F6667A"/>
    <w:rsid w:val="00F67D10"/>
    <w:rsid w:val="00F702E8"/>
    <w:rsid w:val="00F704FF"/>
    <w:rsid w:val="00F70A75"/>
    <w:rsid w:val="00F7131D"/>
    <w:rsid w:val="00F718F8"/>
    <w:rsid w:val="00F719A5"/>
    <w:rsid w:val="00F71C53"/>
    <w:rsid w:val="00F72013"/>
    <w:rsid w:val="00F72150"/>
    <w:rsid w:val="00F72728"/>
    <w:rsid w:val="00F7338E"/>
    <w:rsid w:val="00F73FE1"/>
    <w:rsid w:val="00F74436"/>
    <w:rsid w:val="00F746E8"/>
    <w:rsid w:val="00F748E4"/>
    <w:rsid w:val="00F74B8E"/>
    <w:rsid w:val="00F75269"/>
    <w:rsid w:val="00F81BEE"/>
    <w:rsid w:val="00F824CD"/>
    <w:rsid w:val="00F825FD"/>
    <w:rsid w:val="00F82DE7"/>
    <w:rsid w:val="00F832F7"/>
    <w:rsid w:val="00F834FE"/>
    <w:rsid w:val="00F838F0"/>
    <w:rsid w:val="00F858F5"/>
    <w:rsid w:val="00F86730"/>
    <w:rsid w:val="00F90775"/>
    <w:rsid w:val="00F913A6"/>
    <w:rsid w:val="00F9141D"/>
    <w:rsid w:val="00F91636"/>
    <w:rsid w:val="00F92C84"/>
    <w:rsid w:val="00F930E1"/>
    <w:rsid w:val="00F93FFA"/>
    <w:rsid w:val="00F94A71"/>
    <w:rsid w:val="00F96C4F"/>
    <w:rsid w:val="00F9703A"/>
    <w:rsid w:val="00F9796E"/>
    <w:rsid w:val="00F97C97"/>
    <w:rsid w:val="00F97D3E"/>
    <w:rsid w:val="00FA1B8D"/>
    <w:rsid w:val="00FA24E5"/>
    <w:rsid w:val="00FA257C"/>
    <w:rsid w:val="00FA3149"/>
    <w:rsid w:val="00FA34DA"/>
    <w:rsid w:val="00FA36A1"/>
    <w:rsid w:val="00FA37B3"/>
    <w:rsid w:val="00FA3C49"/>
    <w:rsid w:val="00FA5F0A"/>
    <w:rsid w:val="00FA6900"/>
    <w:rsid w:val="00FA7347"/>
    <w:rsid w:val="00FB0318"/>
    <w:rsid w:val="00FB0596"/>
    <w:rsid w:val="00FB10D0"/>
    <w:rsid w:val="00FB148D"/>
    <w:rsid w:val="00FB1557"/>
    <w:rsid w:val="00FB15D3"/>
    <w:rsid w:val="00FB16B3"/>
    <w:rsid w:val="00FB1867"/>
    <w:rsid w:val="00FB313D"/>
    <w:rsid w:val="00FB37CA"/>
    <w:rsid w:val="00FB3CBA"/>
    <w:rsid w:val="00FB464E"/>
    <w:rsid w:val="00FB4F69"/>
    <w:rsid w:val="00FB6DE6"/>
    <w:rsid w:val="00FB747E"/>
    <w:rsid w:val="00FB7F79"/>
    <w:rsid w:val="00FC27F2"/>
    <w:rsid w:val="00FC2EFD"/>
    <w:rsid w:val="00FC37EE"/>
    <w:rsid w:val="00FC4320"/>
    <w:rsid w:val="00FC4AD9"/>
    <w:rsid w:val="00FC5013"/>
    <w:rsid w:val="00FC51F2"/>
    <w:rsid w:val="00FC5927"/>
    <w:rsid w:val="00FC6E8B"/>
    <w:rsid w:val="00FD149A"/>
    <w:rsid w:val="00FD19A4"/>
    <w:rsid w:val="00FD20EE"/>
    <w:rsid w:val="00FD21A5"/>
    <w:rsid w:val="00FD2B2A"/>
    <w:rsid w:val="00FD32AB"/>
    <w:rsid w:val="00FD39C5"/>
    <w:rsid w:val="00FD519B"/>
    <w:rsid w:val="00FD52A0"/>
    <w:rsid w:val="00FD597B"/>
    <w:rsid w:val="00FD643D"/>
    <w:rsid w:val="00FD6662"/>
    <w:rsid w:val="00FD713A"/>
    <w:rsid w:val="00FD7D64"/>
    <w:rsid w:val="00FD7DC8"/>
    <w:rsid w:val="00FE0552"/>
    <w:rsid w:val="00FE0684"/>
    <w:rsid w:val="00FE26B5"/>
    <w:rsid w:val="00FE2980"/>
    <w:rsid w:val="00FE2C9F"/>
    <w:rsid w:val="00FE35F8"/>
    <w:rsid w:val="00FE3BD8"/>
    <w:rsid w:val="00FE402B"/>
    <w:rsid w:val="00FE40AA"/>
    <w:rsid w:val="00FE4ADF"/>
    <w:rsid w:val="00FE4AE7"/>
    <w:rsid w:val="00FE57BE"/>
    <w:rsid w:val="00FE5834"/>
    <w:rsid w:val="00FE58D4"/>
    <w:rsid w:val="00FE6290"/>
    <w:rsid w:val="00FE7632"/>
    <w:rsid w:val="00FF0121"/>
    <w:rsid w:val="00FF2D84"/>
    <w:rsid w:val="00FF3B36"/>
    <w:rsid w:val="00FF4346"/>
    <w:rsid w:val="00FF59E1"/>
    <w:rsid w:val="00FF6E5B"/>
    <w:rsid w:val="00FF6E7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651BF0"/>
  <w15:docId w15:val="{F3610BC1-73F3-4C41-BFBC-37407D1D4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05CA7"/>
    <w:rPr>
      <w:rFonts w:ascii="Arial" w:hAnsi="Arial"/>
      <w:sz w:val="24"/>
      <w:szCs w:val="24"/>
    </w:rPr>
  </w:style>
  <w:style w:type="paragraph" w:styleId="Nadpis1">
    <w:name w:val="heading 1"/>
    <w:basedOn w:val="Normln"/>
    <w:next w:val="Normln"/>
    <w:autoRedefine/>
    <w:qFormat/>
    <w:rsid w:val="005361ED"/>
    <w:pPr>
      <w:keepNext/>
      <w:spacing w:after="120"/>
      <w:jc w:val="center"/>
      <w:outlineLvl w:val="0"/>
    </w:pPr>
    <w:rPr>
      <w:rFonts w:cs="Arial"/>
      <w:b/>
      <w:bCs/>
      <w:spacing w:val="8"/>
      <w:kern w:val="32"/>
      <w:szCs w:val="32"/>
    </w:rPr>
  </w:style>
  <w:style w:type="paragraph" w:styleId="Nadpis2">
    <w:name w:val="heading 2"/>
    <w:basedOn w:val="Normln"/>
    <w:next w:val="Normln"/>
    <w:autoRedefine/>
    <w:qFormat/>
    <w:rsid w:val="00005CA7"/>
    <w:pPr>
      <w:keepNext/>
      <w:spacing w:line="360" w:lineRule="auto"/>
      <w:jc w:val="center"/>
      <w:outlineLvl w:val="1"/>
    </w:pPr>
    <w:rPr>
      <w:rFonts w:cs="Arial"/>
      <w:b/>
      <w:bCs/>
      <w:iCs/>
      <w:spacing w:val="8"/>
      <w:szCs w:val="28"/>
    </w:rPr>
  </w:style>
  <w:style w:type="paragraph" w:styleId="Nadpis3">
    <w:name w:val="heading 3"/>
    <w:basedOn w:val="Normln"/>
    <w:next w:val="Normln"/>
    <w:qFormat/>
    <w:rsid w:val="00D63EA6"/>
    <w:pPr>
      <w:keepNext/>
      <w:spacing w:line="360" w:lineRule="auto"/>
      <w:outlineLvl w:val="2"/>
    </w:pPr>
    <w:rPr>
      <w:rFonts w:cs="Arial"/>
      <w:bCs/>
      <w:spacing w:val="8"/>
      <w:sz w:val="22"/>
      <w:szCs w:val="22"/>
    </w:rPr>
  </w:style>
  <w:style w:type="paragraph" w:styleId="Nadpis4">
    <w:name w:val="heading 4"/>
    <w:basedOn w:val="Normln"/>
    <w:next w:val="Normln"/>
    <w:qFormat/>
    <w:rsid w:val="00664872"/>
    <w:pPr>
      <w:keepNext/>
      <w:spacing w:before="240" w:after="60"/>
      <w:outlineLvl w:val="3"/>
    </w:pPr>
    <w:rPr>
      <w:b/>
      <w:bCs/>
      <w:sz w:val="28"/>
      <w:szCs w:val="28"/>
    </w:rPr>
  </w:style>
  <w:style w:type="paragraph" w:styleId="Nadpis5">
    <w:name w:val="heading 5"/>
    <w:basedOn w:val="Normln"/>
    <w:next w:val="Normln"/>
    <w:qFormat/>
    <w:rsid w:val="00664872"/>
    <w:pPr>
      <w:keepNext/>
      <w:tabs>
        <w:tab w:val="num" w:pos="2149"/>
      </w:tabs>
      <w:spacing w:before="120" w:line="264" w:lineRule="auto"/>
      <w:ind w:left="1861" w:hanging="792"/>
      <w:jc w:val="both"/>
      <w:outlineLvl w:val="4"/>
    </w:pPr>
    <w:rPr>
      <w:snapToGrid w:val="0"/>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rsid w:val="00D63EA6"/>
    <w:pPr>
      <w:tabs>
        <w:tab w:val="center" w:pos="4536"/>
        <w:tab w:val="right" w:pos="9072"/>
      </w:tabs>
    </w:pPr>
  </w:style>
  <w:style w:type="paragraph" w:styleId="Zpat">
    <w:name w:val="footer"/>
    <w:basedOn w:val="Normln"/>
    <w:semiHidden/>
    <w:rsid w:val="00D63EA6"/>
    <w:pPr>
      <w:tabs>
        <w:tab w:val="center" w:pos="4536"/>
        <w:tab w:val="right" w:pos="9072"/>
      </w:tabs>
    </w:pPr>
  </w:style>
  <w:style w:type="character" w:styleId="slostrnky">
    <w:name w:val="page number"/>
    <w:basedOn w:val="Standardnpsmoodstavce"/>
    <w:semiHidden/>
    <w:rsid w:val="00D63EA6"/>
  </w:style>
  <w:style w:type="paragraph" w:styleId="Rozloendokumentu">
    <w:name w:val="Document Map"/>
    <w:basedOn w:val="Normln"/>
    <w:semiHidden/>
    <w:rsid w:val="00D63EA6"/>
    <w:pPr>
      <w:shd w:val="clear" w:color="auto" w:fill="000080"/>
    </w:pPr>
    <w:rPr>
      <w:rFonts w:ascii="Tahoma" w:hAnsi="Tahoma" w:cs="Tahoma"/>
    </w:rPr>
  </w:style>
  <w:style w:type="character" w:customStyle="1" w:styleId="Nadpis3Char">
    <w:name w:val="Nadpis 3 Char"/>
    <w:rsid w:val="00D63EA6"/>
    <w:rPr>
      <w:rFonts w:cs="Arial"/>
      <w:bCs/>
      <w:spacing w:val="8"/>
      <w:sz w:val="22"/>
      <w:szCs w:val="22"/>
      <w:lang w:val="cs-CZ" w:eastAsia="cs-CZ" w:bidi="ar-SA"/>
    </w:rPr>
  </w:style>
  <w:style w:type="character" w:styleId="Odkaznakoment">
    <w:name w:val="annotation reference"/>
    <w:uiPriority w:val="99"/>
    <w:rsid w:val="00D63EA6"/>
    <w:rPr>
      <w:sz w:val="16"/>
      <w:szCs w:val="16"/>
    </w:rPr>
  </w:style>
  <w:style w:type="paragraph" w:styleId="Textkomente">
    <w:name w:val="annotation text"/>
    <w:basedOn w:val="Normln"/>
    <w:link w:val="TextkomenteChar"/>
    <w:rsid w:val="00D63EA6"/>
    <w:pPr>
      <w:spacing w:after="320" w:line="360" w:lineRule="auto"/>
    </w:pPr>
    <w:rPr>
      <w:sz w:val="20"/>
      <w:szCs w:val="20"/>
    </w:rPr>
  </w:style>
  <w:style w:type="paragraph" w:styleId="Textbubliny">
    <w:name w:val="Balloon Text"/>
    <w:basedOn w:val="Normln"/>
    <w:semiHidden/>
    <w:rsid w:val="00D63EA6"/>
    <w:rPr>
      <w:rFonts w:ascii="Tahoma" w:hAnsi="Tahoma" w:cs="Tahoma"/>
      <w:sz w:val="16"/>
      <w:szCs w:val="16"/>
    </w:rPr>
  </w:style>
  <w:style w:type="paragraph" w:customStyle="1" w:styleId="p1">
    <w:name w:val="p1"/>
    <w:basedOn w:val="Normln"/>
    <w:rsid w:val="00D63EA6"/>
    <w:pPr>
      <w:spacing w:before="100" w:beforeAutospacing="1" w:after="100" w:afterAutospacing="1"/>
    </w:pPr>
    <w:rPr>
      <w:rFonts w:ascii="Arial Unicode MS" w:eastAsia="Arial Unicode MS" w:hAnsi="Arial Unicode MS" w:cs="Arial Unicode MS"/>
    </w:rPr>
  </w:style>
  <w:style w:type="paragraph" w:styleId="Pedmtkomente">
    <w:name w:val="annotation subject"/>
    <w:basedOn w:val="Textkomente"/>
    <w:next w:val="Textkomente"/>
    <w:link w:val="PedmtkomenteChar"/>
    <w:uiPriority w:val="99"/>
    <w:semiHidden/>
    <w:unhideWhenUsed/>
    <w:rsid w:val="00E66145"/>
    <w:pPr>
      <w:spacing w:after="0" w:line="240" w:lineRule="auto"/>
    </w:pPr>
    <w:rPr>
      <w:b/>
      <w:bCs/>
    </w:rPr>
  </w:style>
  <w:style w:type="character" w:customStyle="1" w:styleId="TextkomenteChar">
    <w:name w:val="Text komentáře Char"/>
    <w:basedOn w:val="Standardnpsmoodstavce"/>
    <w:link w:val="Textkomente"/>
    <w:rsid w:val="00E66145"/>
  </w:style>
  <w:style w:type="character" w:customStyle="1" w:styleId="PedmtkomenteChar">
    <w:name w:val="Předmět komentáře Char"/>
    <w:basedOn w:val="TextkomenteChar"/>
    <w:link w:val="Pedmtkomente"/>
    <w:rsid w:val="00E66145"/>
  </w:style>
  <w:style w:type="paragraph" w:styleId="Textvysvtlivek">
    <w:name w:val="endnote text"/>
    <w:basedOn w:val="Normln"/>
    <w:link w:val="TextvysvtlivekChar"/>
    <w:uiPriority w:val="99"/>
    <w:semiHidden/>
    <w:unhideWhenUsed/>
    <w:rsid w:val="007C6264"/>
    <w:rPr>
      <w:sz w:val="20"/>
      <w:szCs w:val="20"/>
    </w:rPr>
  </w:style>
  <w:style w:type="character" w:customStyle="1" w:styleId="TextvysvtlivekChar">
    <w:name w:val="Text vysvětlivek Char"/>
    <w:basedOn w:val="Standardnpsmoodstavce"/>
    <w:link w:val="Textvysvtlivek"/>
    <w:uiPriority w:val="99"/>
    <w:semiHidden/>
    <w:rsid w:val="007C6264"/>
  </w:style>
  <w:style w:type="character" w:styleId="Odkaznavysvtlivky">
    <w:name w:val="endnote reference"/>
    <w:uiPriority w:val="99"/>
    <w:semiHidden/>
    <w:unhideWhenUsed/>
    <w:rsid w:val="007C6264"/>
    <w:rPr>
      <w:vertAlign w:val="superscript"/>
    </w:rPr>
  </w:style>
  <w:style w:type="paragraph" w:styleId="Zkladntext3">
    <w:name w:val="Body Text 3"/>
    <w:basedOn w:val="Normln"/>
    <w:link w:val="Zkladntext3Char"/>
    <w:rsid w:val="00664872"/>
    <w:pPr>
      <w:spacing w:before="120" w:line="264" w:lineRule="auto"/>
      <w:jc w:val="both"/>
    </w:pPr>
    <w:rPr>
      <w:b/>
      <w:sz w:val="28"/>
      <w:szCs w:val="20"/>
    </w:rPr>
  </w:style>
  <w:style w:type="paragraph" w:styleId="Textpoznpodarou">
    <w:name w:val="footnote text"/>
    <w:basedOn w:val="Normln"/>
    <w:semiHidden/>
    <w:rsid w:val="00664872"/>
    <w:pPr>
      <w:spacing w:before="160" w:line="264" w:lineRule="auto"/>
      <w:jc w:val="both"/>
    </w:pPr>
    <w:rPr>
      <w:sz w:val="16"/>
      <w:szCs w:val="20"/>
    </w:rPr>
  </w:style>
  <w:style w:type="character" w:styleId="Znakapoznpodarou">
    <w:name w:val="footnote reference"/>
    <w:semiHidden/>
    <w:rsid w:val="00664872"/>
    <w:rPr>
      <w:vertAlign w:val="superscript"/>
    </w:rPr>
  </w:style>
  <w:style w:type="paragraph" w:customStyle="1" w:styleId="Nadpis40">
    <w:name w:val="Nadpis 4 ()"/>
    <w:basedOn w:val="Nadpis4"/>
    <w:rsid w:val="00664872"/>
    <w:pPr>
      <w:keepNext w:val="0"/>
      <w:tabs>
        <w:tab w:val="num" w:pos="1789"/>
      </w:tabs>
      <w:spacing w:after="0" w:line="264" w:lineRule="auto"/>
      <w:ind w:left="1357" w:hanging="648"/>
      <w:jc w:val="both"/>
    </w:pPr>
    <w:rPr>
      <w:b w:val="0"/>
      <w:bCs w:val="0"/>
      <w:iCs/>
      <w:snapToGrid w:val="0"/>
      <w:sz w:val="21"/>
      <w:szCs w:val="20"/>
    </w:rPr>
  </w:style>
  <w:style w:type="paragraph" w:styleId="Zkladntext">
    <w:name w:val="Body Text"/>
    <w:basedOn w:val="Normln"/>
    <w:link w:val="ZkladntextChar"/>
    <w:rsid w:val="00F403DF"/>
    <w:pPr>
      <w:spacing w:after="120"/>
    </w:pPr>
  </w:style>
  <w:style w:type="paragraph" w:styleId="Obsah1">
    <w:name w:val="toc 1"/>
    <w:basedOn w:val="Normln"/>
    <w:next w:val="Normln"/>
    <w:autoRedefine/>
    <w:uiPriority w:val="39"/>
    <w:rsid w:val="00F421A7"/>
    <w:pPr>
      <w:tabs>
        <w:tab w:val="right" w:leader="dot" w:pos="9394"/>
      </w:tabs>
      <w:ind w:left="284" w:hanging="284"/>
    </w:pPr>
  </w:style>
  <w:style w:type="character" w:styleId="Hypertextovodkaz">
    <w:name w:val="Hyperlink"/>
    <w:uiPriority w:val="99"/>
    <w:rsid w:val="00982A4A"/>
    <w:rPr>
      <w:color w:val="0000FF"/>
      <w:u w:val="single"/>
    </w:rPr>
  </w:style>
  <w:style w:type="paragraph" w:styleId="Obsah2">
    <w:name w:val="toc 2"/>
    <w:basedOn w:val="Normln"/>
    <w:next w:val="Normln"/>
    <w:autoRedefine/>
    <w:uiPriority w:val="39"/>
    <w:rsid w:val="00982A4A"/>
    <w:pPr>
      <w:ind w:left="240"/>
    </w:pPr>
  </w:style>
  <w:style w:type="paragraph" w:customStyle="1" w:styleId="JKHeadL4">
    <w:name w:val="J&amp;K Head L4"/>
    <w:basedOn w:val="Normln"/>
    <w:rsid w:val="007A7B73"/>
    <w:pPr>
      <w:tabs>
        <w:tab w:val="num" w:pos="2390"/>
      </w:tabs>
      <w:spacing w:after="240"/>
      <w:ind w:left="2390" w:hanging="850"/>
      <w:jc w:val="both"/>
      <w:outlineLvl w:val="3"/>
    </w:pPr>
    <w:rPr>
      <w:sz w:val="22"/>
      <w:lang w:eastAsia="en-US"/>
    </w:rPr>
  </w:style>
  <w:style w:type="paragraph" w:customStyle="1" w:styleId="Styl">
    <w:name w:val="Styl"/>
    <w:uiPriority w:val="99"/>
    <w:rsid w:val="00457260"/>
    <w:pPr>
      <w:widowControl w:val="0"/>
      <w:autoSpaceDE w:val="0"/>
      <w:autoSpaceDN w:val="0"/>
      <w:adjustRightInd w:val="0"/>
    </w:pPr>
    <w:rPr>
      <w:rFonts w:ascii="Arial" w:hAnsi="Arial" w:cs="Arial"/>
      <w:sz w:val="24"/>
      <w:szCs w:val="24"/>
    </w:rPr>
  </w:style>
  <w:style w:type="character" w:customStyle="1" w:styleId="Zkladntext3Char">
    <w:name w:val="Základní text 3 Char"/>
    <w:link w:val="Zkladntext3"/>
    <w:rsid w:val="00457260"/>
    <w:rPr>
      <w:rFonts w:ascii="Arial" w:hAnsi="Arial"/>
      <w:b/>
      <w:sz w:val="28"/>
    </w:rPr>
  </w:style>
  <w:style w:type="character" w:customStyle="1" w:styleId="ZkladntextChar">
    <w:name w:val="Základní text Char"/>
    <w:link w:val="Zkladntext"/>
    <w:rsid w:val="00457260"/>
    <w:rPr>
      <w:sz w:val="24"/>
      <w:szCs w:val="24"/>
    </w:rPr>
  </w:style>
  <w:style w:type="paragraph" w:styleId="Odstavecseseznamem">
    <w:name w:val="List Paragraph"/>
    <w:basedOn w:val="Normln"/>
    <w:uiPriority w:val="34"/>
    <w:qFormat/>
    <w:rsid w:val="00471627"/>
    <w:pPr>
      <w:ind w:left="720"/>
      <w:contextualSpacing/>
    </w:pPr>
  </w:style>
  <w:style w:type="paragraph" w:styleId="Revize">
    <w:name w:val="Revision"/>
    <w:hidden/>
    <w:uiPriority w:val="99"/>
    <w:semiHidden/>
    <w:rsid w:val="008C5E0E"/>
    <w:rPr>
      <w:sz w:val="24"/>
      <w:szCs w:val="24"/>
    </w:rPr>
  </w:style>
  <w:style w:type="paragraph" w:styleId="Nzev">
    <w:name w:val="Title"/>
    <w:basedOn w:val="Normln"/>
    <w:link w:val="NzevChar"/>
    <w:qFormat/>
    <w:rsid w:val="00795CE7"/>
    <w:pPr>
      <w:widowControl w:val="0"/>
      <w:jc w:val="center"/>
    </w:pPr>
    <w:rPr>
      <w:b/>
      <w:szCs w:val="20"/>
      <w:lang w:eastAsia="en-US"/>
    </w:rPr>
  </w:style>
  <w:style w:type="character" w:customStyle="1" w:styleId="NzevChar">
    <w:name w:val="Název Char"/>
    <w:basedOn w:val="Standardnpsmoodstavce"/>
    <w:link w:val="Nzev"/>
    <w:rsid w:val="00795CE7"/>
    <w:rPr>
      <w:b/>
      <w:sz w:val="24"/>
      <w:lang w:eastAsia="en-US"/>
    </w:rPr>
  </w:style>
  <w:style w:type="numbering" w:customStyle="1" w:styleId="Styl1">
    <w:name w:val="Styl1"/>
    <w:uiPriority w:val="99"/>
    <w:rsid w:val="00161824"/>
    <w:pPr>
      <w:numPr>
        <w:numId w:val="34"/>
      </w:numPr>
    </w:pPr>
  </w:style>
  <w:style w:type="numbering" w:customStyle="1" w:styleId="Styl2">
    <w:name w:val="Styl2"/>
    <w:uiPriority w:val="99"/>
    <w:rsid w:val="009F5EF2"/>
    <w:pPr>
      <w:numPr>
        <w:numId w:val="35"/>
      </w:numPr>
    </w:pPr>
  </w:style>
  <w:style w:type="numbering" w:customStyle="1" w:styleId="Styl3">
    <w:name w:val="Styl3"/>
    <w:uiPriority w:val="99"/>
    <w:rsid w:val="00E54384"/>
    <w:pPr>
      <w:numPr>
        <w:numId w:val="36"/>
      </w:numPr>
    </w:pPr>
  </w:style>
  <w:style w:type="numbering" w:customStyle="1" w:styleId="Styl4">
    <w:name w:val="Styl4"/>
    <w:uiPriority w:val="99"/>
    <w:rsid w:val="00E23A89"/>
    <w:pPr>
      <w:numPr>
        <w:numId w:val="37"/>
      </w:numPr>
    </w:pPr>
  </w:style>
  <w:style w:type="character" w:customStyle="1" w:styleId="Nadpis7">
    <w:name w:val="Nadpis #7_"/>
    <w:basedOn w:val="Standardnpsmoodstavce"/>
    <w:link w:val="Nadpis70"/>
    <w:uiPriority w:val="99"/>
    <w:locked/>
    <w:rsid w:val="004D77D6"/>
    <w:rPr>
      <w:b/>
      <w:bCs/>
      <w:shd w:val="clear" w:color="auto" w:fill="FFFFFF"/>
    </w:rPr>
  </w:style>
  <w:style w:type="character" w:customStyle="1" w:styleId="Zkladntext2">
    <w:name w:val="Základní text (2)_"/>
    <w:basedOn w:val="Standardnpsmoodstavce"/>
    <w:link w:val="Zkladntext21"/>
    <w:uiPriority w:val="99"/>
    <w:locked/>
    <w:rsid w:val="004D77D6"/>
    <w:rPr>
      <w:shd w:val="clear" w:color="auto" w:fill="FFFFFF"/>
    </w:rPr>
  </w:style>
  <w:style w:type="character" w:customStyle="1" w:styleId="Zkladntext2Tun">
    <w:name w:val="Základní text (2) + Tučné"/>
    <w:basedOn w:val="Zkladntext2"/>
    <w:uiPriority w:val="99"/>
    <w:rsid w:val="004D77D6"/>
    <w:rPr>
      <w:b/>
      <w:bCs/>
      <w:color w:val="000000"/>
      <w:w w:val="100"/>
      <w:position w:val="0"/>
      <w:sz w:val="24"/>
      <w:szCs w:val="24"/>
      <w:shd w:val="clear" w:color="auto" w:fill="FFFFFF"/>
      <w:lang w:val="cs-CZ" w:eastAsia="cs-CZ"/>
    </w:rPr>
  </w:style>
  <w:style w:type="paragraph" w:customStyle="1" w:styleId="Nadpis70">
    <w:name w:val="Nadpis #7"/>
    <w:basedOn w:val="Normln"/>
    <w:link w:val="Nadpis7"/>
    <w:uiPriority w:val="99"/>
    <w:rsid w:val="004D77D6"/>
    <w:pPr>
      <w:widowControl w:val="0"/>
      <w:shd w:val="clear" w:color="auto" w:fill="FFFFFF"/>
      <w:spacing w:before="60" w:after="180" w:line="240" w:lineRule="atLeast"/>
      <w:jc w:val="center"/>
      <w:outlineLvl w:val="6"/>
    </w:pPr>
    <w:rPr>
      <w:b/>
      <w:bCs/>
      <w:sz w:val="20"/>
      <w:szCs w:val="20"/>
    </w:rPr>
  </w:style>
  <w:style w:type="paragraph" w:customStyle="1" w:styleId="Zkladntext21">
    <w:name w:val="Základní text (2)1"/>
    <w:basedOn w:val="Normln"/>
    <w:link w:val="Zkladntext2"/>
    <w:uiPriority w:val="99"/>
    <w:rsid w:val="004D77D6"/>
    <w:pPr>
      <w:widowControl w:val="0"/>
      <w:shd w:val="clear" w:color="auto" w:fill="FFFFFF"/>
      <w:spacing w:before="180" w:after="540" w:line="284" w:lineRule="exact"/>
      <w:ind w:hanging="1120"/>
      <w:jc w:val="both"/>
    </w:pPr>
    <w:rPr>
      <w:sz w:val="20"/>
      <w:szCs w:val="20"/>
    </w:rPr>
  </w:style>
  <w:style w:type="character" w:customStyle="1" w:styleId="CharStyle7Exact">
    <w:name w:val="Char Style 7 Exact"/>
    <w:basedOn w:val="Standardnpsmoodstavce"/>
    <w:rsid w:val="00E05A32"/>
    <w:rPr>
      <w:b w:val="0"/>
      <w:bCs w:val="0"/>
      <w:i w:val="0"/>
      <w:iCs w:val="0"/>
      <w:smallCaps w:val="0"/>
      <w:strike w:val="0"/>
      <w:sz w:val="22"/>
      <w:szCs w:val="22"/>
      <w:u w:val="none"/>
    </w:rPr>
  </w:style>
  <w:style w:type="character" w:customStyle="1" w:styleId="CharStyle17">
    <w:name w:val="Char Style 17"/>
    <w:basedOn w:val="Standardnpsmoodstavce"/>
    <w:link w:val="Style6"/>
    <w:rsid w:val="00E05A32"/>
    <w:rPr>
      <w:sz w:val="22"/>
      <w:szCs w:val="22"/>
      <w:shd w:val="clear" w:color="auto" w:fill="FFFFFF"/>
    </w:rPr>
  </w:style>
  <w:style w:type="character" w:customStyle="1" w:styleId="CharStyle56Exact">
    <w:name w:val="Char Style 56 Exact"/>
    <w:basedOn w:val="CharStyle17"/>
    <w:rsid w:val="00E05A32"/>
    <w:rPr>
      <w:rFonts w:ascii="Times New Roman" w:eastAsia="Times New Roman" w:hAnsi="Times New Roman" w:cs="Times New Roman"/>
      <w:b/>
      <w:bCs/>
      <w:color w:val="000000"/>
      <w:spacing w:val="0"/>
      <w:w w:val="100"/>
      <w:position w:val="0"/>
      <w:sz w:val="22"/>
      <w:szCs w:val="22"/>
      <w:shd w:val="clear" w:color="auto" w:fill="FFFFFF"/>
      <w:lang w:val="cs-CZ" w:eastAsia="cs-CZ" w:bidi="cs-CZ"/>
    </w:rPr>
  </w:style>
  <w:style w:type="paragraph" w:customStyle="1" w:styleId="Style6">
    <w:name w:val="Style 6"/>
    <w:basedOn w:val="Normln"/>
    <w:link w:val="CharStyle17"/>
    <w:rsid w:val="00E05A32"/>
    <w:pPr>
      <w:widowControl w:val="0"/>
      <w:shd w:val="clear" w:color="auto" w:fill="FFFFFF"/>
      <w:spacing w:before="520" w:after="120" w:line="264" w:lineRule="exact"/>
      <w:ind w:hanging="780"/>
      <w:jc w:val="both"/>
    </w:pPr>
    <w:rPr>
      <w:sz w:val="22"/>
      <w:szCs w:val="22"/>
    </w:rPr>
  </w:style>
  <w:style w:type="character" w:customStyle="1" w:styleId="CharStyle36">
    <w:name w:val="Char Style 36"/>
    <w:basedOn w:val="Standardnpsmoodstavce"/>
    <w:link w:val="Style35"/>
    <w:rsid w:val="005764BD"/>
    <w:rPr>
      <w:sz w:val="8"/>
      <w:szCs w:val="8"/>
      <w:shd w:val="clear" w:color="auto" w:fill="FFFFFF"/>
    </w:rPr>
  </w:style>
  <w:style w:type="character" w:customStyle="1" w:styleId="CharStyle47">
    <w:name w:val="Char Style 47"/>
    <w:basedOn w:val="CharStyle36"/>
    <w:rsid w:val="005764BD"/>
    <w:rPr>
      <w:rFonts w:ascii="Times New Roman" w:eastAsia="Times New Roman" w:hAnsi="Times New Roman" w:cs="Times New Roman"/>
      <w:color w:val="000000"/>
      <w:spacing w:val="0"/>
      <w:w w:val="150"/>
      <w:position w:val="0"/>
      <w:sz w:val="8"/>
      <w:szCs w:val="8"/>
      <w:shd w:val="clear" w:color="auto" w:fill="FFFFFF"/>
      <w:lang w:val="cs-CZ" w:eastAsia="cs-CZ" w:bidi="cs-CZ"/>
    </w:rPr>
  </w:style>
  <w:style w:type="paragraph" w:customStyle="1" w:styleId="Style35">
    <w:name w:val="Style 35"/>
    <w:basedOn w:val="Normln"/>
    <w:link w:val="CharStyle36"/>
    <w:rsid w:val="005764BD"/>
    <w:pPr>
      <w:widowControl w:val="0"/>
      <w:shd w:val="clear" w:color="auto" w:fill="FFFFFF"/>
      <w:spacing w:line="88" w:lineRule="exact"/>
      <w:jc w:val="right"/>
    </w:pPr>
    <w:rPr>
      <w:sz w:val="8"/>
      <w:szCs w:val="8"/>
    </w:rPr>
  </w:style>
  <w:style w:type="paragraph" w:customStyle="1" w:styleId="DefiniceL1">
    <w:name w:val="Definice L1"/>
    <w:basedOn w:val="Normln"/>
    <w:rsid w:val="00B14723"/>
    <w:pPr>
      <w:numPr>
        <w:numId w:val="52"/>
      </w:numPr>
      <w:spacing w:after="120"/>
      <w:jc w:val="both"/>
    </w:pPr>
    <w:rPr>
      <w:rFonts w:ascii="Times New Roman" w:hAnsi="Times New Roman"/>
      <w:sz w:val="20"/>
      <w:szCs w:val="20"/>
    </w:rPr>
  </w:style>
  <w:style w:type="character" w:customStyle="1" w:styleId="ZhlavChar">
    <w:name w:val="Záhlaví Char"/>
    <w:basedOn w:val="Standardnpsmoodstavce"/>
    <w:link w:val="Zhlav"/>
    <w:uiPriority w:val="99"/>
    <w:rsid w:val="00B33157"/>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101670">
      <w:bodyDiv w:val="1"/>
      <w:marLeft w:val="0"/>
      <w:marRight w:val="0"/>
      <w:marTop w:val="0"/>
      <w:marBottom w:val="0"/>
      <w:divBdr>
        <w:top w:val="none" w:sz="0" w:space="0" w:color="auto"/>
        <w:left w:val="none" w:sz="0" w:space="0" w:color="auto"/>
        <w:bottom w:val="none" w:sz="0" w:space="0" w:color="auto"/>
        <w:right w:val="none" w:sz="0" w:space="0" w:color="auto"/>
      </w:divBdr>
    </w:div>
    <w:div w:id="119232992">
      <w:bodyDiv w:val="1"/>
      <w:marLeft w:val="0"/>
      <w:marRight w:val="0"/>
      <w:marTop w:val="0"/>
      <w:marBottom w:val="0"/>
      <w:divBdr>
        <w:top w:val="none" w:sz="0" w:space="0" w:color="auto"/>
        <w:left w:val="none" w:sz="0" w:space="0" w:color="auto"/>
        <w:bottom w:val="none" w:sz="0" w:space="0" w:color="auto"/>
        <w:right w:val="none" w:sz="0" w:space="0" w:color="auto"/>
      </w:divBdr>
    </w:div>
    <w:div w:id="298265172">
      <w:bodyDiv w:val="1"/>
      <w:marLeft w:val="0"/>
      <w:marRight w:val="0"/>
      <w:marTop w:val="0"/>
      <w:marBottom w:val="0"/>
      <w:divBdr>
        <w:top w:val="none" w:sz="0" w:space="0" w:color="auto"/>
        <w:left w:val="none" w:sz="0" w:space="0" w:color="auto"/>
        <w:bottom w:val="none" w:sz="0" w:space="0" w:color="auto"/>
        <w:right w:val="none" w:sz="0" w:space="0" w:color="auto"/>
      </w:divBdr>
    </w:div>
    <w:div w:id="395474941">
      <w:bodyDiv w:val="1"/>
      <w:marLeft w:val="0"/>
      <w:marRight w:val="0"/>
      <w:marTop w:val="0"/>
      <w:marBottom w:val="0"/>
      <w:divBdr>
        <w:top w:val="none" w:sz="0" w:space="0" w:color="auto"/>
        <w:left w:val="none" w:sz="0" w:space="0" w:color="auto"/>
        <w:bottom w:val="none" w:sz="0" w:space="0" w:color="auto"/>
        <w:right w:val="none" w:sz="0" w:space="0" w:color="auto"/>
      </w:divBdr>
    </w:div>
    <w:div w:id="141632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AD15AE-81C4-4745-998C-1032077A2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4294967244</TotalTime>
  <Pages>39</Pages>
  <Words>15515</Words>
  <Characters>91540</Characters>
  <Application>Microsoft Office Word</Application>
  <DocSecurity>0</DocSecurity>
  <Lines>762</Lines>
  <Paragraphs>213</Paragraphs>
  <ScaleCrop>false</ScaleCrop>
  <HeadingPairs>
    <vt:vector size="2" baseType="variant">
      <vt:variant>
        <vt:lpstr>Název</vt:lpstr>
      </vt:variant>
      <vt:variant>
        <vt:i4>1</vt:i4>
      </vt:variant>
    </vt:vector>
  </HeadingPairs>
  <TitlesOfParts>
    <vt:vector size="1" baseType="lpstr">
      <vt:lpstr/>
    </vt:vector>
  </TitlesOfParts>
  <Company>VRV</Company>
  <LinksUpToDate>false</LinksUpToDate>
  <CharactersWithSpaces>106842</CharactersWithSpaces>
  <SharedDoc>false</SharedDoc>
  <HLinks>
    <vt:vector size="312" baseType="variant">
      <vt:variant>
        <vt:i4>1114161</vt:i4>
      </vt:variant>
      <vt:variant>
        <vt:i4>308</vt:i4>
      </vt:variant>
      <vt:variant>
        <vt:i4>0</vt:i4>
      </vt:variant>
      <vt:variant>
        <vt:i4>5</vt:i4>
      </vt:variant>
      <vt:variant>
        <vt:lpwstr/>
      </vt:variant>
      <vt:variant>
        <vt:lpwstr>_Toc302997984</vt:lpwstr>
      </vt:variant>
      <vt:variant>
        <vt:i4>1114161</vt:i4>
      </vt:variant>
      <vt:variant>
        <vt:i4>302</vt:i4>
      </vt:variant>
      <vt:variant>
        <vt:i4>0</vt:i4>
      </vt:variant>
      <vt:variant>
        <vt:i4>5</vt:i4>
      </vt:variant>
      <vt:variant>
        <vt:lpwstr/>
      </vt:variant>
      <vt:variant>
        <vt:lpwstr>_Toc302997983</vt:lpwstr>
      </vt:variant>
      <vt:variant>
        <vt:i4>1114161</vt:i4>
      </vt:variant>
      <vt:variant>
        <vt:i4>296</vt:i4>
      </vt:variant>
      <vt:variant>
        <vt:i4>0</vt:i4>
      </vt:variant>
      <vt:variant>
        <vt:i4>5</vt:i4>
      </vt:variant>
      <vt:variant>
        <vt:lpwstr/>
      </vt:variant>
      <vt:variant>
        <vt:lpwstr>_Toc302997982</vt:lpwstr>
      </vt:variant>
      <vt:variant>
        <vt:i4>1114161</vt:i4>
      </vt:variant>
      <vt:variant>
        <vt:i4>290</vt:i4>
      </vt:variant>
      <vt:variant>
        <vt:i4>0</vt:i4>
      </vt:variant>
      <vt:variant>
        <vt:i4>5</vt:i4>
      </vt:variant>
      <vt:variant>
        <vt:lpwstr/>
      </vt:variant>
      <vt:variant>
        <vt:lpwstr>_Toc302997981</vt:lpwstr>
      </vt:variant>
      <vt:variant>
        <vt:i4>1114161</vt:i4>
      </vt:variant>
      <vt:variant>
        <vt:i4>284</vt:i4>
      </vt:variant>
      <vt:variant>
        <vt:i4>0</vt:i4>
      </vt:variant>
      <vt:variant>
        <vt:i4>5</vt:i4>
      </vt:variant>
      <vt:variant>
        <vt:lpwstr/>
      </vt:variant>
      <vt:variant>
        <vt:lpwstr>_Toc302997980</vt:lpwstr>
      </vt:variant>
      <vt:variant>
        <vt:i4>1966129</vt:i4>
      </vt:variant>
      <vt:variant>
        <vt:i4>278</vt:i4>
      </vt:variant>
      <vt:variant>
        <vt:i4>0</vt:i4>
      </vt:variant>
      <vt:variant>
        <vt:i4>5</vt:i4>
      </vt:variant>
      <vt:variant>
        <vt:lpwstr/>
      </vt:variant>
      <vt:variant>
        <vt:lpwstr>_Toc302997979</vt:lpwstr>
      </vt:variant>
      <vt:variant>
        <vt:i4>1966129</vt:i4>
      </vt:variant>
      <vt:variant>
        <vt:i4>272</vt:i4>
      </vt:variant>
      <vt:variant>
        <vt:i4>0</vt:i4>
      </vt:variant>
      <vt:variant>
        <vt:i4>5</vt:i4>
      </vt:variant>
      <vt:variant>
        <vt:lpwstr/>
      </vt:variant>
      <vt:variant>
        <vt:lpwstr>_Toc302997978</vt:lpwstr>
      </vt:variant>
      <vt:variant>
        <vt:i4>1966129</vt:i4>
      </vt:variant>
      <vt:variant>
        <vt:i4>266</vt:i4>
      </vt:variant>
      <vt:variant>
        <vt:i4>0</vt:i4>
      </vt:variant>
      <vt:variant>
        <vt:i4>5</vt:i4>
      </vt:variant>
      <vt:variant>
        <vt:lpwstr/>
      </vt:variant>
      <vt:variant>
        <vt:lpwstr>_Toc302997977</vt:lpwstr>
      </vt:variant>
      <vt:variant>
        <vt:i4>1966129</vt:i4>
      </vt:variant>
      <vt:variant>
        <vt:i4>260</vt:i4>
      </vt:variant>
      <vt:variant>
        <vt:i4>0</vt:i4>
      </vt:variant>
      <vt:variant>
        <vt:i4>5</vt:i4>
      </vt:variant>
      <vt:variant>
        <vt:lpwstr/>
      </vt:variant>
      <vt:variant>
        <vt:lpwstr>_Toc302997976</vt:lpwstr>
      </vt:variant>
      <vt:variant>
        <vt:i4>1966129</vt:i4>
      </vt:variant>
      <vt:variant>
        <vt:i4>254</vt:i4>
      </vt:variant>
      <vt:variant>
        <vt:i4>0</vt:i4>
      </vt:variant>
      <vt:variant>
        <vt:i4>5</vt:i4>
      </vt:variant>
      <vt:variant>
        <vt:lpwstr/>
      </vt:variant>
      <vt:variant>
        <vt:lpwstr>_Toc302997975</vt:lpwstr>
      </vt:variant>
      <vt:variant>
        <vt:i4>1966129</vt:i4>
      </vt:variant>
      <vt:variant>
        <vt:i4>248</vt:i4>
      </vt:variant>
      <vt:variant>
        <vt:i4>0</vt:i4>
      </vt:variant>
      <vt:variant>
        <vt:i4>5</vt:i4>
      </vt:variant>
      <vt:variant>
        <vt:lpwstr/>
      </vt:variant>
      <vt:variant>
        <vt:lpwstr>_Toc302997974</vt:lpwstr>
      </vt:variant>
      <vt:variant>
        <vt:i4>1966129</vt:i4>
      </vt:variant>
      <vt:variant>
        <vt:i4>242</vt:i4>
      </vt:variant>
      <vt:variant>
        <vt:i4>0</vt:i4>
      </vt:variant>
      <vt:variant>
        <vt:i4>5</vt:i4>
      </vt:variant>
      <vt:variant>
        <vt:lpwstr/>
      </vt:variant>
      <vt:variant>
        <vt:lpwstr>_Toc302997973</vt:lpwstr>
      </vt:variant>
      <vt:variant>
        <vt:i4>1966129</vt:i4>
      </vt:variant>
      <vt:variant>
        <vt:i4>236</vt:i4>
      </vt:variant>
      <vt:variant>
        <vt:i4>0</vt:i4>
      </vt:variant>
      <vt:variant>
        <vt:i4>5</vt:i4>
      </vt:variant>
      <vt:variant>
        <vt:lpwstr/>
      </vt:variant>
      <vt:variant>
        <vt:lpwstr>_Toc302997972</vt:lpwstr>
      </vt:variant>
      <vt:variant>
        <vt:i4>1966129</vt:i4>
      </vt:variant>
      <vt:variant>
        <vt:i4>230</vt:i4>
      </vt:variant>
      <vt:variant>
        <vt:i4>0</vt:i4>
      </vt:variant>
      <vt:variant>
        <vt:i4>5</vt:i4>
      </vt:variant>
      <vt:variant>
        <vt:lpwstr/>
      </vt:variant>
      <vt:variant>
        <vt:lpwstr>_Toc302997971</vt:lpwstr>
      </vt:variant>
      <vt:variant>
        <vt:i4>1966129</vt:i4>
      </vt:variant>
      <vt:variant>
        <vt:i4>224</vt:i4>
      </vt:variant>
      <vt:variant>
        <vt:i4>0</vt:i4>
      </vt:variant>
      <vt:variant>
        <vt:i4>5</vt:i4>
      </vt:variant>
      <vt:variant>
        <vt:lpwstr/>
      </vt:variant>
      <vt:variant>
        <vt:lpwstr>_Toc302997970</vt:lpwstr>
      </vt:variant>
      <vt:variant>
        <vt:i4>2031665</vt:i4>
      </vt:variant>
      <vt:variant>
        <vt:i4>218</vt:i4>
      </vt:variant>
      <vt:variant>
        <vt:i4>0</vt:i4>
      </vt:variant>
      <vt:variant>
        <vt:i4>5</vt:i4>
      </vt:variant>
      <vt:variant>
        <vt:lpwstr/>
      </vt:variant>
      <vt:variant>
        <vt:lpwstr>_Toc302997969</vt:lpwstr>
      </vt:variant>
      <vt:variant>
        <vt:i4>2031665</vt:i4>
      </vt:variant>
      <vt:variant>
        <vt:i4>212</vt:i4>
      </vt:variant>
      <vt:variant>
        <vt:i4>0</vt:i4>
      </vt:variant>
      <vt:variant>
        <vt:i4>5</vt:i4>
      </vt:variant>
      <vt:variant>
        <vt:lpwstr/>
      </vt:variant>
      <vt:variant>
        <vt:lpwstr>_Toc302997968</vt:lpwstr>
      </vt:variant>
      <vt:variant>
        <vt:i4>2031665</vt:i4>
      </vt:variant>
      <vt:variant>
        <vt:i4>206</vt:i4>
      </vt:variant>
      <vt:variant>
        <vt:i4>0</vt:i4>
      </vt:variant>
      <vt:variant>
        <vt:i4>5</vt:i4>
      </vt:variant>
      <vt:variant>
        <vt:lpwstr/>
      </vt:variant>
      <vt:variant>
        <vt:lpwstr>_Toc302997967</vt:lpwstr>
      </vt:variant>
      <vt:variant>
        <vt:i4>2031665</vt:i4>
      </vt:variant>
      <vt:variant>
        <vt:i4>200</vt:i4>
      </vt:variant>
      <vt:variant>
        <vt:i4>0</vt:i4>
      </vt:variant>
      <vt:variant>
        <vt:i4>5</vt:i4>
      </vt:variant>
      <vt:variant>
        <vt:lpwstr/>
      </vt:variant>
      <vt:variant>
        <vt:lpwstr>_Toc302997966</vt:lpwstr>
      </vt:variant>
      <vt:variant>
        <vt:i4>2031665</vt:i4>
      </vt:variant>
      <vt:variant>
        <vt:i4>194</vt:i4>
      </vt:variant>
      <vt:variant>
        <vt:i4>0</vt:i4>
      </vt:variant>
      <vt:variant>
        <vt:i4>5</vt:i4>
      </vt:variant>
      <vt:variant>
        <vt:lpwstr/>
      </vt:variant>
      <vt:variant>
        <vt:lpwstr>_Toc302997965</vt:lpwstr>
      </vt:variant>
      <vt:variant>
        <vt:i4>2031665</vt:i4>
      </vt:variant>
      <vt:variant>
        <vt:i4>188</vt:i4>
      </vt:variant>
      <vt:variant>
        <vt:i4>0</vt:i4>
      </vt:variant>
      <vt:variant>
        <vt:i4>5</vt:i4>
      </vt:variant>
      <vt:variant>
        <vt:lpwstr/>
      </vt:variant>
      <vt:variant>
        <vt:lpwstr>_Toc302997964</vt:lpwstr>
      </vt:variant>
      <vt:variant>
        <vt:i4>2031665</vt:i4>
      </vt:variant>
      <vt:variant>
        <vt:i4>182</vt:i4>
      </vt:variant>
      <vt:variant>
        <vt:i4>0</vt:i4>
      </vt:variant>
      <vt:variant>
        <vt:i4>5</vt:i4>
      </vt:variant>
      <vt:variant>
        <vt:lpwstr/>
      </vt:variant>
      <vt:variant>
        <vt:lpwstr>_Toc302997963</vt:lpwstr>
      </vt:variant>
      <vt:variant>
        <vt:i4>2031665</vt:i4>
      </vt:variant>
      <vt:variant>
        <vt:i4>176</vt:i4>
      </vt:variant>
      <vt:variant>
        <vt:i4>0</vt:i4>
      </vt:variant>
      <vt:variant>
        <vt:i4>5</vt:i4>
      </vt:variant>
      <vt:variant>
        <vt:lpwstr/>
      </vt:variant>
      <vt:variant>
        <vt:lpwstr>_Toc302997962</vt:lpwstr>
      </vt:variant>
      <vt:variant>
        <vt:i4>2031665</vt:i4>
      </vt:variant>
      <vt:variant>
        <vt:i4>170</vt:i4>
      </vt:variant>
      <vt:variant>
        <vt:i4>0</vt:i4>
      </vt:variant>
      <vt:variant>
        <vt:i4>5</vt:i4>
      </vt:variant>
      <vt:variant>
        <vt:lpwstr/>
      </vt:variant>
      <vt:variant>
        <vt:lpwstr>_Toc302997961</vt:lpwstr>
      </vt:variant>
      <vt:variant>
        <vt:i4>2031665</vt:i4>
      </vt:variant>
      <vt:variant>
        <vt:i4>164</vt:i4>
      </vt:variant>
      <vt:variant>
        <vt:i4>0</vt:i4>
      </vt:variant>
      <vt:variant>
        <vt:i4>5</vt:i4>
      </vt:variant>
      <vt:variant>
        <vt:lpwstr/>
      </vt:variant>
      <vt:variant>
        <vt:lpwstr>_Toc302997960</vt:lpwstr>
      </vt:variant>
      <vt:variant>
        <vt:i4>1835057</vt:i4>
      </vt:variant>
      <vt:variant>
        <vt:i4>158</vt:i4>
      </vt:variant>
      <vt:variant>
        <vt:i4>0</vt:i4>
      </vt:variant>
      <vt:variant>
        <vt:i4>5</vt:i4>
      </vt:variant>
      <vt:variant>
        <vt:lpwstr/>
      </vt:variant>
      <vt:variant>
        <vt:lpwstr>_Toc302997959</vt:lpwstr>
      </vt:variant>
      <vt:variant>
        <vt:i4>1835057</vt:i4>
      </vt:variant>
      <vt:variant>
        <vt:i4>152</vt:i4>
      </vt:variant>
      <vt:variant>
        <vt:i4>0</vt:i4>
      </vt:variant>
      <vt:variant>
        <vt:i4>5</vt:i4>
      </vt:variant>
      <vt:variant>
        <vt:lpwstr/>
      </vt:variant>
      <vt:variant>
        <vt:lpwstr>_Toc302997958</vt:lpwstr>
      </vt:variant>
      <vt:variant>
        <vt:i4>1835057</vt:i4>
      </vt:variant>
      <vt:variant>
        <vt:i4>146</vt:i4>
      </vt:variant>
      <vt:variant>
        <vt:i4>0</vt:i4>
      </vt:variant>
      <vt:variant>
        <vt:i4>5</vt:i4>
      </vt:variant>
      <vt:variant>
        <vt:lpwstr/>
      </vt:variant>
      <vt:variant>
        <vt:lpwstr>_Toc302997957</vt:lpwstr>
      </vt:variant>
      <vt:variant>
        <vt:i4>1835057</vt:i4>
      </vt:variant>
      <vt:variant>
        <vt:i4>140</vt:i4>
      </vt:variant>
      <vt:variant>
        <vt:i4>0</vt:i4>
      </vt:variant>
      <vt:variant>
        <vt:i4>5</vt:i4>
      </vt:variant>
      <vt:variant>
        <vt:lpwstr/>
      </vt:variant>
      <vt:variant>
        <vt:lpwstr>_Toc302997956</vt:lpwstr>
      </vt:variant>
      <vt:variant>
        <vt:i4>1835057</vt:i4>
      </vt:variant>
      <vt:variant>
        <vt:i4>134</vt:i4>
      </vt:variant>
      <vt:variant>
        <vt:i4>0</vt:i4>
      </vt:variant>
      <vt:variant>
        <vt:i4>5</vt:i4>
      </vt:variant>
      <vt:variant>
        <vt:lpwstr/>
      </vt:variant>
      <vt:variant>
        <vt:lpwstr>_Toc302997955</vt:lpwstr>
      </vt:variant>
      <vt:variant>
        <vt:i4>1835057</vt:i4>
      </vt:variant>
      <vt:variant>
        <vt:i4>128</vt:i4>
      </vt:variant>
      <vt:variant>
        <vt:i4>0</vt:i4>
      </vt:variant>
      <vt:variant>
        <vt:i4>5</vt:i4>
      </vt:variant>
      <vt:variant>
        <vt:lpwstr/>
      </vt:variant>
      <vt:variant>
        <vt:lpwstr>_Toc302997954</vt:lpwstr>
      </vt:variant>
      <vt:variant>
        <vt:i4>1835057</vt:i4>
      </vt:variant>
      <vt:variant>
        <vt:i4>122</vt:i4>
      </vt:variant>
      <vt:variant>
        <vt:i4>0</vt:i4>
      </vt:variant>
      <vt:variant>
        <vt:i4>5</vt:i4>
      </vt:variant>
      <vt:variant>
        <vt:lpwstr/>
      </vt:variant>
      <vt:variant>
        <vt:lpwstr>_Toc302997953</vt:lpwstr>
      </vt:variant>
      <vt:variant>
        <vt:i4>1835057</vt:i4>
      </vt:variant>
      <vt:variant>
        <vt:i4>116</vt:i4>
      </vt:variant>
      <vt:variant>
        <vt:i4>0</vt:i4>
      </vt:variant>
      <vt:variant>
        <vt:i4>5</vt:i4>
      </vt:variant>
      <vt:variant>
        <vt:lpwstr/>
      </vt:variant>
      <vt:variant>
        <vt:lpwstr>_Toc302997952</vt:lpwstr>
      </vt:variant>
      <vt:variant>
        <vt:i4>1835057</vt:i4>
      </vt:variant>
      <vt:variant>
        <vt:i4>110</vt:i4>
      </vt:variant>
      <vt:variant>
        <vt:i4>0</vt:i4>
      </vt:variant>
      <vt:variant>
        <vt:i4>5</vt:i4>
      </vt:variant>
      <vt:variant>
        <vt:lpwstr/>
      </vt:variant>
      <vt:variant>
        <vt:lpwstr>_Toc302997951</vt:lpwstr>
      </vt:variant>
      <vt:variant>
        <vt:i4>1835057</vt:i4>
      </vt:variant>
      <vt:variant>
        <vt:i4>104</vt:i4>
      </vt:variant>
      <vt:variant>
        <vt:i4>0</vt:i4>
      </vt:variant>
      <vt:variant>
        <vt:i4>5</vt:i4>
      </vt:variant>
      <vt:variant>
        <vt:lpwstr/>
      </vt:variant>
      <vt:variant>
        <vt:lpwstr>_Toc302997950</vt:lpwstr>
      </vt:variant>
      <vt:variant>
        <vt:i4>1900593</vt:i4>
      </vt:variant>
      <vt:variant>
        <vt:i4>98</vt:i4>
      </vt:variant>
      <vt:variant>
        <vt:i4>0</vt:i4>
      </vt:variant>
      <vt:variant>
        <vt:i4>5</vt:i4>
      </vt:variant>
      <vt:variant>
        <vt:lpwstr/>
      </vt:variant>
      <vt:variant>
        <vt:lpwstr>_Toc302997949</vt:lpwstr>
      </vt:variant>
      <vt:variant>
        <vt:i4>1900593</vt:i4>
      </vt:variant>
      <vt:variant>
        <vt:i4>92</vt:i4>
      </vt:variant>
      <vt:variant>
        <vt:i4>0</vt:i4>
      </vt:variant>
      <vt:variant>
        <vt:i4>5</vt:i4>
      </vt:variant>
      <vt:variant>
        <vt:lpwstr/>
      </vt:variant>
      <vt:variant>
        <vt:lpwstr>_Toc302997948</vt:lpwstr>
      </vt:variant>
      <vt:variant>
        <vt:i4>1900593</vt:i4>
      </vt:variant>
      <vt:variant>
        <vt:i4>86</vt:i4>
      </vt:variant>
      <vt:variant>
        <vt:i4>0</vt:i4>
      </vt:variant>
      <vt:variant>
        <vt:i4>5</vt:i4>
      </vt:variant>
      <vt:variant>
        <vt:lpwstr/>
      </vt:variant>
      <vt:variant>
        <vt:lpwstr>_Toc302997947</vt:lpwstr>
      </vt:variant>
      <vt:variant>
        <vt:i4>1900593</vt:i4>
      </vt:variant>
      <vt:variant>
        <vt:i4>80</vt:i4>
      </vt:variant>
      <vt:variant>
        <vt:i4>0</vt:i4>
      </vt:variant>
      <vt:variant>
        <vt:i4>5</vt:i4>
      </vt:variant>
      <vt:variant>
        <vt:lpwstr/>
      </vt:variant>
      <vt:variant>
        <vt:lpwstr>_Toc302997946</vt:lpwstr>
      </vt:variant>
      <vt:variant>
        <vt:i4>1900593</vt:i4>
      </vt:variant>
      <vt:variant>
        <vt:i4>74</vt:i4>
      </vt:variant>
      <vt:variant>
        <vt:i4>0</vt:i4>
      </vt:variant>
      <vt:variant>
        <vt:i4>5</vt:i4>
      </vt:variant>
      <vt:variant>
        <vt:lpwstr/>
      </vt:variant>
      <vt:variant>
        <vt:lpwstr>_Toc302997945</vt:lpwstr>
      </vt:variant>
      <vt:variant>
        <vt:i4>1900593</vt:i4>
      </vt:variant>
      <vt:variant>
        <vt:i4>68</vt:i4>
      </vt:variant>
      <vt:variant>
        <vt:i4>0</vt:i4>
      </vt:variant>
      <vt:variant>
        <vt:i4>5</vt:i4>
      </vt:variant>
      <vt:variant>
        <vt:lpwstr/>
      </vt:variant>
      <vt:variant>
        <vt:lpwstr>_Toc302997944</vt:lpwstr>
      </vt:variant>
      <vt:variant>
        <vt:i4>1900593</vt:i4>
      </vt:variant>
      <vt:variant>
        <vt:i4>62</vt:i4>
      </vt:variant>
      <vt:variant>
        <vt:i4>0</vt:i4>
      </vt:variant>
      <vt:variant>
        <vt:i4>5</vt:i4>
      </vt:variant>
      <vt:variant>
        <vt:lpwstr/>
      </vt:variant>
      <vt:variant>
        <vt:lpwstr>_Toc302997943</vt:lpwstr>
      </vt:variant>
      <vt:variant>
        <vt:i4>1900593</vt:i4>
      </vt:variant>
      <vt:variant>
        <vt:i4>56</vt:i4>
      </vt:variant>
      <vt:variant>
        <vt:i4>0</vt:i4>
      </vt:variant>
      <vt:variant>
        <vt:i4>5</vt:i4>
      </vt:variant>
      <vt:variant>
        <vt:lpwstr/>
      </vt:variant>
      <vt:variant>
        <vt:lpwstr>_Toc302997942</vt:lpwstr>
      </vt:variant>
      <vt:variant>
        <vt:i4>1900593</vt:i4>
      </vt:variant>
      <vt:variant>
        <vt:i4>50</vt:i4>
      </vt:variant>
      <vt:variant>
        <vt:i4>0</vt:i4>
      </vt:variant>
      <vt:variant>
        <vt:i4>5</vt:i4>
      </vt:variant>
      <vt:variant>
        <vt:lpwstr/>
      </vt:variant>
      <vt:variant>
        <vt:lpwstr>_Toc302997941</vt:lpwstr>
      </vt:variant>
      <vt:variant>
        <vt:i4>1900593</vt:i4>
      </vt:variant>
      <vt:variant>
        <vt:i4>44</vt:i4>
      </vt:variant>
      <vt:variant>
        <vt:i4>0</vt:i4>
      </vt:variant>
      <vt:variant>
        <vt:i4>5</vt:i4>
      </vt:variant>
      <vt:variant>
        <vt:lpwstr/>
      </vt:variant>
      <vt:variant>
        <vt:lpwstr>_Toc302997940</vt:lpwstr>
      </vt:variant>
      <vt:variant>
        <vt:i4>1703985</vt:i4>
      </vt:variant>
      <vt:variant>
        <vt:i4>38</vt:i4>
      </vt:variant>
      <vt:variant>
        <vt:i4>0</vt:i4>
      </vt:variant>
      <vt:variant>
        <vt:i4>5</vt:i4>
      </vt:variant>
      <vt:variant>
        <vt:lpwstr/>
      </vt:variant>
      <vt:variant>
        <vt:lpwstr>_Toc302997939</vt:lpwstr>
      </vt:variant>
      <vt:variant>
        <vt:i4>1703985</vt:i4>
      </vt:variant>
      <vt:variant>
        <vt:i4>32</vt:i4>
      </vt:variant>
      <vt:variant>
        <vt:i4>0</vt:i4>
      </vt:variant>
      <vt:variant>
        <vt:i4>5</vt:i4>
      </vt:variant>
      <vt:variant>
        <vt:lpwstr/>
      </vt:variant>
      <vt:variant>
        <vt:lpwstr>_Toc302997938</vt:lpwstr>
      </vt:variant>
      <vt:variant>
        <vt:i4>1703985</vt:i4>
      </vt:variant>
      <vt:variant>
        <vt:i4>26</vt:i4>
      </vt:variant>
      <vt:variant>
        <vt:i4>0</vt:i4>
      </vt:variant>
      <vt:variant>
        <vt:i4>5</vt:i4>
      </vt:variant>
      <vt:variant>
        <vt:lpwstr/>
      </vt:variant>
      <vt:variant>
        <vt:lpwstr>_Toc302997937</vt:lpwstr>
      </vt:variant>
      <vt:variant>
        <vt:i4>1703985</vt:i4>
      </vt:variant>
      <vt:variant>
        <vt:i4>20</vt:i4>
      </vt:variant>
      <vt:variant>
        <vt:i4>0</vt:i4>
      </vt:variant>
      <vt:variant>
        <vt:i4>5</vt:i4>
      </vt:variant>
      <vt:variant>
        <vt:lpwstr/>
      </vt:variant>
      <vt:variant>
        <vt:lpwstr>_Toc302997936</vt:lpwstr>
      </vt:variant>
      <vt:variant>
        <vt:i4>1703985</vt:i4>
      </vt:variant>
      <vt:variant>
        <vt:i4>14</vt:i4>
      </vt:variant>
      <vt:variant>
        <vt:i4>0</vt:i4>
      </vt:variant>
      <vt:variant>
        <vt:i4>5</vt:i4>
      </vt:variant>
      <vt:variant>
        <vt:lpwstr/>
      </vt:variant>
      <vt:variant>
        <vt:lpwstr>_Toc302997935</vt:lpwstr>
      </vt:variant>
      <vt:variant>
        <vt:i4>1703985</vt:i4>
      </vt:variant>
      <vt:variant>
        <vt:i4>8</vt:i4>
      </vt:variant>
      <vt:variant>
        <vt:i4>0</vt:i4>
      </vt:variant>
      <vt:variant>
        <vt:i4>5</vt:i4>
      </vt:variant>
      <vt:variant>
        <vt:lpwstr/>
      </vt:variant>
      <vt:variant>
        <vt:lpwstr>_Toc302997934</vt:lpwstr>
      </vt:variant>
      <vt:variant>
        <vt:i4>1703985</vt:i4>
      </vt:variant>
      <vt:variant>
        <vt:i4>2</vt:i4>
      </vt:variant>
      <vt:variant>
        <vt:i4>0</vt:i4>
      </vt:variant>
      <vt:variant>
        <vt:i4>5</vt:i4>
      </vt:variant>
      <vt:variant>
        <vt:lpwstr/>
      </vt:variant>
      <vt:variant>
        <vt:lpwstr>_Toc302997933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Klos</dc:creator>
  <cp:keywords/>
  <dc:description/>
  <cp:lastModifiedBy>KAROLAS</cp:lastModifiedBy>
  <cp:revision>16</cp:revision>
  <cp:lastPrinted>2019-10-08T14:33:00Z</cp:lastPrinted>
  <dcterms:created xsi:type="dcterms:W3CDTF">2019-12-16T13:09:00Z</dcterms:created>
  <dcterms:modified xsi:type="dcterms:W3CDTF">2020-01-02T12:18:00Z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-1959544939</vt:i4>
  </property>
</Properties>
</file>